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63D3" w14:textId="0BD9CF2C" w:rsidR="009F1159" w:rsidRPr="00332C1B" w:rsidRDefault="009F1159" w:rsidP="002B18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32C1B">
        <w:rPr>
          <w:rFonts w:asciiTheme="minorHAnsi" w:hAnsiTheme="minorHAnsi"/>
          <w:b/>
          <w:sz w:val="22"/>
          <w:szCs w:val="22"/>
        </w:rPr>
        <w:t>Proiect COD SMIS............................</w:t>
      </w:r>
      <w:r w:rsidR="00E4527D" w:rsidRPr="00332C1B">
        <w:rPr>
          <w:rFonts w:asciiTheme="minorHAnsi" w:hAnsiTheme="minorHAnsi"/>
          <w:b/>
          <w:sz w:val="22"/>
          <w:szCs w:val="22"/>
        </w:rPr>
        <w:t>..............................................</w:t>
      </w:r>
    </w:p>
    <w:p w14:paraId="3E3766E7" w14:textId="569FC545" w:rsidR="00893FD1" w:rsidRPr="00332C1B" w:rsidRDefault="00893FD1" w:rsidP="002B18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32C1B">
        <w:rPr>
          <w:rFonts w:asciiTheme="minorHAnsi" w:hAnsiTheme="minorHAnsi"/>
          <w:b/>
          <w:sz w:val="22"/>
          <w:szCs w:val="22"/>
        </w:rPr>
        <w:t>Titlu proiect…………………………………………………………………………</w:t>
      </w:r>
    </w:p>
    <w:p w14:paraId="04B3509C" w14:textId="53D41FEE" w:rsidR="009F1159" w:rsidRPr="00332C1B" w:rsidRDefault="009F1159" w:rsidP="002B186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32C1B">
        <w:rPr>
          <w:rFonts w:asciiTheme="minorHAnsi" w:hAnsiTheme="minorHAnsi"/>
          <w:b/>
          <w:sz w:val="22"/>
          <w:szCs w:val="22"/>
        </w:rPr>
        <w:t>Beneficiar.........................................</w:t>
      </w:r>
      <w:r w:rsidR="00E4527D" w:rsidRPr="00332C1B">
        <w:rPr>
          <w:rFonts w:asciiTheme="minorHAnsi" w:hAnsiTheme="minorHAnsi"/>
          <w:b/>
          <w:sz w:val="22"/>
          <w:szCs w:val="22"/>
        </w:rPr>
        <w:t>.............................................</w:t>
      </w:r>
    </w:p>
    <w:p w14:paraId="3DED7911" w14:textId="77777777" w:rsidR="00E4527D" w:rsidRPr="00332C1B" w:rsidRDefault="00E4527D" w:rsidP="002B18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B2D4DA" w14:textId="41C9EAAB" w:rsidR="00DD190C" w:rsidRPr="00332C1B" w:rsidRDefault="00DD190C" w:rsidP="002B1866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32C1B">
        <w:rPr>
          <w:rFonts w:asciiTheme="minorHAnsi" w:hAnsiTheme="minorHAnsi"/>
          <w:b/>
          <w:sz w:val="22"/>
          <w:szCs w:val="22"/>
          <w:u w:val="single"/>
        </w:rPr>
        <w:t>CHECK LIST</w:t>
      </w:r>
    </w:p>
    <w:p w14:paraId="619C3C80" w14:textId="4C47831E" w:rsidR="00DD190C" w:rsidRPr="00332C1B" w:rsidRDefault="00DD190C" w:rsidP="002B1866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32C1B">
        <w:rPr>
          <w:rFonts w:asciiTheme="minorHAnsi" w:hAnsiTheme="minorHAnsi"/>
          <w:b/>
          <w:sz w:val="22"/>
          <w:szCs w:val="22"/>
          <w:u w:val="single"/>
        </w:rPr>
        <w:t>PENTR</w:t>
      </w:r>
      <w:r w:rsidR="00B83B4D" w:rsidRPr="00332C1B">
        <w:rPr>
          <w:rFonts w:asciiTheme="minorHAnsi" w:hAnsiTheme="minorHAnsi"/>
          <w:b/>
          <w:sz w:val="22"/>
          <w:szCs w:val="22"/>
          <w:u w:val="single"/>
        </w:rPr>
        <w:t>U VERIFICAREA CERERII DE RAMBURSA</w:t>
      </w:r>
      <w:r w:rsidRPr="00332C1B">
        <w:rPr>
          <w:rFonts w:asciiTheme="minorHAnsi" w:hAnsiTheme="minorHAnsi"/>
          <w:b/>
          <w:sz w:val="22"/>
          <w:szCs w:val="22"/>
          <w:u w:val="single"/>
        </w:rPr>
        <w:t>RE NR……</w:t>
      </w:r>
      <w:r w:rsidR="00A241D7" w:rsidRPr="00332C1B">
        <w:rPr>
          <w:rFonts w:asciiTheme="minorHAnsi" w:hAnsiTheme="minorHAnsi"/>
          <w:b/>
          <w:sz w:val="22"/>
          <w:szCs w:val="22"/>
          <w:u w:val="single"/>
        </w:rPr>
        <w:t xml:space="preserve">ÎNAINTE DE TRANSMITERE </w:t>
      </w:r>
      <w:r w:rsidR="00866F76" w:rsidRPr="00332C1B">
        <w:rPr>
          <w:rFonts w:asciiTheme="minorHAnsi" w:hAnsiTheme="minorHAnsi"/>
          <w:b/>
          <w:sz w:val="22"/>
          <w:szCs w:val="22"/>
          <w:u w:val="single"/>
        </w:rPr>
        <w:t>LA AM POAT</w:t>
      </w:r>
    </w:p>
    <w:p w14:paraId="2851F73C" w14:textId="77777777" w:rsidR="003E4D63" w:rsidRPr="00332C1B" w:rsidRDefault="003E4D63" w:rsidP="003E4D63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A4A4FD9" w14:textId="47E2C1ED" w:rsidR="00E4527D" w:rsidRPr="00332C1B" w:rsidRDefault="008C0206" w:rsidP="009C4D05">
      <w:pPr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332C1B">
        <w:rPr>
          <w:rFonts w:asciiTheme="minorHAnsi" w:hAnsiTheme="minorHAnsi"/>
          <w:b/>
          <w:i/>
          <w:color w:val="FF0000"/>
          <w:sz w:val="22"/>
          <w:szCs w:val="22"/>
        </w:rPr>
        <w:t xml:space="preserve">ATENȚIE: </w:t>
      </w:r>
      <w:r w:rsidR="009C4D05" w:rsidRPr="00332C1B">
        <w:rPr>
          <w:rFonts w:asciiTheme="minorHAnsi" w:hAnsiTheme="minorHAnsi"/>
          <w:b/>
          <w:i/>
          <w:color w:val="FF0000"/>
          <w:sz w:val="22"/>
          <w:szCs w:val="22"/>
        </w:rPr>
        <w:t>Prezentul check-</w:t>
      </w:r>
      <w:r w:rsidR="003E4D63" w:rsidRPr="00332C1B">
        <w:rPr>
          <w:rFonts w:asciiTheme="minorHAnsi" w:hAnsiTheme="minorHAnsi"/>
          <w:b/>
          <w:i/>
          <w:color w:val="FF0000"/>
          <w:sz w:val="22"/>
          <w:szCs w:val="22"/>
        </w:rPr>
        <w:t>list se completează numai pentru cererile de rambursare aferente proiectelor de rambursare a majorării salariale</w:t>
      </w:r>
      <w:r w:rsidR="009C4D05" w:rsidRPr="00332C1B">
        <w:rPr>
          <w:rFonts w:asciiTheme="minorHAnsi" w:hAnsiTheme="minorHAnsi"/>
          <w:b/>
          <w:i/>
          <w:color w:val="FF0000"/>
          <w:sz w:val="22"/>
          <w:szCs w:val="22"/>
        </w:rPr>
        <w:t xml:space="preserve"> de până la 75% și o copie a acestuia se transmite către AM POAT odată cu cererea de rambursare.</w:t>
      </w: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568"/>
        <w:gridCol w:w="7371"/>
        <w:gridCol w:w="709"/>
        <w:gridCol w:w="709"/>
        <w:gridCol w:w="6662"/>
      </w:tblGrid>
      <w:tr w:rsidR="009F1159" w:rsidRPr="00332C1B" w14:paraId="3524AF87" w14:textId="77777777" w:rsidTr="00151CE4">
        <w:trPr>
          <w:tblHeader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14:paraId="12C2EBAE" w14:textId="638043FB" w:rsidR="009F1159" w:rsidRPr="00332C1B" w:rsidRDefault="009F1159" w:rsidP="00151CE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sz w:val="22"/>
                <w:szCs w:val="22"/>
              </w:rPr>
              <w:t>Nr. Crt.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center"/>
          </w:tcPr>
          <w:p w14:paraId="5AD83831" w14:textId="4ABCE852" w:rsidR="009F1159" w:rsidRPr="00332C1B" w:rsidRDefault="009F1159" w:rsidP="002B18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sz w:val="22"/>
                <w:szCs w:val="22"/>
              </w:rPr>
              <w:t>Intrebare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3F0A2AB" w14:textId="4C298075" w:rsidR="009F1159" w:rsidRPr="00332C1B" w:rsidRDefault="009F1159" w:rsidP="002B18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319D3F0E" w14:textId="6F31ED34" w:rsidR="009F1159" w:rsidRPr="00332C1B" w:rsidRDefault="009F1159" w:rsidP="002B18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sz w:val="22"/>
                <w:szCs w:val="22"/>
              </w:rPr>
              <w:t>NU</w:t>
            </w:r>
          </w:p>
        </w:tc>
        <w:tc>
          <w:tcPr>
            <w:tcW w:w="6662" w:type="dxa"/>
            <w:shd w:val="clear" w:color="auto" w:fill="A6A6A6" w:themeFill="background1" w:themeFillShade="A6"/>
            <w:vAlign w:val="center"/>
          </w:tcPr>
          <w:p w14:paraId="7888DA1E" w14:textId="05A43631" w:rsidR="009F1159" w:rsidRPr="00332C1B" w:rsidRDefault="009F1159" w:rsidP="002B186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sz w:val="22"/>
                <w:szCs w:val="22"/>
              </w:rPr>
              <w:t>Observații</w:t>
            </w:r>
          </w:p>
        </w:tc>
      </w:tr>
      <w:tr w:rsidR="009F1159" w:rsidRPr="00332C1B" w14:paraId="5EE8365A" w14:textId="77777777" w:rsidTr="00151CE4">
        <w:tc>
          <w:tcPr>
            <w:tcW w:w="568" w:type="dxa"/>
            <w:vAlign w:val="center"/>
          </w:tcPr>
          <w:p w14:paraId="5B6EA6FB" w14:textId="10122D6D" w:rsidR="009F1159" w:rsidRPr="00332C1B" w:rsidRDefault="00F45F5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3F08DC53" w14:textId="067CE8FA" w:rsidR="007935DA" w:rsidRPr="00332C1B" w:rsidRDefault="00D955E0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Numărul cererii de rambursare și perioada de referință sunt în concordanță cu prevederile anexei III la contractul de finanțare</w:t>
            </w:r>
            <w:r w:rsidR="00AD1354" w:rsidRPr="00332C1B">
              <w:rPr>
                <w:rFonts w:asciiTheme="minorHAnsi" w:hAnsiTheme="minorHAnsi"/>
                <w:sz w:val="22"/>
                <w:szCs w:val="22"/>
              </w:rPr>
              <w:t>/actelor adiționale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referitoare la planul de rambursare al cheltuielilor eligibile</w:t>
            </w:r>
            <w:r w:rsidR="0043233E" w:rsidRPr="00332C1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51F940A1" w14:textId="77777777" w:rsidR="009F1159" w:rsidRPr="00332C1B" w:rsidRDefault="009F1159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315094" w14:textId="77777777" w:rsidR="009F1159" w:rsidRPr="00332C1B" w:rsidRDefault="009F1159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8ED33C8" w14:textId="6A6AC138" w:rsidR="009F1159" w:rsidRPr="00332C1B" w:rsidRDefault="00CA706E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Se va verifica respectarea prevederilor din anexa III la contractul de finanțare.</w:t>
            </w:r>
          </w:p>
        </w:tc>
      </w:tr>
      <w:tr w:rsidR="00BA3D61" w:rsidRPr="00332C1B" w14:paraId="0B26FAC1" w14:textId="77777777" w:rsidTr="00151CE4">
        <w:tc>
          <w:tcPr>
            <w:tcW w:w="568" w:type="dxa"/>
            <w:vAlign w:val="center"/>
          </w:tcPr>
          <w:p w14:paraId="032BE1E0" w14:textId="25BBD7FD" w:rsidR="00BA3D61" w:rsidRPr="00332C1B" w:rsidRDefault="00BA3D61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45851136" w14:textId="42A570FE" w:rsidR="00BA3D61" w:rsidRPr="00332C1B" w:rsidRDefault="00BA3D61" w:rsidP="000637B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 xml:space="preserve">Sumele introduse în cererea de rambursare </w:t>
            </w:r>
            <w:r w:rsidR="000637BB" w:rsidRPr="00332C1B">
              <w:rPr>
                <w:rFonts w:asciiTheme="minorHAnsi" w:hAnsiTheme="minorHAnsi"/>
                <w:sz w:val="22"/>
                <w:szCs w:val="22"/>
              </w:rPr>
              <w:t>au fost calculate la venitul brut/persoană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09" w:type="dxa"/>
          </w:tcPr>
          <w:p w14:paraId="1CF21F5C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A9D5A1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17546BA" w14:textId="7B4CE993" w:rsidR="00BA3D61" w:rsidRPr="00332C1B" w:rsidRDefault="00E81AB6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Majorarea salarială de până la 75% se calculează la venitul brut, nu la salariul de încadrare sau la salariul efectiv lucrat.</w:t>
            </w:r>
          </w:p>
        </w:tc>
      </w:tr>
      <w:tr w:rsidR="00BA3D61" w:rsidRPr="00332C1B" w14:paraId="7C8052FE" w14:textId="77777777" w:rsidTr="00151CE4">
        <w:tc>
          <w:tcPr>
            <w:tcW w:w="568" w:type="dxa"/>
            <w:vAlign w:val="center"/>
          </w:tcPr>
          <w:p w14:paraId="1CF3D014" w14:textId="3FE3F318" w:rsidR="00BA3D61" w:rsidRPr="00332C1B" w:rsidRDefault="00BA3D61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5082533A" w14:textId="72E59522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Cal</w:t>
            </w:r>
            <w:r w:rsidR="00F2566C" w:rsidRPr="00332C1B">
              <w:rPr>
                <w:rFonts w:asciiTheme="minorHAnsi" w:hAnsiTheme="minorHAnsi"/>
                <w:sz w:val="22"/>
                <w:szCs w:val="22"/>
              </w:rPr>
              <w:t>culul statelor simulate fără majorare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a fost efectuat la salariul brut fără a fi luate în calcul stimulentele?</w:t>
            </w:r>
          </w:p>
        </w:tc>
        <w:tc>
          <w:tcPr>
            <w:tcW w:w="709" w:type="dxa"/>
          </w:tcPr>
          <w:p w14:paraId="32BFA83F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A639FF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D0BE5EB" w14:textId="634A3424" w:rsidR="00BA3D61" w:rsidRPr="00332C1B" w:rsidRDefault="00B401B0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Stimulentele nu sunt eligibile.</w:t>
            </w:r>
          </w:p>
        </w:tc>
      </w:tr>
      <w:tr w:rsidR="00BA3D61" w:rsidRPr="00332C1B" w14:paraId="17F9CD3F" w14:textId="77777777" w:rsidTr="00151CE4">
        <w:tc>
          <w:tcPr>
            <w:tcW w:w="568" w:type="dxa"/>
            <w:vAlign w:val="center"/>
          </w:tcPr>
          <w:p w14:paraId="415D3D17" w14:textId="26F1B79D" w:rsidR="00BA3D61" w:rsidRPr="00332C1B" w:rsidRDefault="00BA3D61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30FD73EC" w14:textId="32645322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Au fost solicitate în cererea de rambursare cheltuielile cu concediile medicale?</w:t>
            </w:r>
          </w:p>
        </w:tc>
        <w:tc>
          <w:tcPr>
            <w:tcW w:w="709" w:type="dxa"/>
          </w:tcPr>
          <w:p w14:paraId="0654F30A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C72FF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6D44222" w14:textId="6C974192" w:rsidR="00BA3D61" w:rsidRPr="00332C1B" w:rsidRDefault="00F2566C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Concediile medicale nu sunt eligibile.</w:t>
            </w:r>
          </w:p>
        </w:tc>
      </w:tr>
      <w:tr w:rsidR="00BA3D61" w:rsidRPr="00332C1B" w14:paraId="3DDA1B00" w14:textId="77777777" w:rsidTr="00151CE4">
        <w:tc>
          <w:tcPr>
            <w:tcW w:w="568" w:type="dxa"/>
            <w:vAlign w:val="center"/>
          </w:tcPr>
          <w:p w14:paraId="5F08CE96" w14:textId="36B76779" w:rsidR="00BA3D61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6FEA47C7" w14:textId="20C175D5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Au fost solicitate în cererea de rambursare cheltuielile cu concediile de odihnă?</w:t>
            </w:r>
          </w:p>
        </w:tc>
        <w:tc>
          <w:tcPr>
            <w:tcW w:w="709" w:type="dxa"/>
          </w:tcPr>
          <w:p w14:paraId="09D07DBB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7419B8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70B76D1" w14:textId="0C74957D" w:rsidR="00BA3D61" w:rsidRPr="00332C1B" w:rsidRDefault="00F2566C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Concediile de odihnă sunt eligibile.</w:t>
            </w:r>
          </w:p>
        </w:tc>
      </w:tr>
      <w:tr w:rsidR="00BA3D61" w:rsidRPr="00332C1B" w14:paraId="00230F5C" w14:textId="77777777" w:rsidTr="00151CE4">
        <w:tc>
          <w:tcPr>
            <w:tcW w:w="568" w:type="dxa"/>
            <w:vAlign w:val="center"/>
          </w:tcPr>
          <w:p w14:paraId="7A69E940" w14:textId="35096D8A" w:rsidR="00BA3D61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4C262FDD" w14:textId="07BA2C69" w:rsidR="00BA3D61" w:rsidRPr="00332C1B" w:rsidRDefault="00F2566C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Au fost solicita</w:t>
            </w:r>
            <w:r w:rsidR="00CE12ED" w:rsidRPr="00332C1B">
              <w:rPr>
                <w:rFonts w:asciiTheme="minorHAnsi" w:hAnsiTheme="minorHAnsi"/>
                <w:sz w:val="22"/>
                <w:szCs w:val="22"/>
              </w:rPr>
              <w:t>t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>e în cererea de rambursare r</w:t>
            </w:r>
            <w:r w:rsidR="00BA3D61" w:rsidRPr="00332C1B">
              <w:rPr>
                <w:rFonts w:asciiTheme="minorHAnsi" w:hAnsiTheme="minorHAnsi"/>
                <w:sz w:val="22"/>
                <w:szCs w:val="22"/>
              </w:rPr>
              <w:t>egularizări/diferențe? Dacă DA, s-a transmis și modalitatea de calcul a sumelor?</w:t>
            </w:r>
          </w:p>
        </w:tc>
        <w:tc>
          <w:tcPr>
            <w:tcW w:w="709" w:type="dxa"/>
          </w:tcPr>
          <w:p w14:paraId="7007159D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D50A31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9F4D1D8" w14:textId="0F0E8178" w:rsidR="00BA3D61" w:rsidRPr="00332C1B" w:rsidRDefault="00F2566C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Se va prezenta modali</w:t>
            </w:r>
            <w:r w:rsidR="00342AFF" w:rsidRPr="00332C1B">
              <w:rPr>
                <w:rFonts w:asciiTheme="minorHAnsi" w:hAnsiTheme="minorHAnsi"/>
                <w:i/>
                <w:sz w:val="22"/>
                <w:szCs w:val="22"/>
              </w:rPr>
              <w:t>tatea de calcul a fiecărei sume</w:t>
            </w:r>
            <w:r w:rsidR="00263EAF"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 acordată ca și regularizare/diferență.</w:t>
            </w:r>
          </w:p>
        </w:tc>
      </w:tr>
      <w:tr w:rsidR="00BA3D61" w:rsidRPr="00332C1B" w14:paraId="249A5A4D" w14:textId="77777777" w:rsidTr="00151CE4">
        <w:tc>
          <w:tcPr>
            <w:tcW w:w="568" w:type="dxa"/>
            <w:vAlign w:val="center"/>
          </w:tcPr>
          <w:p w14:paraId="3D94F10C" w14:textId="45BC2624" w:rsidR="00BA3D61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15F020EB" w14:textId="5FB38943" w:rsidR="00BA3D61" w:rsidRPr="00332C1B" w:rsidRDefault="00BA3D61" w:rsidP="00071FA4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Regularizările/diferențele solicitate sunt aferente lunilor decembrie 201</w:t>
            </w:r>
            <w:r w:rsidR="00071FA4" w:rsidRPr="00332C1B">
              <w:rPr>
                <w:rFonts w:asciiTheme="minorHAnsi" w:hAnsiTheme="minorHAnsi"/>
                <w:sz w:val="22"/>
                <w:szCs w:val="22"/>
              </w:rPr>
              <w:t>1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– prezent?</w:t>
            </w:r>
          </w:p>
        </w:tc>
        <w:tc>
          <w:tcPr>
            <w:tcW w:w="709" w:type="dxa"/>
          </w:tcPr>
          <w:p w14:paraId="382B9CC1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297997" w14:textId="77777777" w:rsidR="00BA3D61" w:rsidRPr="00332C1B" w:rsidRDefault="00BA3D61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E2AA21F" w14:textId="1703D34B" w:rsidR="00BA3D61" w:rsidRPr="00332C1B" w:rsidRDefault="00AE1AD6" w:rsidP="00746204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Nu sunt eligibile regularizări/diferențe acordate pentru perioada anterioară decembrie 201</w:t>
            </w:r>
            <w:r w:rsidR="00746204" w:rsidRPr="00332C1B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28349F" w:rsidRPr="00332C1B" w14:paraId="0297CCC9" w14:textId="77777777" w:rsidTr="00151CE4">
        <w:tc>
          <w:tcPr>
            <w:tcW w:w="568" w:type="dxa"/>
            <w:vAlign w:val="center"/>
          </w:tcPr>
          <w:p w14:paraId="15FF5D9D" w14:textId="5E101934" w:rsidR="0028349F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00B70863" w14:textId="3AEE08DD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Există la n</w:t>
            </w:r>
            <w:r w:rsidR="00B67A18" w:rsidRPr="00332C1B">
              <w:rPr>
                <w:rFonts w:asciiTheme="minorHAnsi" w:hAnsiTheme="minorHAnsi"/>
                <w:sz w:val="22"/>
                <w:szCs w:val="22"/>
              </w:rPr>
              <w:t xml:space="preserve">ivelul beneficiarului avizele </w:t>
            </w:r>
            <w:r w:rsidR="00386B12" w:rsidRPr="00332C1B">
              <w:rPr>
                <w:rFonts w:asciiTheme="minorHAnsi" w:hAnsiTheme="minorHAnsi"/>
                <w:sz w:val="22"/>
                <w:szCs w:val="22"/>
              </w:rPr>
              <w:t>privind acordarea majorării salariale conform legii 490/2004 cu modificările și completările ulterioare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emise de </w:t>
            </w:r>
            <w:r w:rsidRPr="00332C1B">
              <w:rPr>
                <w:rFonts w:asciiTheme="minorHAnsi" w:hAnsiTheme="minorHAnsi"/>
                <w:sz w:val="22"/>
                <w:szCs w:val="22"/>
              </w:rPr>
              <w:lastRenderedPageBreak/>
              <w:t>MFE/MFP pentru personalul pentru care se solicită rambursarea majorării salariale la momentul transmiterii CR?</w:t>
            </w:r>
          </w:p>
        </w:tc>
        <w:tc>
          <w:tcPr>
            <w:tcW w:w="709" w:type="dxa"/>
          </w:tcPr>
          <w:p w14:paraId="08C961DC" w14:textId="77777777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BBE8A0" w14:textId="77777777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33D80DD7" w14:textId="55004735" w:rsidR="0028349F" w:rsidRPr="00332C1B" w:rsidRDefault="003702A8" w:rsidP="00C91871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Se v</w:t>
            </w:r>
            <w:r w:rsidR="00C91871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 solicita la rambursare numai sumele aferente majorării salariale pentru personalul care la momentul transmiterii cererii de rambursare 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către AM POAT a primit avizul MFE/MFP.</w:t>
            </w:r>
          </w:p>
        </w:tc>
      </w:tr>
      <w:tr w:rsidR="0028349F" w:rsidRPr="00332C1B" w14:paraId="51F42213" w14:textId="77777777" w:rsidTr="00151CE4">
        <w:tc>
          <w:tcPr>
            <w:tcW w:w="568" w:type="dxa"/>
            <w:vAlign w:val="center"/>
          </w:tcPr>
          <w:p w14:paraId="5D8905E3" w14:textId="2AA3CFD6" w:rsidR="0028349F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7371" w:type="dxa"/>
          </w:tcPr>
          <w:p w14:paraId="6CB3C601" w14:textId="4A1F3189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Odată cu</w:t>
            </w:r>
            <w:r w:rsidR="002D2422" w:rsidRPr="00332C1B">
              <w:rPr>
                <w:rFonts w:asciiTheme="minorHAnsi" w:hAnsiTheme="minorHAnsi"/>
                <w:sz w:val="22"/>
                <w:szCs w:val="22"/>
              </w:rPr>
              <w:t xml:space="preserve"> transmiterea primei cereri de rambursare, ulterior semnării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actului adițional</w:t>
            </w:r>
            <w:r w:rsidR="002D2422" w:rsidRPr="00332C1B">
              <w:rPr>
                <w:rFonts w:asciiTheme="minorHAnsi" w:hAnsiTheme="minorHAnsi"/>
                <w:sz w:val="22"/>
                <w:szCs w:val="22"/>
              </w:rPr>
              <w:t>,</w:t>
            </w:r>
            <w:r w:rsidRPr="00332C1B">
              <w:rPr>
                <w:rFonts w:asciiTheme="minorHAnsi" w:hAnsiTheme="minorHAnsi"/>
                <w:sz w:val="22"/>
                <w:szCs w:val="22"/>
              </w:rPr>
              <w:t xml:space="preserve"> au fost anexate situațiile privind calculul majorării salariale pe fiecare structură (direcție, serviciu, etc.), semnate de reprezentantul legal al beneficiarului sau de persoana responsabilă, conform prevederilor art. VII din ordinul 592/MFE/1283/MFP/2013?</w:t>
            </w:r>
          </w:p>
        </w:tc>
        <w:tc>
          <w:tcPr>
            <w:tcW w:w="709" w:type="dxa"/>
          </w:tcPr>
          <w:p w14:paraId="47C00DD2" w14:textId="77777777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F1C10" w14:textId="77777777" w:rsidR="0028349F" w:rsidRPr="00332C1B" w:rsidRDefault="0028349F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6344656E" w14:textId="6C414016" w:rsidR="0028349F" w:rsidRPr="00332C1B" w:rsidRDefault="005347DB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Beneficiarul </w:t>
            </w:r>
            <w:r w:rsidR="00BA69B0">
              <w:rPr>
                <w:rFonts w:asciiTheme="minorHAnsi" w:hAnsiTheme="minorHAnsi"/>
                <w:i/>
                <w:sz w:val="22"/>
                <w:szCs w:val="22"/>
              </w:rPr>
              <w:t>trebuie să transmită,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 odată cu prima cerere de rambursare după semnarea actului adițional</w:t>
            </w:r>
            <w:r w:rsidR="00BA69B0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 situațiile privind calculul majorării salariale pe fiecare struc</w:t>
            </w:r>
            <w:r w:rsidR="00BA69B0">
              <w:rPr>
                <w:rFonts w:asciiTheme="minorHAnsi" w:hAnsiTheme="minorHAnsi"/>
                <w:i/>
                <w:sz w:val="22"/>
                <w:szCs w:val="22"/>
              </w:rPr>
              <w:t>tură (direcție, serviciu, etc.)</w:t>
            </w: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 xml:space="preserve"> semnate de reprezentantul legal al beneficiarului sau de persoana responsabilă, conform prevederilor art. VII din ordinul 592/MFE/1283/MFP/2013</w:t>
            </w:r>
          </w:p>
        </w:tc>
      </w:tr>
      <w:tr w:rsidR="00FF0F36" w:rsidRPr="00332C1B" w14:paraId="3469918C" w14:textId="77777777" w:rsidTr="00151CE4">
        <w:tc>
          <w:tcPr>
            <w:tcW w:w="568" w:type="dxa"/>
            <w:vAlign w:val="center"/>
          </w:tcPr>
          <w:p w14:paraId="0AC0A193" w14:textId="69690674" w:rsidR="00FF0F36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1B034585" w14:textId="412FE954" w:rsidR="00FF0F36" w:rsidRPr="00332C1B" w:rsidRDefault="00FF0F36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A fost întocmit raportul de progres?</w:t>
            </w:r>
          </w:p>
        </w:tc>
        <w:tc>
          <w:tcPr>
            <w:tcW w:w="709" w:type="dxa"/>
          </w:tcPr>
          <w:p w14:paraId="678EACDF" w14:textId="77777777" w:rsidR="00FF0F36" w:rsidRPr="00332C1B" w:rsidRDefault="00FF0F36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8AD1A2" w14:textId="77777777" w:rsidR="00FF0F36" w:rsidRPr="00332C1B" w:rsidRDefault="00FF0F36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53991FE6" w14:textId="207B2023" w:rsidR="00FF0F36" w:rsidRPr="00332C1B" w:rsidRDefault="00FF0F36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Raportul de progres este document justificativ aferent cererii de rambusrare.</w:t>
            </w:r>
          </w:p>
        </w:tc>
      </w:tr>
      <w:tr w:rsidR="00780393" w:rsidRPr="00332C1B" w14:paraId="55130D0D" w14:textId="77777777" w:rsidTr="00151CE4">
        <w:tc>
          <w:tcPr>
            <w:tcW w:w="568" w:type="dxa"/>
            <w:vAlign w:val="center"/>
          </w:tcPr>
          <w:p w14:paraId="3FE2FC3E" w14:textId="7D297571" w:rsidR="00780393" w:rsidRPr="00332C1B" w:rsidRDefault="00554EAF" w:rsidP="002B186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14:paraId="01F3A235" w14:textId="74054103" w:rsidR="00780393" w:rsidRPr="00332C1B" w:rsidRDefault="00780393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2C1B">
              <w:rPr>
                <w:rFonts w:asciiTheme="minorHAnsi" w:hAnsiTheme="minorHAnsi"/>
                <w:sz w:val="22"/>
                <w:szCs w:val="22"/>
              </w:rPr>
              <w:t>Cererea de rambusrare și raportul de progres sunt transmise și în format electronic pe CD?</w:t>
            </w:r>
          </w:p>
        </w:tc>
        <w:tc>
          <w:tcPr>
            <w:tcW w:w="709" w:type="dxa"/>
          </w:tcPr>
          <w:p w14:paraId="7AA269E5" w14:textId="77777777" w:rsidR="00780393" w:rsidRPr="00332C1B" w:rsidRDefault="00780393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C5818F" w14:textId="77777777" w:rsidR="00780393" w:rsidRPr="00332C1B" w:rsidRDefault="00780393" w:rsidP="002B186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B08362D" w14:textId="21387FAD" w:rsidR="00780393" w:rsidRPr="00332C1B" w:rsidRDefault="00167474" w:rsidP="002B1866">
            <w:pPr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Cererea de rambursare și raportul de progres se transmit atât în format de hârtie, semnate și stampilate pe fiecare pagină de reprezentantul legal al beneficiarului</w:t>
            </w:r>
            <w:r w:rsidR="00657891" w:rsidRPr="00332C1B">
              <w:rPr>
                <w:rFonts w:asciiTheme="minorHAnsi" w:hAnsiTheme="minorHAnsi"/>
                <w:i/>
                <w:sz w:val="22"/>
                <w:szCs w:val="22"/>
              </w:rPr>
              <w:t>, cât și în format electronic pe CD.</w:t>
            </w:r>
          </w:p>
        </w:tc>
      </w:tr>
    </w:tbl>
    <w:p w14:paraId="4BFFB922" w14:textId="77777777" w:rsidR="009F1159" w:rsidRPr="00332C1B" w:rsidRDefault="009F1159" w:rsidP="002B186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915"/>
      </w:tblGrid>
      <w:tr w:rsidR="002A3209" w:rsidRPr="00332C1B" w14:paraId="539CF4C2" w14:textId="77777777" w:rsidTr="002A3209">
        <w:tc>
          <w:tcPr>
            <w:tcW w:w="7915" w:type="dxa"/>
          </w:tcPr>
          <w:p w14:paraId="6037C830" w14:textId="74126C6E" w:rsidR="002A3209" w:rsidRPr="00332C1B" w:rsidRDefault="002A3209" w:rsidP="002A320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i/>
                <w:sz w:val="22"/>
                <w:szCs w:val="22"/>
              </w:rPr>
              <w:t>Avizat:</w:t>
            </w:r>
          </w:p>
          <w:p w14:paraId="5707D4D8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Nume, prenume - Reprezentantul legal al beneficiarului</w:t>
            </w:r>
          </w:p>
          <w:p w14:paraId="627D4286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Funcția</w:t>
            </w:r>
          </w:p>
          <w:p w14:paraId="7A6E09A2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Semnătura</w:t>
            </w:r>
          </w:p>
          <w:p w14:paraId="6A748ED3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  <w:p w14:paraId="78539496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915" w:type="dxa"/>
          </w:tcPr>
          <w:p w14:paraId="25058C51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b/>
                <w:i/>
                <w:sz w:val="22"/>
                <w:szCs w:val="22"/>
              </w:rPr>
              <w:t>Întocmit:</w:t>
            </w:r>
          </w:p>
          <w:p w14:paraId="60E4D36B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Nume, prenume</w:t>
            </w:r>
          </w:p>
          <w:p w14:paraId="458FA176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Funcția</w:t>
            </w:r>
          </w:p>
          <w:p w14:paraId="323213CB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Semnătura</w:t>
            </w:r>
          </w:p>
          <w:p w14:paraId="462E2A1D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2C1B">
              <w:rPr>
                <w:rFonts w:asciiTheme="minorHAnsi" w:hAnsiTheme="minorHAnsi"/>
                <w:i/>
                <w:sz w:val="22"/>
                <w:szCs w:val="22"/>
              </w:rPr>
              <w:t>Data</w:t>
            </w:r>
          </w:p>
          <w:p w14:paraId="3978352E" w14:textId="77777777" w:rsidR="002A3209" w:rsidRPr="00332C1B" w:rsidRDefault="002A3209" w:rsidP="002A3209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61BB352E" w14:textId="77777777" w:rsidR="002A3209" w:rsidRPr="00332C1B" w:rsidRDefault="002A3209" w:rsidP="00CD518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65F41726" w14:textId="77777777" w:rsidR="002A3209" w:rsidRPr="00332C1B" w:rsidRDefault="002A3209" w:rsidP="00CD5183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14:paraId="401AADBC" w14:textId="77777777" w:rsidR="00D61061" w:rsidRPr="00332C1B" w:rsidRDefault="00D61061" w:rsidP="00CD5183">
      <w:pPr>
        <w:jc w:val="both"/>
        <w:rPr>
          <w:rFonts w:asciiTheme="minorHAnsi" w:hAnsiTheme="minorHAnsi"/>
          <w:i/>
          <w:sz w:val="22"/>
          <w:szCs w:val="22"/>
        </w:rPr>
      </w:pPr>
    </w:p>
    <w:p w14:paraId="138C30DE" w14:textId="77777777" w:rsidR="00E30255" w:rsidRPr="00332C1B" w:rsidRDefault="00E30255" w:rsidP="00CD5183">
      <w:pPr>
        <w:jc w:val="both"/>
        <w:rPr>
          <w:rFonts w:asciiTheme="minorHAnsi" w:hAnsiTheme="minorHAnsi"/>
          <w:i/>
          <w:sz w:val="22"/>
          <w:szCs w:val="22"/>
        </w:rPr>
      </w:pPr>
    </w:p>
    <w:p w14:paraId="043B78B1" w14:textId="77777777" w:rsidR="00E30255" w:rsidRPr="00332C1B" w:rsidRDefault="00E30255" w:rsidP="00CD5183">
      <w:pPr>
        <w:jc w:val="both"/>
        <w:rPr>
          <w:rFonts w:asciiTheme="minorHAnsi" w:hAnsiTheme="minorHAnsi"/>
          <w:i/>
          <w:sz w:val="22"/>
          <w:szCs w:val="22"/>
        </w:rPr>
      </w:pPr>
    </w:p>
    <w:p w14:paraId="094927A3" w14:textId="77777777" w:rsidR="00DE5881" w:rsidRPr="00332C1B" w:rsidRDefault="00DE5881" w:rsidP="00CD5183">
      <w:pPr>
        <w:jc w:val="both"/>
        <w:rPr>
          <w:rFonts w:asciiTheme="minorHAnsi" w:hAnsiTheme="minorHAnsi"/>
          <w:i/>
          <w:sz w:val="22"/>
          <w:szCs w:val="22"/>
        </w:rPr>
      </w:pPr>
    </w:p>
    <w:p w14:paraId="7891BFB7" w14:textId="77777777" w:rsidR="00E30255" w:rsidRPr="00332C1B" w:rsidRDefault="00E30255" w:rsidP="00CD5183">
      <w:pPr>
        <w:jc w:val="both"/>
        <w:rPr>
          <w:rFonts w:asciiTheme="minorHAnsi" w:hAnsiTheme="minorHAnsi"/>
          <w:i/>
          <w:sz w:val="22"/>
          <w:szCs w:val="22"/>
        </w:rPr>
      </w:pPr>
    </w:p>
    <w:p w14:paraId="457F4291" w14:textId="63A59111" w:rsidR="00E27E30" w:rsidRPr="00332C1B" w:rsidRDefault="00E27E30" w:rsidP="00CD5183">
      <w:pPr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332C1B">
        <w:rPr>
          <w:rFonts w:asciiTheme="minorHAnsi" w:hAnsiTheme="minorHAnsi"/>
          <w:b/>
          <w:i/>
          <w:color w:val="FF0000"/>
          <w:sz w:val="22"/>
          <w:szCs w:val="22"/>
        </w:rPr>
        <w:t>Pentru orice înrebare/nelămurire referitoare la înt</w:t>
      </w:r>
      <w:r w:rsidR="002A3209" w:rsidRPr="00332C1B">
        <w:rPr>
          <w:rFonts w:asciiTheme="minorHAnsi" w:hAnsiTheme="minorHAnsi"/>
          <w:b/>
          <w:i/>
          <w:color w:val="FF0000"/>
          <w:sz w:val="22"/>
          <w:szCs w:val="22"/>
        </w:rPr>
        <w:t xml:space="preserve">ocmirea cererilor de rambursare, persoana de contact din cadrul AM POAT este dna. Mihaela MOLCUȚI, șef serviciu, tel:021/302.53.19, 0749.064.913 e-mail: </w:t>
      </w:r>
      <w:r w:rsidRPr="00332C1B">
        <w:rPr>
          <w:rFonts w:asciiTheme="minorHAnsi" w:hAnsiTheme="minorHAnsi"/>
          <w:b/>
          <w:i/>
          <w:color w:val="FF0000"/>
          <w:sz w:val="22"/>
          <w:szCs w:val="22"/>
        </w:rPr>
        <w:t>mihaela.molcuti@fonduri-ue.ro</w:t>
      </w:r>
    </w:p>
    <w:sectPr w:rsidR="00E27E30" w:rsidRPr="00332C1B" w:rsidSect="007C6CC8">
      <w:footerReference w:type="default" r:id="rId12"/>
      <w:pgSz w:w="16839" w:h="11907" w:orient="landscape" w:code="9"/>
      <w:pgMar w:top="567" w:right="658" w:bottom="426" w:left="567" w:header="36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E0BA8" w14:textId="77777777" w:rsidR="005C4FA1" w:rsidRDefault="005C4FA1" w:rsidP="00043A65">
      <w:r>
        <w:separator/>
      </w:r>
    </w:p>
  </w:endnote>
  <w:endnote w:type="continuationSeparator" w:id="0">
    <w:p w14:paraId="502765CB" w14:textId="77777777" w:rsidR="005C4FA1" w:rsidRDefault="005C4FA1" w:rsidP="000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29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2C382" w14:textId="0E5AB0FC" w:rsidR="00827EB7" w:rsidRDefault="00827E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FC443" w14:textId="22C5AD86" w:rsidR="00827EB7" w:rsidRPr="00EA44B8" w:rsidRDefault="00827EB7" w:rsidP="00827EB7">
    <w:pPr>
      <w:pStyle w:val="Footer"/>
      <w:jc w:val="center"/>
      <w:rPr>
        <w:i/>
        <w:lang w:val="nn-NO"/>
      </w:rPr>
    </w:pPr>
    <w:r w:rsidRPr="00EA44B8">
      <w:rPr>
        <w:i/>
        <w:lang w:val="nn-NO"/>
      </w:rPr>
      <w:t>Cererea de rambursare nr……proiect cod SMIS………………..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247E8" w14:textId="77777777" w:rsidR="005C4FA1" w:rsidRDefault="005C4FA1" w:rsidP="00043A65">
      <w:r>
        <w:separator/>
      </w:r>
    </w:p>
  </w:footnote>
  <w:footnote w:type="continuationSeparator" w:id="0">
    <w:p w14:paraId="3BCCA84B" w14:textId="77777777" w:rsidR="005C4FA1" w:rsidRDefault="005C4FA1" w:rsidP="0004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7B"/>
    <w:multiLevelType w:val="hybridMultilevel"/>
    <w:tmpl w:val="FCAAA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D3F"/>
    <w:multiLevelType w:val="hybridMultilevel"/>
    <w:tmpl w:val="C5B0A5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7B3"/>
    <w:multiLevelType w:val="hybridMultilevel"/>
    <w:tmpl w:val="85D006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A8D"/>
    <w:multiLevelType w:val="hybridMultilevel"/>
    <w:tmpl w:val="219A96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6B9"/>
    <w:multiLevelType w:val="hybridMultilevel"/>
    <w:tmpl w:val="9AF06C1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3C2A51B1"/>
    <w:multiLevelType w:val="hybridMultilevel"/>
    <w:tmpl w:val="2C646804"/>
    <w:lvl w:ilvl="0" w:tplc="1BBA0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105D"/>
    <w:multiLevelType w:val="hybridMultilevel"/>
    <w:tmpl w:val="08AC03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0275"/>
    <w:multiLevelType w:val="hybridMultilevel"/>
    <w:tmpl w:val="DA743C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03596"/>
    <w:rsid w:val="0003012C"/>
    <w:rsid w:val="00043A65"/>
    <w:rsid w:val="000637BB"/>
    <w:rsid w:val="00065DD8"/>
    <w:rsid w:val="00071FA4"/>
    <w:rsid w:val="00095C9C"/>
    <w:rsid w:val="000D198E"/>
    <w:rsid w:val="00102731"/>
    <w:rsid w:val="00104740"/>
    <w:rsid w:val="00105241"/>
    <w:rsid w:val="0010687E"/>
    <w:rsid w:val="00127441"/>
    <w:rsid w:val="001437F1"/>
    <w:rsid w:val="0014711D"/>
    <w:rsid w:val="00151CE4"/>
    <w:rsid w:val="001602D2"/>
    <w:rsid w:val="0016081F"/>
    <w:rsid w:val="00167474"/>
    <w:rsid w:val="00174DF7"/>
    <w:rsid w:val="0019362D"/>
    <w:rsid w:val="001B6167"/>
    <w:rsid w:val="001C208B"/>
    <w:rsid w:val="001D3A75"/>
    <w:rsid w:val="001F2F25"/>
    <w:rsid w:val="001F32BA"/>
    <w:rsid w:val="001F4179"/>
    <w:rsid w:val="00212AF6"/>
    <w:rsid w:val="00212B4D"/>
    <w:rsid w:val="0021754D"/>
    <w:rsid w:val="002201D8"/>
    <w:rsid w:val="00220430"/>
    <w:rsid w:val="00227F9B"/>
    <w:rsid w:val="00233DCB"/>
    <w:rsid w:val="00247C48"/>
    <w:rsid w:val="00255F92"/>
    <w:rsid w:val="00263EAF"/>
    <w:rsid w:val="00264502"/>
    <w:rsid w:val="0026473B"/>
    <w:rsid w:val="0028349F"/>
    <w:rsid w:val="00285893"/>
    <w:rsid w:val="002A0AE7"/>
    <w:rsid w:val="002A3209"/>
    <w:rsid w:val="002B13C2"/>
    <w:rsid w:val="002B1866"/>
    <w:rsid w:val="002C31FE"/>
    <w:rsid w:val="002D2422"/>
    <w:rsid w:val="002D4999"/>
    <w:rsid w:val="002D66AB"/>
    <w:rsid w:val="002E2215"/>
    <w:rsid w:val="00317F52"/>
    <w:rsid w:val="00320DBE"/>
    <w:rsid w:val="0033262F"/>
    <w:rsid w:val="00332C1B"/>
    <w:rsid w:val="0034068A"/>
    <w:rsid w:val="00342AFF"/>
    <w:rsid w:val="00350C48"/>
    <w:rsid w:val="00350ED1"/>
    <w:rsid w:val="003511B2"/>
    <w:rsid w:val="003702A8"/>
    <w:rsid w:val="0038102E"/>
    <w:rsid w:val="00386B12"/>
    <w:rsid w:val="00393244"/>
    <w:rsid w:val="003B78D4"/>
    <w:rsid w:val="003D063D"/>
    <w:rsid w:val="003D359D"/>
    <w:rsid w:val="003E4D63"/>
    <w:rsid w:val="00413391"/>
    <w:rsid w:val="0043233E"/>
    <w:rsid w:val="00445552"/>
    <w:rsid w:val="00481368"/>
    <w:rsid w:val="004955D5"/>
    <w:rsid w:val="004A5EC2"/>
    <w:rsid w:val="004A73A2"/>
    <w:rsid w:val="004B7F48"/>
    <w:rsid w:val="004E37D1"/>
    <w:rsid w:val="0050548F"/>
    <w:rsid w:val="005202FD"/>
    <w:rsid w:val="005347DB"/>
    <w:rsid w:val="005373FA"/>
    <w:rsid w:val="00552BBE"/>
    <w:rsid w:val="00554EAF"/>
    <w:rsid w:val="00557B02"/>
    <w:rsid w:val="005671E7"/>
    <w:rsid w:val="005748E3"/>
    <w:rsid w:val="005807AD"/>
    <w:rsid w:val="005860F6"/>
    <w:rsid w:val="00586C94"/>
    <w:rsid w:val="005A11C7"/>
    <w:rsid w:val="005A2276"/>
    <w:rsid w:val="005A3E8A"/>
    <w:rsid w:val="005C4FA1"/>
    <w:rsid w:val="005E3842"/>
    <w:rsid w:val="005E5A73"/>
    <w:rsid w:val="006242F7"/>
    <w:rsid w:val="00634BD8"/>
    <w:rsid w:val="00647F1C"/>
    <w:rsid w:val="00657891"/>
    <w:rsid w:val="00660BE7"/>
    <w:rsid w:val="006A3CF7"/>
    <w:rsid w:val="006C1FB6"/>
    <w:rsid w:val="006C5DF7"/>
    <w:rsid w:val="006D5100"/>
    <w:rsid w:val="00701A5B"/>
    <w:rsid w:val="007253DC"/>
    <w:rsid w:val="00726CBF"/>
    <w:rsid w:val="00727B0E"/>
    <w:rsid w:val="0073078D"/>
    <w:rsid w:val="00746204"/>
    <w:rsid w:val="0075085F"/>
    <w:rsid w:val="00780393"/>
    <w:rsid w:val="00783B67"/>
    <w:rsid w:val="007935DA"/>
    <w:rsid w:val="0079659B"/>
    <w:rsid w:val="007C6CC8"/>
    <w:rsid w:val="007E580E"/>
    <w:rsid w:val="007F2FAC"/>
    <w:rsid w:val="007F32E1"/>
    <w:rsid w:val="008149EC"/>
    <w:rsid w:val="00821A2B"/>
    <w:rsid w:val="0082278B"/>
    <w:rsid w:val="00827EB7"/>
    <w:rsid w:val="00835440"/>
    <w:rsid w:val="00836DA1"/>
    <w:rsid w:val="00846B72"/>
    <w:rsid w:val="00866F76"/>
    <w:rsid w:val="00890799"/>
    <w:rsid w:val="0089243F"/>
    <w:rsid w:val="00893B14"/>
    <w:rsid w:val="00893FD1"/>
    <w:rsid w:val="0089768A"/>
    <w:rsid w:val="008A55FD"/>
    <w:rsid w:val="008C0206"/>
    <w:rsid w:val="008C2109"/>
    <w:rsid w:val="008E373E"/>
    <w:rsid w:val="009150F9"/>
    <w:rsid w:val="00920BE2"/>
    <w:rsid w:val="00930D31"/>
    <w:rsid w:val="009561F5"/>
    <w:rsid w:val="00956AEE"/>
    <w:rsid w:val="009C3678"/>
    <w:rsid w:val="009C4D05"/>
    <w:rsid w:val="009D6F71"/>
    <w:rsid w:val="009F1159"/>
    <w:rsid w:val="009F5BC5"/>
    <w:rsid w:val="00A03D60"/>
    <w:rsid w:val="00A054AD"/>
    <w:rsid w:val="00A141C5"/>
    <w:rsid w:val="00A241D7"/>
    <w:rsid w:val="00A24A57"/>
    <w:rsid w:val="00A24F15"/>
    <w:rsid w:val="00A34DFE"/>
    <w:rsid w:val="00A53FDF"/>
    <w:rsid w:val="00A635C8"/>
    <w:rsid w:val="00A72625"/>
    <w:rsid w:val="00AA3B6B"/>
    <w:rsid w:val="00AA5392"/>
    <w:rsid w:val="00AC14E3"/>
    <w:rsid w:val="00AC62D4"/>
    <w:rsid w:val="00AD1354"/>
    <w:rsid w:val="00AE1AD6"/>
    <w:rsid w:val="00B15F25"/>
    <w:rsid w:val="00B25A1A"/>
    <w:rsid w:val="00B401B0"/>
    <w:rsid w:val="00B40661"/>
    <w:rsid w:val="00B54BD9"/>
    <w:rsid w:val="00B56BF6"/>
    <w:rsid w:val="00B62699"/>
    <w:rsid w:val="00B67A18"/>
    <w:rsid w:val="00B77937"/>
    <w:rsid w:val="00B83B4D"/>
    <w:rsid w:val="00B859C7"/>
    <w:rsid w:val="00B85CB2"/>
    <w:rsid w:val="00BA3D61"/>
    <w:rsid w:val="00BA69B0"/>
    <w:rsid w:val="00BC411D"/>
    <w:rsid w:val="00BE5B53"/>
    <w:rsid w:val="00C0091F"/>
    <w:rsid w:val="00C01680"/>
    <w:rsid w:val="00C715E4"/>
    <w:rsid w:val="00C80ACA"/>
    <w:rsid w:val="00C91871"/>
    <w:rsid w:val="00CA03B1"/>
    <w:rsid w:val="00CA1A45"/>
    <w:rsid w:val="00CA706E"/>
    <w:rsid w:val="00CC54CA"/>
    <w:rsid w:val="00CD5183"/>
    <w:rsid w:val="00CE12ED"/>
    <w:rsid w:val="00CF486B"/>
    <w:rsid w:val="00D02483"/>
    <w:rsid w:val="00D115F3"/>
    <w:rsid w:val="00D35031"/>
    <w:rsid w:val="00D35AB7"/>
    <w:rsid w:val="00D437AD"/>
    <w:rsid w:val="00D61061"/>
    <w:rsid w:val="00D71A6C"/>
    <w:rsid w:val="00D837D7"/>
    <w:rsid w:val="00D84F64"/>
    <w:rsid w:val="00D955E0"/>
    <w:rsid w:val="00D95AE7"/>
    <w:rsid w:val="00DD190C"/>
    <w:rsid w:val="00DE3061"/>
    <w:rsid w:val="00DE328B"/>
    <w:rsid w:val="00DE5881"/>
    <w:rsid w:val="00E16F79"/>
    <w:rsid w:val="00E27E30"/>
    <w:rsid w:val="00E30255"/>
    <w:rsid w:val="00E314A9"/>
    <w:rsid w:val="00E31B7A"/>
    <w:rsid w:val="00E325C7"/>
    <w:rsid w:val="00E41BEB"/>
    <w:rsid w:val="00E4527D"/>
    <w:rsid w:val="00E461C6"/>
    <w:rsid w:val="00E5685D"/>
    <w:rsid w:val="00E61939"/>
    <w:rsid w:val="00E66A6A"/>
    <w:rsid w:val="00E7080F"/>
    <w:rsid w:val="00E81AB6"/>
    <w:rsid w:val="00E95EC2"/>
    <w:rsid w:val="00EA44B8"/>
    <w:rsid w:val="00EA60A1"/>
    <w:rsid w:val="00EB1E15"/>
    <w:rsid w:val="00EC56CB"/>
    <w:rsid w:val="00EE0A45"/>
    <w:rsid w:val="00F04721"/>
    <w:rsid w:val="00F143DF"/>
    <w:rsid w:val="00F166FD"/>
    <w:rsid w:val="00F24627"/>
    <w:rsid w:val="00F2566C"/>
    <w:rsid w:val="00F30B00"/>
    <w:rsid w:val="00F3185F"/>
    <w:rsid w:val="00F45F5F"/>
    <w:rsid w:val="00F751A6"/>
    <w:rsid w:val="00FB31F1"/>
    <w:rsid w:val="00FB6A54"/>
    <w:rsid w:val="00FC23AA"/>
    <w:rsid w:val="00FC594B"/>
    <w:rsid w:val="00FC624B"/>
    <w:rsid w:val="00FD4E23"/>
    <w:rsid w:val="00FF0EEC"/>
    <w:rsid w:val="00FF0F36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A0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05A2598A57746B1524FC1813901AA" ma:contentTypeVersion="1" ma:contentTypeDescription="Create a new document." ma:contentTypeScope="" ma:versionID="877275e811287f9dd62d4af6ed57abf0">
  <xsd:schema xmlns:xsd="http://www.w3.org/2001/XMLSchema" xmlns:p="http://schemas.microsoft.com/office/2006/metadata/properties" targetNamespace="http://schemas.microsoft.com/office/2006/metadata/properties" ma:root="true" ma:fieldsID="6f6dadc8cf812868e1372b2a688c64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9CE0-DD4B-4BBD-8C51-7A09CA4D8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48233-5EE7-4411-A4EA-C4CF21015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FFDAC3-C04D-4659-AF8B-D82E021AE61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5B56C0-AD81-4235-9889-5DBB27B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MFE ro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MFE ro</dc:title>
  <dc:creator>Ioana Sandru</dc:creator>
  <cp:lastModifiedBy>Daniela Balan</cp:lastModifiedBy>
  <cp:revision>2</cp:revision>
  <cp:lastPrinted>2013-10-22T13:56:00Z</cp:lastPrinted>
  <dcterms:created xsi:type="dcterms:W3CDTF">2013-10-22T14:18:00Z</dcterms:created>
  <dcterms:modified xsi:type="dcterms:W3CDTF">2013-10-22T14:18:00Z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0x01010045205A2598A57746B1524FC1813901AA</vt:lpwstr>
  </property>
</Properties>
</file>