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1650" w14:textId="77777777" w:rsidR="00A62E9C" w:rsidRPr="00BA7258" w:rsidRDefault="00A62E9C" w:rsidP="00A62E9C">
      <w:pPr>
        <w:shd w:val="clear" w:color="auto" w:fill="FFFFFF"/>
        <w:jc w:val="center"/>
        <w:rPr>
          <w:rStyle w:val="do1"/>
          <w:rFonts w:ascii="Times New Roman" w:hAnsi="Times New Roman" w:cs="Times New Roman"/>
          <w:sz w:val="28"/>
          <w:szCs w:val="24"/>
          <w:lang w:val="ro-RO"/>
        </w:rPr>
      </w:pPr>
      <w:bookmarkStart w:id="0" w:name="_GoBack"/>
      <w:bookmarkEnd w:id="0"/>
      <w:r w:rsidRPr="00BA7258">
        <w:rPr>
          <w:rStyle w:val="do1"/>
          <w:rFonts w:ascii="Times New Roman" w:hAnsi="Times New Roman" w:cs="Times New Roman"/>
          <w:sz w:val="28"/>
          <w:szCs w:val="24"/>
          <w:lang w:val="ro-RO"/>
        </w:rPr>
        <w:t>GUVERNUL ROMÂNIEI</w:t>
      </w:r>
    </w:p>
    <w:p w14:paraId="3E63D6C6" w14:textId="77777777" w:rsidR="00A62E9C" w:rsidRPr="00BA7258" w:rsidRDefault="00A62E9C" w:rsidP="00A62E9C">
      <w:pPr>
        <w:shd w:val="clear" w:color="auto" w:fill="FFFFFF"/>
        <w:jc w:val="center"/>
        <w:rPr>
          <w:rStyle w:val="do1"/>
          <w:rFonts w:ascii="Times New Roman" w:hAnsi="Times New Roman" w:cs="Times New Roman"/>
          <w:sz w:val="28"/>
          <w:szCs w:val="24"/>
          <w:lang w:val="ro-RO"/>
        </w:rPr>
      </w:pPr>
      <w:r w:rsidRPr="00BA7258">
        <w:rPr>
          <w:rFonts w:ascii="Times New Roman" w:hAnsi="Times New Roman" w:cs="Times New Roman"/>
          <w:noProof/>
        </w:rPr>
        <w:drawing>
          <wp:inline distT="0" distB="0" distL="0" distR="0" wp14:anchorId="458D7EB9" wp14:editId="60435898">
            <wp:extent cx="6953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269E9883" w14:textId="2E1F1948" w:rsidR="009A3F0F" w:rsidRPr="00BA7258" w:rsidRDefault="00A62E9C" w:rsidP="00014F8C">
      <w:pPr>
        <w:shd w:val="clear" w:color="auto" w:fill="FFFFFF"/>
        <w:tabs>
          <w:tab w:val="left" w:pos="9923"/>
        </w:tabs>
        <w:spacing w:after="0" w:line="360" w:lineRule="auto"/>
        <w:ind w:right="49"/>
        <w:jc w:val="center"/>
        <w:rPr>
          <w:rFonts w:ascii="Times New Roman" w:hAnsi="Times New Roman" w:cs="Times New Roman"/>
          <w:lang w:val="ro-RO"/>
        </w:rPr>
      </w:pPr>
      <w:r w:rsidRPr="00BA7258">
        <w:rPr>
          <w:rFonts w:ascii="Times New Roman" w:eastAsia="Times New Roman" w:hAnsi="Times New Roman" w:cs="Times New Roman"/>
          <w:b/>
          <w:bCs/>
          <w:lang w:val="ro-RO"/>
        </w:rPr>
        <w:t xml:space="preserve">HOTĂRÂRE </w:t>
      </w:r>
      <w:r w:rsidRPr="00BA7258">
        <w:rPr>
          <w:rFonts w:ascii="Times New Roman" w:eastAsia="Times New Roman" w:hAnsi="Times New Roman" w:cs="Times New Roman"/>
          <w:b/>
          <w:bCs/>
          <w:lang w:val="ro-RO"/>
        </w:rPr>
        <w:br/>
      </w:r>
      <w:r w:rsidR="009559A6" w:rsidRPr="00BA7258">
        <w:rPr>
          <w:rFonts w:ascii="Times New Roman" w:eastAsia="Times New Roman" w:hAnsi="Times New Roman" w:cs="Times New Roman"/>
          <w:b/>
          <w:bCs/>
          <w:lang w:val="ro-RO"/>
        </w:rPr>
        <w:t xml:space="preserve">privind decertificarea definitivă din declaraţia finală de cheltuieli şi aplicaţia de plată a soldului final , a unor cheltuieli </w:t>
      </w:r>
      <w:r w:rsidR="003353F1" w:rsidRPr="00BA7258">
        <w:rPr>
          <w:rFonts w:ascii="Times New Roman" w:eastAsia="Times New Roman" w:hAnsi="Times New Roman" w:cs="Times New Roman"/>
          <w:b/>
          <w:bCs/>
          <w:lang w:val="ro-RO"/>
        </w:rPr>
        <w:t xml:space="preserve">aferente proiectelor </w:t>
      </w:r>
      <w:r w:rsidR="009559A6" w:rsidRPr="00BA7258">
        <w:rPr>
          <w:rFonts w:ascii="Times New Roman" w:eastAsia="Times New Roman" w:hAnsi="Times New Roman" w:cs="Times New Roman"/>
          <w:b/>
          <w:bCs/>
          <w:lang w:val="ro-RO"/>
        </w:rPr>
        <w:t xml:space="preserve">finanţate </w:t>
      </w:r>
      <w:r w:rsidR="003353F1" w:rsidRPr="00BA7258">
        <w:rPr>
          <w:rFonts w:ascii="Times New Roman" w:eastAsia="Times New Roman" w:hAnsi="Times New Roman" w:cs="Times New Roman"/>
          <w:b/>
          <w:bCs/>
          <w:lang w:val="ro-RO"/>
        </w:rPr>
        <w:t xml:space="preserve">prin </w:t>
      </w:r>
      <w:r w:rsidR="009559A6" w:rsidRPr="00BA7258">
        <w:rPr>
          <w:rFonts w:ascii="Times New Roman" w:eastAsia="Times New Roman" w:hAnsi="Times New Roman" w:cs="Times New Roman"/>
          <w:b/>
          <w:bCs/>
          <w:lang w:val="ro-RO"/>
        </w:rPr>
        <w:t>Programul Operaţion</w:t>
      </w:r>
      <w:r w:rsidR="00D93CCE" w:rsidRPr="00BA7258">
        <w:rPr>
          <w:rFonts w:ascii="Times New Roman" w:eastAsia="Times New Roman" w:hAnsi="Times New Roman" w:cs="Times New Roman"/>
          <w:b/>
          <w:bCs/>
          <w:lang w:val="ro-RO"/>
        </w:rPr>
        <w:t xml:space="preserve">al Sectorial „Mediu” 2007-2013, </w:t>
      </w:r>
      <w:r w:rsidR="009559A6" w:rsidRPr="00BA7258">
        <w:rPr>
          <w:rFonts w:ascii="Times New Roman" w:eastAsia="Times New Roman" w:hAnsi="Times New Roman" w:cs="Times New Roman"/>
          <w:b/>
          <w:bCs/>
          <w:lang w:val="ro-RO"/>
        </w:rPr>
        <w:t>Programul Operațional Sectorial „Transport” 2007-2013</w:t>
      </w:r>
      <w:r w:rsidR="00D93CCE" w:rsidRPr="00BA7258">
        <w:rPr>
          <w:rFonts w:ascii="Times New Roman" w:eastAsia="Times New Roman" w:hAnsi="Times New Roman" w:cs="Times New Roman"/>
          <w:b/>
          <w:bCs/>
          <w:lang w:val="ro-RO"/>
        </w:rPr>
        <w:t>, Programul Operațional Sectorial „Creșterea Competitivității Economice” 2007-2013 și Programul Operațional „Asistență Tehnică” 2007-2013</w:t>
      </w:r>
      <w:r w:rsidRPr="00BA7258">
        <w:rPr>
          <w:rFonts w:ascii="Times New Roman" w:eastAsia="Times New Roman" w:hAnsi="Times New Roman" w:cs="Times New Roman"/>
          <w:b/>
          <w:bCs/>
          <w:lang w:val="ro-RO"/>
        </w:rPr>
        <w:br/>
      </w:r>
    </w:p>
    <w:p w14:paraId="2D4DB12F" w14:textId="77777777" w:rsidR="009A3F0F" w:rsidRPr="00BA7258" w:rsidRDefault="009A3F0F" w:rsidP="009A3F0F">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xml:space="preserve">Având în vedere prevederile art. </w:t>
      </w:r>
      <w:r w:rsidR="00D362FE" w:rsidRPr="00BA7258">
        <w:rPr>
          <w:rFonts w:ascii="Times New Roman" w:eastAsia="Times New Roman" w:hAnsi="Times New Roman" w:cs="Times New Roman"/>
          <w:lang w:val="ro-RO"/>
        </w:rPr>
        <w:t>89</w:t>
      </w:r>
      <w:r w:rsidR="000324E2" w:rsidRPr="00BA7258">
        <w:rPr>
          <w:rFonts w:ascii="Times New Roman" w:eastAsia="Times New Roman" w:hAnsi="Times New Roman" w:cs="Times New Roman"/>
          <w:lang w:val="ro-RO"/>
        </w:rPr>
        <w:t xml:space="preserve"> și art. 99</w:t>
      </w:r>
      <w:r w:rsidRPr="00BA7258">
        <w:rPr>
          <w:rFonts w:ascii="Times New Roman" w:eastAsia="Times New Roman" w:hAnsi="Times New Roman" w:cs="Times New Roman"/>
          <w:lang w:val="ro-RO"/>
        </w:rPr>
        <w:t xml:space="preserve"> din Regulamentul (CE) nr. 1083/2006 în legătură cu </w:t>
      </w:r>
      <w:r w:rsidR="00D362FE" w:rsidRPr="00BA7258">
        <w:rPr>
          <w:rFonts w:ascii="Times New Roman" w:eastAsia="Times New Roman" w:hAnsi="Times New Roman" w:cs="Times New Roman"/>
          <w:lang w:val="ro-RO"/>
        </w:rPr>
        <w:t>aplicațiile de plată a soldului final aferente Programelor Operaționale 2007-2013</w:t>
      </w:r>
      <w:r w:rsidRPr="00BA7258">
        <w:rPr>
          <w:rFonts w:ascii="Times New Roman" w:eastAsia="Times New Roman" w:hAnsi="Times New Roman" w:cs="Times New Roman"/>
          <w:lang w:val="ro-RO"/>
        </w:rPr>
        <w:t>,</w:t>
      </w:r>
    </w:p>
    <w:p w14:paraId="18931884" w14:textId="77777777" w:rsidR="00220BFF" w:rsidRPr="00BA7258" w:rsidRDefault="00220BFF" w:rsidP="00220BFF">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Având în vedere scrisoarea Comisiei Europene – DG REGIO nr. 1257105/07.03.2018 referitoare la neacceptarea raportului final privind implementarea Programului Operaţional Sectorial „Mediu” 2007 -2013, </w:t>
      </w:r>
    </w:p>
    <w:p w14:paraId="5E203B85" w14:textId="77777777" w:rsidR="00220BFF" w:rsidRPr="00BA7258" w:rsidRDefault="00220BFF" w:rsidP="00220BFF">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Având în vedere scrisoarea Comisiei Europene – DG REGIO nr. 1370725/13.03.2018 referitoare la neacceptarea raportului final privind implementarea Programului Operaţional Sectorial „Transport” 2007 -2013,</w:t>
      </w:r>
      <w:r w:rsidRPr="00BA7258">
        <w:rPr>
          <w:rFonts w:ascii="Times New Roman" w:eastAsia="Times New Roman" w:hAnsi="Times New Roman" w:cs="Times New Roman"/>
          <w:lang w:val="ro-RO"/>
        </w:rPr>
        <w:t> </w:t>
      </w:r>
    </w:p>
    <w:p w14:paraId="159846AB" w14:textId="77777777" w:rsidR="00220BFF" w:rsidRPr="00BA7258" w:rsidRDefault="00220BFF" w:rsidP="00220BFF">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Având în vedere scrisoarea Comisiei Europene – DG REGIO nr. 1156963/01.03.2018 referitoare la neacceptarea raportului final privind implementarea Programului Operațional Sectorial „Creșterea Competitivității Economice” 2007-2013, </w:t>
      </w:r>
    </w:p>
    <w:p w14:paraId="0DDBD070" w14:textId="77777777" w:rsidR="006B0B04" w:rsidRPr="00BA7258" w:rsidRDefault="006B0B04" w:rsidP="00220BFF">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xml:space="preserve">Având în vedere scrisoarea Comisiei Europene – DG </w:t>
      </w:r>
      <w:r w:rsidR="00747964" w:rsidRPr="00BA7258">
        <w:rPr>
          <w:rFonts w:ascii="Times New Roman" w:eastAsia="Times New Roman" w:hAnsi="Times New Roman" w:cs="Times New Roman"/>
          <w:lang w:val="ro-RO"/>
        </w:rPr>
        <w:t>REGIO nr. 1370708/</w:t>
      </w:r>
      <w:r w:rsidRPr="00BA7258">
        <w:rPr>
          <w:rFonts w:ascii="Times New Roman" w:eastAsia="Times New Roman" w:hAnsi="Times New Roman" w:cs="Times New Roman"/>
          <w:lang w:val="ro-RO"/>
        </w:rPr>
        <w:t>1</w:t>
      </w:r>
      <w:r w:rsidR="00747964" w:rsidRPr="00BA7258">
        <w:rPr>
          <w:rFonts w:ascii="Times New Roman" w:eastAsia="Times New Roman" w:hAnsi="Times New Roman" w:cs="Times New Roman"/>
          <w:lang w:val="ro-RO"/>
        </w:rPr>
        <w:t>3</w:t>
      </w:r>
      <w:r w:rsidRPr="00BA7258">
        <w:rPr>
          <w:rFonts w:ascii="Times New Roman" w:eastAsia="Times New Roman" w:hAnsi="Times New Roman" w:cs="Times New Roman"/>
          <w:lang w:val="ro-RO"/>
        </w:rPr>
        <w:t>.03.2018 referitoare la neacceptarea raportului final privind implementarea Programului Operațional „Asistență Tehnică” 2007-2013</w:t>
      </w:r>
      <w:r w:rsidR="009A3F0F" w:rsidRPr="00BA7258">
        <w:rPr>
          <w:rFonts w:ascii="Times New Roman" w:eastAsia="Times New Roman" w:hAnsi="Times New Roman" w:cs="Times New Roman"/>
          <w:lang w:val="ro-RO"/>
        </w:rPr>
        <w:t>,</w:t>
      </w:r>
    </w:p>
    <w:p w14:paraId="44D802A6" w14:textId="77777777" w:rsidR="00774B9D" w:rsidRPr="00BA7258" w:rsidRDefault="00220BFF" w:rsidP="00220BFF">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În temeiul art. 108 din Constituția României, republicată, al art. 57</w:t>
      </w:r>
      <w:r w:rsidRPr="00BA7258">
        <w:rPr>
          <w:rFonts w:ascii="Times New Roman" w:hAnsi="Times New Roman" w:cs="Times New Roman"/>
          <w:bCs/>
          <w:sz w:val="24"/>
          <w:szCs w:val="24"/>
          <w:vertAlign w:val="superscript"/>
          <w:lang w:val="ro-RO"/>
        </w:rPr>
        <w:t xml:space="preserve"> 1</w:t>
      </w:r>
      <w:r w:rsidRPr="00BA7258">
        <w:rPr>
          <w:rFonts w:ascii="Times New Roman" w:eastAsia="Times New Roman" w:hAnsi="Times New Roman" w:cs="Times New Roman"/>
          <w:lang w:val="ro-RO"/>
        </w:rPr>
        <w:t xml:space="preserve">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p>
    <w:p w14:paraId="2DEA695B" w14:textId="13B3206E" w:rsidR="00774B9D" w:rsidRPr="00BA7258" w:rsidRDefault="00A62E9C" w:rsidP="00774B9D">
      <w:pPr>
        <w:spacing w:line="360" w:lineRule="auto"/>
        <w:jc w:val="center"/>
        <w:rPr>
          <w:rFonts w:ascii="Times New Roman" w:eastAsia="Times New Roman" w:hAnsi="Times New Roman" w:cs="Times New Roman"/>
          <w:b/>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b/>
          <w:lang w:val="ro-RO"/>
        </w:rPr>
        <w:t>Guvernul României adoptă prezenta hotărâre.</w:t>
      </w:r>
    </w:p>
    <w:p w14:paraId="14D893BD" w14:textId="77777777" w:rsidR="00E040DA" w:rsidRPr="00BA7258" w:rsidRDefault="00A62E9C" w:rsidP="00A62E9C">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w:t>
      </w:r>
      <w:bookmarkStart w:id="1" w:name="A1"/>
      <w:r w:rsidRPr="00BA7258">
        <w:rPr>
          <w:rFonts w:ascii="Times New Roman" w:eastAsia="Times New Roman" w:hAnsi="Times New Roman" w:cs="Times New Roman"/>
          <w:lang w:val="ro-RO"/>
        </w:rPr>
        <w:t>ART. 1</w:t>
      </w:r>
      <w:bookmarkEnd w:id="1"/>
    </w:p>
    <w:p w14:paraId="53A87EAB" w14:textId="7675ED22" w:rsidR="00493C5C" w:rsidRPr="00BA7258" w:rsidRDefault="00A62E9C" w:rsidP="008452C4">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xml:space="preserve">(1) </w:t>
      </w:r>
      <w:r w:rsidR="008452C4" w:rsidRPr="00BA7258">
        <w:rPr>
          <w:rFonts w:ascii="Times New Roman" w:eastAsia="Times New Roman" w:hAnsi="Times New Roman" w:cs="Times New Roman"/>
          <w:lang w:val="ro-RO"/>
        </w:rPr>
        <w:t xml:space="preserve">Se aprobă decertificarea definitivă a cheltuielilor cuprinse în declarația finală de cheltuieli și aplicația de plată a soldului final aferentă Programului Operaţional Sectorial „Mediu” 2007 -2013, transmisă Comisiei Europene la data de </w:t>
      </w:r>
      <w:r w:rsidR="00616374" w:rsidRPr="00BA7258">
        <w:rPr>
          <w:rFonts w:ascii="Times New Roman" w:eastAsia="Times New Roman" w:hAnsi="Times New Roman" w:cs="Times New Roman"/>
          <w:lang w:val="ro-RO"/>
        </w:rPr>
        <w:t xml:space="preserve">31 </w:t>
      </w:r>
      <w:r w:rsidR="008452C4" w:rsidRPr="00BA7258">
        <w:rPr>
          <w:rFonts w:ascii="Times New Roman" w:eastAsia="Times New Roman" w:hAnsi="Times New Roman" w:cs="Times New Roman"/>
          <w:lang w:val="ro-RO"/>
        </w:rPr>
        <w:t>martie 2017, reprezentând:</w:t>
      </w:r>
    </w:p>
    <w:p w14:paraId="02104B21" w14:textId="25173A19" w:rsidR="008452C4" w:rsidRPr="00BA7258" w:rsidRDefault="008452C4" w:rsidP="00172716">
      <w:pPr>
        <w:pStyle w:val="NormalWeb"/>
        <w:numPr>
          <w:ilvl w:val="0"/>
          <w:numId w:val="15"/>
        </w:numPr>
        <w:spacing w:before="0" w:beforeAutospacing="0" w:after="200" w:afterAutospacing="0" w:line="360" w:lineRule="auto"/>
        <w:jc w:val="both"/>
        <w:rPr>
          <w:bCs/>
          <w:sz w:val="22"/>
          <w:szCs w:val="22"/>
          <w:lang w:val="ro-RO"/>
        </w:rPr>
      </w:pPr>
      <w:r w:rsidRPr="00BA7258">
        <w:rPr>
          <w:bCs/>
          <w:sz w:val="22"/>
          <w:szCs w:val="22"/>
          <w:lang w:val="ro-RO"/>
        </w:rPr>
        <w:lastRenderedPageBreak/>
        <w:t xml:space="preserve">corecții financiare aplicate de Autoritatea de management pentru Programului Operaţional Sectorial „Mediu” 2007 -2013, denumită în continuare AM POSM, prin titluri de creanță, care au fost contestate de către debitori la instanțele judecătorești, conform art. 51 alin. (2) din Ordonanța de urgență a Guvernului nr. 66/2011, cu modificările și completările ulterioare, și cheltuieli incluse de beneficiari în cereri de rambursare, neautorizate de AM POSM în baza prevederilor art. 6 din Ordonanța de urgență a Guvernului nr. 66/2011, cu modificările și completările ulterioare, contestate de beneficiari, conform art. 8 din Legea contenciosului administrativ nr. 554/2004, cu modificările și completările ulterioare, pentru care nu erau emise hotărâri judecătorești definitive, </w:t>
      </w:r>
      <w:r w:rsidR="00E47BDF" w:rsidRPr="00BA7258">
        <w:rPr>
          <w:bCs/>
          <w:sz w:val="22"/>
          <w:szCs w:val="22"/>
          <w:lang w:val="ro-RO"/>
        </w:rPr>
        <w:t xml:space="preserve">la momentul transmiterii declarației finale de cheltuieli și aplicației de plată a soldului final,  </w:t>
      </w:r>
    </w:p>
    <w:p w14:paraId="461EDEC5" w14:textId="77777777" w:rsidR="008452C4" w:rsidRPr="00BA7258" w:rsidRDefault="008452C4" w:rsidP="00172716">
      <w:pPr>
        <w:pStyle w:val="NormalWeb"/>
        <w:numPr>
          <w:ilvl w:val="0"/>
          <w:numId w:val="15"/>
        </w:numPr>
        <w:spacing w:before="0" w:beforeAutospacing="0" w:after="200" w:afterAutospacing="0" w:line="360" w:lineRule="auto"/>
        <w:jc w:val="both"/>
        <w:rPr>
          <w:bCs/>
          <w:sz w:val="22"/>
          <w:szCs w:val="22"/>
          <w:lang w:val="ro-RO"/>
        </w:rPr>
      </w:pPr>
      <w:r w:rsidRPr="00BA7258">
        <w:rPr>
          <w:bCs/>
          <w:sz w:val="22"/>
          <w:szCs w:val="22"/>
          <w:lang w:val="ro-RO"/>
        </w:rPr>
        <w:t xml:space="preserve">corecții financiare aplicate de AM POSM prin titluri de creanță, precum și cheltuieli incluse de beneficiari în cereri de rambursare, neautorizate de AM POSM în baza prevederilor art. 6 din Ordonanța de urgență a Guvernului nr. 66/2011, cu modificările și completările ulterioare, care se aflau în termenul legal de contestare administrativă, </w:t>
      </w:r>
      <w:r w:rsidR="00E47BDF" w:rsidRPr="00BA7258">
        <w:rPr>
          <w:bCs/>
          <w:sz w:val="22"/>
          <w:szCs w:val="22"/>
          <w:lang w:val="ro-RO"/>
        </w:rPr>
        <w:t>la momentul transmiterii declarației finale de cheltuieli și aplicației de plată a soldului final,</w:t>
      </w:r>
    </w:p>
    <w:p w14:paraId="295504BC" w14:textId="77777777" w:rsidR="008452C4" w:rsidRPr="00BA7258" w:rsidRDefault="008452C4" w:rsidP="00172716">
      <w:pPr>
        <w:pStyle w:val="NormalWeb"/>
        <w:numPr>
          <w:ilvl w:val="0"/>
          <w:numId w:val="15"/>
        </w:numPr>
        <w:spacing w:before="0" w:beforeAutospacing="0" w:after="200" w:afterAutospacing="0" w:line="360" w:lineRule="auto"/>
        <w:jc w:val="both"/>
        <w:rPr>
          <w:bCs/>
          <w:sz w:val="22"/>
          <w:szCs w:val="22"/>
          <w:lang w:val="ro-RO"/>
        </w:rPr>
      </w:pPr>
      <w:r w:rsidRPr="00BA7258">
        <w:rPr>
          <w:bCs/>
          <w:sz w:val="22"/>
          <w:szCs w:val="22"/>
          <w:lang w:val="ro-RO"/>
        </w:rPr>
        <w:t>corecții financiare aplicate de AM POSM prin titluri de creanță precum și cheltuieli incluse de beneficiari în cereri de rambursare, neautorizate de AM POSM în baza prevederilor art. 6 din Ordonanța de urgență a Guvernului nr. 66/2011, cu modificările și completările ulterioare, contestate administrativ de către beneficiari pentru care autoritatea de management a emis decizii motivate prin care au fost respinse aceste contestații, și care se aflau în termenul legal de contestare la instanțele judecătorești,</w:t>
      </w:r>
      <w:r w:rsidR="00E47BDF" w:rsidRPr="00BA7258">
        <w:rPr>
          <w:bCs/>
          <w:sz w:val="22"/>
          <w:szCs w:val="22"/>
          <w:lang w:val="ro-RO"/>
        </w:rPr>
        <w:t xml:space="preserve"> la momentul transmiterii declarației finale de cheltuieli și aplicației de plată a soldului final,</w:t>
      </w:r>
    </w:p>
    <w:p w14:paraId="3DA3709F" w14:textId="77777777" w:rsidR="008452C4" w:rsidRPr="00BA7258" w:rsidRDefault="008452C4" w:rsidP="00172716">
      <w:pPr>
        <w:pStyle w:val="NormalWeb"/>
        <w:numPr>
          <w:ilvl w:val="0"/>
          <w:numId w:val="15"/>
        </w:numPr>
        <w:spacing w:before="0" w:beforeAutospacing="0" w:after="200" w:afterAutospacing="0" w:line="360" w:lineRule="auto"/>
        <w:jc w:val="both"/>
        <w:rPr>
          <w:bCs/>
          <w:sz w:val="22"/>
          <w:szCs w:val="22"/>
          <w:lang w:val="ro-RO"/>
        </w:rPr>
      </w:pPr>
      <w:r w:rsidRPr="00BA7258">
        <w:rPr>
          <w:bCs/>
          <w:sz w:val="22"/>
          <w:szCs w:val="22"/>
          <w:lang w:val="ro-RO"/>
        </w:rPr>
        <w:t>cheltuieli care făceau obiectul verificărilor în curs de desfășurare cu privire la suspiciuni de neregulă</w:t>
      </w:r>
      <w:r w:rsidR="00BC37B1" w:rsidRPr="00BA7258">
        <w:rPr>
          <w:bCs/>
          <w:sz w:val="22"/>
          <w:szCs w:val="22"/>
          <w:lang w:val="ro-RO"/>
        </w:rPr>
        <w:t>,</w:t>
      </w:r>
      <w:r w:rsidR="00E47BDF" w:rsidRPr="00BA7258">
        <w:rPr>
          <w:bCs/>
          <w:sz w:val="22"/>
          <w:szCs w:val="22"/>
          <w:lang w:val="ro-RO"/>
        </w:rPr>
        <w:t xml:space="preserve"> la momentul transmiterii declarației finale de cheltuieli și aplicației de plată a soldului final</w:t>
      </w:r>
      <w:r w:rsidRPr="00BA7258">
        <w:rPr>
          <w:bCs/>
          <w:sz w:val="22"/>
          <w:szCs w:val="22"/>
          <w:lang w:val="ro-RO"/>
        </w:rPr>
        <w:t>.</w:t>
      </w:r>
    </w:p>
    <w:p w14:paraId="422452D0" w14:textId="77777777" w:rsidR="008452C4" w:rsidRPr="00BA7258" w:rsidRDefault="00493C5C" w:rsidP="008452C4">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xml:space="preserve">    (2) </w:t>
      </w:r>
      <w:r w:rsidR="008452C4" w:rsidRPr="00BA7258">
        <w:rPr>
          <w:rFonts w:ascii="Times New Roman" w:eastAsia="Times New Roman" w:hAnsi="Times New Roman" w:cs="Times New Roman"/>
          <w:lang w:val="ro-RO"/>
        </w:rPr>
        <w:t>Se aprobă decertificarea definitivă a cheltuielilor cuprinse în declarația finală de cheltuieli și aplicația de plată a soldului final aferentă Programului Operaţional Sectorial „Transport” 2007 – 2013, transmisă</w:t>
      </w:r>
      <w:r w:rsidR="005F3A45" w:rsidRPr="00BA7258">
        <w:rPr>
          <w:rFonts w:ascii="Times New Roman" w:eastAsia="Times New Roman" w:hAnsi="Times New Roman" w:cs="Times New Roman"/>
          <w:lang w:val="ro-RO"/>
        </w:rPr>
        <w:t xml:space="preserve"> Comisiei Europene la data de 30</w:t>
      </w:r>
      <w:r w:rsidR="008452C4" w:rsidRPr="00BA7258">
        <w:rPr>
          <w:rFonts w:ascii="Times New Roman" w:eastAsia="Times New Roman" w:hAnsi="Times New Roman" w:cs="Times New Roman"/>
          <w:lang w:val="ro-RO"/>
        </w:rPr>
        <w:t xml:space="preserve"> martie 2017, reprezentând:</w:t>
      </w:r>
    </w:p>
    <w:p w14:paraId="0689C13E" w14:textId="6EF052C5" w:rsidR="008452C4" w:rsidRPr="00BA7258" w:rsidRDefault="008452C4" w:rsidP="00547417">
      <w:pPr>
        <w:pStyle w:val="NormalWeb"/>
        <w:numPr>
          <w:ilvl w:val="0"/>
          <w:numId w:val="9"/>
        </w:numPr>
        <w:spacing w:before="0" w:beforeAutospacing="0" w:after="200" w:afterAutospacing="0" w:line="360" w:lineRule="auto"/>
        <w:jc w:val="both"/>
        <w:rPr>
          <w:bCs/>
          <w:sz w:val="22"/>
          <w:szCs w:val="22"/>
          <w:lang w:val="ro-RO"/>
        </w:rPr>
      </w:pPr>
      <w:r w:rsidRPr="00BA7258">
        <w:rPr>
          <w:bCs/>
          <w:sz w:val="22"/>
          <w:szCs w:val="22"/>
          <w:lang w:val="ro-RO"/>
        </w:rPr>
        <w:t xml:space="preserve">corecții financiare aplicate de Autoritatea de management pentru Programului Operaţional Sectorial „Transport” 2007 -2013, denumită în continuare AM POST, prin titluri de creanță, care au fost contestate de către debitori la instanțele judecătorești, conform art. 51 alin. (2) din Ordonanța de urgență a Guvernului nr. 66/2011, cu modificările și completările ulterioare, și cheltuieli incluse de beneficiari în cereri de rambursare, neautorizate de AM POST în baza prevederilor art. 6 din Ordonanța de urgență a Guvernului nr. 66/2011, cu modificările și completările ulterioare, contestate de beneficiari, conform art. 8 din Legea contenciosului administrativ nr. 554/2004, cu modificările și completările ulterioare, pentru </w:t>
      </w:r>
      <w:r w:rsidRPr="00BA7258">
        <w:rPr>
          <w:bCs/>
          <w:sz w:val="22"/>
          <w:szCs w:val="22"/>
          <w:lang w:val="ro-RO"/>
        </w:rPr>
        <w:lastRenderedPageBreak/>
        <w:t>care nu erau emise hotărâri judecătorești definitive,</w:t>
      </w:r>
      <w:r w:rsidR="00021E5C" w:rsidRPr="00BA7258">
        <w:rPr>
          <w:bCs/>
          <w:sz w:val="22"/>
          <w:szCs w:val="22"/>
          <w:lang w:val="ro-RO"/>
        </w:rPr>
        <w:t xml:space="preserve"> la momentul transmiterii declarației finale de cheltuieli și aplicației de plată a soldului final,</w:t>
      </w:r>
    </w:p>
    <w:p w14:paraId="6DC72C88" w14:textId="571D9E89" w:rsidR="00493C5C" w:rsidRPr="00BA7258" w:rsidRDefault="008452C4" w:rsidP="00547417">
      <w:pPr>
        <w:pStyle w:val="NormalWeb"/>
        <w:numPr>
          <w:ilvl w:val="0"/>
          <w:numId w:val="9"/>
        </w:numPr>
        <w:spacing w:before="0" w:beforeAutospacing="0" w:after="200" w:afterAutospacing="0" w:line="360" w:lineRule="auto"/>
        <w:jc w:val="both"/>
        <w:rPr>
          <w:bCs/>
          <w:sz w:val="22"/>
          <w:szCs w:val="22"/>
          <w:lang w:val="ro-RO"/>
        </w:rPr>
      </w:pPr>
      <w:r w:rsidRPr="00BA7258">
        <w:rPr>
          <w:bCs/>
          <w:sz w:val="22"/>
          <w:szCs w:val="22"/>
          <w:lang w:val="ro-RO"/>
        </w:rPr>
        <w:t xml:space="preserve">corecții financiare aplicate de AM POST prin titluri de creanță, precum și cheltuieli incluse de beneficiari în cereri de rambursare, neautorizate de AM POST în baza prevederilor art. 6 din Ordonanța de urgență a Guvernului nr. 66/2011, cu modificările și completările ulterioare, contestate de beneficiari, pentru care AM nu a emis decizia finala de </w:t>
      </w:r>
      <w:r w:rsidR="0054023D" w:rsidRPr="00BA7258">
        <w:rPr>
          <w:bCs/>
          <w:sz w:val="22"/>
          <w:szCs w:val="22"/>
          <w:lang w:val="ro-RO"/>
        </w:rPr>
        <w:t>soluționare</w:t>
      </w:r>
      <w:r w:rsidRPr="00BA7258">
        <w:rPr>
          <w:bCs/>
          <w:sz w:val="22"/>
          <w:szCs w:val="22"/>
          <w:lang w:val="ro-RO"/>
        </w:rPr>
        <w:t xml:space="preserve"> a </w:t>
      </w:r>
      <w:r w:rsidR="0054023D" w:rsidRPr="00BA7258">
        <w:rPr>
          <w:bCs/>
          <w:sz w:val="22"/>
          <w:szCs w:val="22"/>
          <w:lang w:val="ro-RO"/>
        </w:rPr>
        <w:t>contestațiilor</w:t>
      </w:r>
      <w:r w:rsidR="00021E5C" w:rsidRPr="00BA7258">
        <w:rPr>
          <w:bCs/>
          <w:sz w:val="22"/>
          <w:szCs w:val="22"/>
          <w:lang w:val="ro-RO"/>
        </w:rPr>
        <w:t>, la momentul transmiterii declarației finale de cheltuieli și aplicației de plată a soldului final,</w:t>
      </w:r>
    </w:p>
    <w:p w14:paraId="0D04426A" w14:textId="77777777" w:rsidR="005F3A45" w:rsidRPr="00BA7258" w:rsidRDefault="005F3A45" w:rsidP="00547417">
      <w:pPr>
        <w:pStyle w:val="NormalWeb"/>
        <w:numPr>
          <w:ilvl w:val="0"/>
          <w:numId w:val="9"/>
        </w:numPr>
        <w:spacing w:before="0" w:beforeAutospacing="0" w:after="200" w:afterAutospacing="0" w:line="360" w:lineRule="auto"/>
        <w:jc w:val="both"/>
        <w:rPr>
          <w:bCs/>
          <w:sz w:val="22"/>
          <w:szCs w:val="22"/>
          <w:lang w:val="ro-RO"/>
        </w:rPr>
      </w:pPr>
      <w:r w:rsidRPr="00BA7258">
        <w:rPr>
          <w:bCs/>
          <w:sz w:val="22"/>
          <w:szCs w:val="22"/>
          <w:lang w:val="ro-RO"/>
        </w:rPr>
        <w:t>cheltuieli care făceau obiectul verificărilor în curs de desfășurare cu privire la suspiciuni de neregulă,</w:t>
      </w:r>
      <w:r w:rsidR="006D2E43" w:rsidRPr="00BA7258">
        <w:rPr>
          <w:bCs/>
          <w:sz w:val="22"/>
          <w:szCs w:val="22"/>
          <w:lang w:val="ro-RO"/>
        </w:rPr>
        <w:t xml:space="preserve"> la momentul transmiterii declarației finale de cheltuieli și aplicației de plată a soldului final,</w:t>
      </w:r>
    </w:p>
    <w:p w14:paraId="77748A49" w14:textId="3B41B264" w:rsidR="005F3A45" w:rsidRPr="00BA7258" w:rsidRDefault="005F3A45" w:rsidP="00547417">
      <w:pPr>
        <w:pStyle w:val="NormalWeb"/>
        <w:numPr>
          <w:ilvl w:val="0"/>
          <w:numId w:val="9"/>
        </w:numPr>
        <w:spacing w:before="0" w:beforeAutospacing="0" w:after="200" w:afterAutospacing="0" w:line="360" w:lineRule="auto"/>
        <w:jc w:val="both"/>
        <w:rPr>
          <w:bCs/>
          <w:sz w:val="22"/>
          <w:szCs w:val="22"/>
          <w:lang w:val="ro-RO"/>
        </w:rPr>
      </w:pPr>
      <w:r w:rsidRPr="00BA7258">
        <w:rPr>
          <w:bCs/>
          <w:sz w:val="22"/>
          <w:szCs w:val="22"/>
          <w:lang w:val="ro-RO"/>
        </w:rPr>
        <w:t xml:space="preserve">cheltuieli pentru care au fost formulate constatări/recomandări cu impact financiar în rapoarte finale </w:t>
      </w:r>
      <w:r w:rsidR="00794963" w:rsidRPr="00BA7258">
        <w:rPr>
          <w:bCs/>
          <w:lang w:val="ro-RO"/>
        </w:rPr>
        <w:t>ale Autorității de Audit (AA)</w:t>
      </w:r>
      <w:r w:rsidRPr="00BA7258">
        <w:rPr>
          <w:bCs/>
          <w:sz w:val="22"/>
          <w:szCs w:val="22"/>
          <w:lang w:val="ro-RO"/>
        </w:rPr>
        <w:t xml:space="preserve"> care nu au fost acceptate/nu au fost confirmate/au fost confirmate parțial de către AM, iar AA nu a fost de acord</w:t>
      </w:r>
      <w:r w:rsidR="006D2E43" w:rsidRPr="00BA7258">
        <w:rPr>
          <w:bCs/>
          <w:sz w:val="22"/>
          <w:szCs w:val="22"/>
          <w:lang w:val="ro-RO"/>
        </w:rPr>
        <w:t>, la momentul transmiterii declarației finale de cheltuieli și aplicației de plată a soldului final.</w:t>
      </w:r>
    </w:p>
    <w:p w14:paraId="4CEA120C" w14:textId="7CE01DF8" w:rsidR="003C2607" w:rsidRPr="00BA7258" w:rsidRDefault="00A62E9C" w:rsidP="00A62E9C">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w:t>
      </w:r>
      <w:r w:rsidR="00AB1723" w:rsidRPr="00BA7258">
        <w:rPr>
          <w:rFonts w:ascii="Times New Roman" w:eastAsia="Times New Roman" w:hAnsi="Times New Roman" w:cs="Times New Roman"/>
          <w:lang w:val="ro-RO"/>
        </w:rPr>
        <w:t>(</w:t>
      </w:r>
      <w:r w:rsidR="00493C5C" w:rsidRPr="00BA7258">
        <w:rPr>
          <w:rFonts w:ascii="Times New Roman" w:eastAsia="Times New Roman" w:hAnsi="Times New Roman" w:cs="Times New Roman"/>
          <w:lang w:val="ro-RO"/>
        </w:rPr>
        <w:t>3</w:t>
      </w:r>
      <w:r w:rsidR="00AB1723" w:rsidRPr="00BA7258">
        <w:rPr>
          <w:rFonts w:ascii="Times New Roman" w:eastAsia="Times New Roman" w:hAnsi="Times New Roman" w:cs="Times New Roman"/>
          <w:lang w:val="ro-RO"/>
        </w:rPr>
        <w:t xml:space="preserve">) </w:t>
      </w:r>
      <w:r w:rsidR="00152D0F" w:rsidRPr="00BA7258">
        <w:rPr>
          <w:rFonts w:ascii="Times New Roman" w:eastAsia="Times New Roman" w:hAnsi="Times New Roman" w:cs="Times New Roman"/>
          <w:lang w:val="ro-RO"/>
        </w:rPr>
        <w:t xml:space="preserve"> </w:t>
      </w:r>
      <w:r w:rsidR="005451CC" w:rsidRPr="00BA7258">
        <w:rPr>
          <w:rFonts w:ascii="Times New Roman" w:eastAsia="Times New Roman" w:hAnsi="Times New Roman" w:cs="Times New Roman"/>
          <w:lang w:val="ro-RO"/>
        </w:rPr>
        <w:t>Se aprobă decertificarea definitivă a cheltuielilor cuprinse în declarația finală de cheltuieli și aplicația de plată a soldului final aferentă Programului Operațional Sectorial „Creșterea Competitivității Economice” 2007-2013, transmisă Comisiei Europene la data de 3</w:t>
      </w:r>
      <w:r w:rsidR="001976DB" w:rsidRPr="00BA7258">
        <w:rPr>
          <w:rFonts w:ascii="Times New Roman" w:eastAsia="Times New Roman" w:hAnsi="Times New Roman" w:cs="Times New Roman"/>
          <w:lang w:val="ro-RO"/>
        </w:rPr>
        <w:t>0</w:t>
      </w:r>
      <w:r w:rsidR="005451CC" w:rsidRPr="00BA7258">
        <w:rPr>
          <w:rFonts w:ascii="Times New Roman" w:eastAsia="Times New Roman" w:hAnsi="Times New Roman" w:cs="Times New Roman"/>
          <w:lang w:val="ro-RO"/>
        </w:rPr>
        <w:t xml:space="preserve"> martie 2017, reprezentând:</w:t>
      </w:r>
    </w:p>
    <w:p w14:paraId="4AC33631" w14:textId="12E1A2B5" w:rsidR="00C2421D" w:rsidRPr="00BA7258" w:rsidRDefault="00C2421D" w:rsidP="00547417">
      <w:pPr>
        <w:pStyle w:val="NormalWeb"/>
        <w:numPr>
          <w:ilvl w:val="0"/>
          <w:numId w:val="10"/>
        </w:numPr>
        <w:spacing w:before="0" w:beforeAutospacing="0" w:after="200" w:afterAutospacing="0" w:line="360" w:lineRule="auto"/>
        <w:jc w:val="both"/>
        <w:rPr>
          <w:bCs/>
          <w:sz w:val="22"/>
          <w:szCs w:val="22"/>
          <w:lang w:val="ro-RO"/>
        </w:rPr>
      </w:pPr>
      <w:r w:rsidRPr="00BA7258">
        <w:rPr>
          <w:bCs/>
          <w:sz w:val="22"/>
          <w:szCs w:val="22"/>
          <w:lang w:val="ro-RO"/>
        </w:rPr>
        <w:t>cheltuieli care făceau obiectul verificărilor în curs de desfășurare cu privire la suspiciuni de neregulă</w:t>
      </w:r>
      <w:r w:rsidR="00BC37B1" w:rsidRPr="00BA7258">
        <w:rPr>
          <w:bCs/>
          <w:sz w:val="22"/>
          <w:szCs w:val="22"/>
          <w:lang w:val="ro-RO"/>
        </w:rPr>
        <w:t>, la momentul transmiterii declarației finale de cheltuieli și aplicației de plată a soldului final,</w:t>
      </w:r>
    </w:p>
    <w:p w14:paraId="3E02DBDB" w14:textId="100A7D85" w:rsidR="00C2421D" w:rsidRPr="00BA7258" w:rsidRDefault="00C2421D" w:rsidP="00547417">
      <w:pPr>
        <w:pStyle w:val="NormalWeb"/>
        <w:numPr>
          <w:ilvl w:val="0"/>
          <w:numId w:val="10"/>
        </w:numPr>
        <w:spacing w:before="0" w:beforeAutospacing="0" w:after="200" w:afterAutospacing="0" w:line="360" w:lineRule="auto"/>
        <w:jc w:val="both"/>
        <w:rPr>
          <w:bCs/>
          <w:sz w:val="22"/>
          <w:szCs w:val="22"/>
          <w:lang w:val="ro-RO"/>
        </w:rPr>
      </w:pPr>
      <w:r w:rsidRPr="00BA7258">
        <w:rPr>
          <w:bCs/>
          <w:sz w:val="22"/>
          <w:szCs w:val="22"/>
          <w:lang w:val="ro-RO"/>
        </w:rPr>
        <w:t>corecții financiare aplicate de Autoritatea de management pentru Programul Operațional Sectorial „Creșterea Competitivității Economice” 2007 -2013, denumită în continuare AM POSCCE, prin titluri de creanță, care au fost contestate de către debitori la instanţele judecătoreşti, conform art. 51 alin. (2) din Ordonanţa de urgenţă a Guvernului nr. 66/2011, cu modificările şi completările ulterioare, și cheltuieli incluse de beneficiari în cereri de rambursare, neautorizate de AM POSCCE în baza prevederilor art. 6 din Ordonanţa de urgenţă a Guvernului nr. 66/2011, cu modificările şi completările ulterioare, contestate de beneficiari, conform art. 8 din Legea contenciosului administrativ nr. 554/2004, cu modificările şi completările ulterioare, pentru care nu erau emise hotărâri judecătorești</w:t>
      </w:r>
      <w:r w:rsidR="00BC37B1" w:rsidRPr="00BA7258">
        <w:rPr>
          <w:bCs/>
          <w:sz w:val="22"/>
          <w:szCs w:val="22"/>
          <w:lang w:val="ro-RO"/>
        </w:rPr>
        <w:t>, la momentul transmiterii declarației finale de cheltuieli și aplicației de plată a soldului final,</w:t>
      </w:r>
    </w:p>
    <w:p w14:paraId="09F56B8D" w14:textId="77777777" w:rsidR="00B9008B" w:rsidRDefault="001976DB" w:rsidP="00547417">
      <w:pPr>
        <w:pStyle w:val="NormalWeb"/>
        <w:numPr>
          <w:ilvl w:val="0"/>
          <w:numId w:val="10"/>
        </w:numPr>
        <w:spacing w:before="0" w:beforeAutospacing="0" w:after="200" w:afterAutospacing="0" w:line="360" w:lineRule="auto"/>
        <w:jc w:val="both"/>
        <w:rPr>
          <w:bCs/>
          <w:sz w:val="22"/>
          <w:szCs w:val="22"/>
          <w:lang w:val="ro-RO"/>
        </w:rPr>
      </w:pPr>
      <w:r w:rsidRPr="00BA7258">
        <w:rPr>
          <w:bCs/>
          <w:sz w:val="22"/>
          <w:szCs w:val="22"/>
          <w:lang w:val="ro-RO"/>
        </w:rPr>
        <w:t>c</w:t>
      </w:r>
      <w:r w:rsidR="00C2421D" w:rsidRPr="00BA7258">
        <w:rPr>
          <w:bCs/>
          <w:sz w:val="22"/>
          <w:szCs w:val="22"/>
          <w:lang w:val="ro-RO"/>
        </w:rPr>
        <w:t>orecţii financiare aplicate de AM POSCCE prin titluri de creanță precum și cheltuieli incluse de beneficiari în cereri de rambursare, neautorizate de AM POSCCE în baza OUG nr.66/2011</w:t>
      </w:r>
      <w:r w:rsidRPr="00BA7258">
        <w:rPr>
          <w:bCs/>
          <w:sz w:val="22"/>
          <w:szCs w:val="22"/>
          <w:lang w:val="ro-RO"/>
        </w:rPr>
        <w:t xml:space="preserve">, cu </w:t>
      </w:r>
    </w:p>
    <w:p w14:paraId="0EB9232C" w14:textId="272BBA12" w:rsidR="00C2421D" w:rsidRPr="00BA7258" w:rsidRDefault="001976DB" w:rsidP="00B9008B">
      <w:pPr>
        <w:pStyle w:val="NormalWeb"/>
        <w:spacing w:before="0" w:beforeAutospacing="0" w:after="200" w:afterAutospacing="0" w:line="360" w:lineRule="auto"/>
        <w:ind w:left="1080"/>
        <w:jc w:val="both"/>
        <w:rPr>
          <w:bCs/>
          <w:sz w:val="22"/>
          <w:szCs w:val="22"/>
          <w:lang w:val="ro-RO"/>
        </w:rPr>
      </w:pPr>
      <w:r w:rsidRPr="00BA7258">
        <w:rPr>
          <w:bCs/>
          <w:sz w:val="22"/>
          <w:szCs w:val="22"/>
          <w:lang w:val="ro-RO"/>
        </w:rPr>
        <w:lastRenderedPageBreak/>
        <w:t>modificările şi completările ulterioare,</w:t>
      </w:r>
      <w:r w:rsidR="00C2421D" w:rsidRPr="00BA7258">
        <w:rPr>
          <w:bCs/>
          <w:sz w:val="22"/>
          <w:szCs w:val="22"/>
          <w:lang w:val="ro-RO"/>
        </w:rPr>
        <w:t xml:space="preserve"> contestate administrativ de beneficiari</w:t>
      </w:r>
      <w:r w:rsidR="00BC37B1" w:rsidRPr="00BA7258">
        <w:rPr>
          <w:bCs/>
          <w:sz w:val="22"/>
          <w:szCs w:val="22"/>
          <w:lang w:val="ro-RO"/>
        </w:rPr>
        <w:t>, la momentul transmiterii declarației finale de cheltuieli și aplicației de plată a soldului final,</w:t>
      </w:r>
    </w:p>
    <w:p w14:paraId="6F8714D1" w14:textId="763B5738" w:rsidR="00C2421D" w:rsidRPr="00BA7258" w:rsidRDefault="00C2421D" w:rsidP="00547417">
      <w:pPr>
        <w:pStyle w:val="NormalWeb"/>
        <w:numPr>
          <w:ilvl w:val="0"/>
          <w:numId w:val="10"/>
        </w:numPr>
        <w:spacing w:before="0" w:beforeAutospacing="0" w:after="200" w:afterAutospacing="0" w:line="360" w:lineRule="auto"/>
        <w:jc w:val="both"/>
        <w:rPr>
          <w:bCs/>
          <w:sz w:val="22"/>
          <w:szCs w:val="22"/>
          <w:lang w:val="ro-RO"/>
        </w:rPr>
      </w:pPr>
      <w:r w:rsidRPr="00BA7258">
        <w:rPr>
          <w:bCs/>
          <w:sz w:val="22"/>
          <w:szCs w:val="22"/>
          <w:lang w:val="ro-RO"/>
        </w:rPr>
        <w:t>corecții financiare aplicate de AM POSCCE prin titluri de creanță, precum și cheltuieli incluse de beneficiari în cereri de rambursare, neautorizate de AM POSCCE în baza prevederilor art. 6 din Ordonanţa de urgenţă a Guvernului nr. 66/2011, cu modificările şi completările ulterioare, care se aflau în termenul legal de contestare administrativă</w:t>
      </w:r>
      <w:r w:rsidR="002B44D2" w:rsidRPr="00BA7258">
        <w:rPr>
          <w:bCs/>
          <w:sz w:val="22"/>
          <w:szCs w:val="22"/>
          <w:lang w:val="ro-RO"/>
        </w:rPr>
        <w:t>, la momentul transmiterii declarației finale de cheltuieli și aplicației de plată a soldului final,</w:t>
      </w:r>
    </w:p>
    <w:p w14:paraId="2C367ADB" w14:textId="5D8DE6E5" w:rsidR="00C2421D" w:rsidRPr="00BA7258" w:rsidRDefault="00C2421D" w:rsidP="00955966">
      <w:pPr>
        <w:pStyle w:val="NormalWeb"/>
        <w:numPr>
          <w:ilvl w:val="0"/>
          <w:numId w:val="10"/>
        </w:numPr>
        <w:spacing w:before="0" w:beforeAutospacing="0" w:after="120" w:afterAutospacing="0" w:line="360" w:lineRule="auto"/>
        <w:jc w:val="both"/>
        <w:rPr>
          <w:bCs/>
          <w:sz w:val="22"/>
          <w:szCs w:val="22"/>
          <w:lang w:val="ro-RO"/>
        </w:rPr>
      </w:pPr>
      <w:r w:rsidRPr="00BA7258">
        <w:rPr>
          <w:bCs/>
          <w:sz w:val="22"/>
          <w:szCs w:val="22"/>
          <w:lang w:val="ro-RO"/>
        </w:rPr>
        <w:t>corecții financiare aplicate de AM POSCCE prin titluri de creanță precum și cheltuieli incluse de beneficiari în cereri de rambursare, neautorizate de AM POSCCE în baza prevederilor art. 6 din Ordonanţa de urgenţă a Guvernului nr. 66/2011, cu modificările şi completările ulterioare, contestate administrativ de către beneficiari pentru care autoritatea de management a emis decizii motivate prin care au fost respinse aceste contestații și care se aflau în termenul legal de contestare la instanţele judecătorești</w:t>
      </w:r>
      <w:r w:rsidR="002B44D2" w:rsidRPr="00BA7258">
        <w:rPr>
          <w:bCs/>
          <w:sz w:val="22"/>
          <w:szCs w:val="22"/>
          <w:lang w:val="ro-RO"/>
        </w:rPr>
        <w:t>, la momentul transmiterii declarației finale de cheltuieli și aplicației de plată a soldului final,</w:t>
      </w:r>
    </w:p>
    <w:p w14:paraId="4113F0CF" w14:textId="6E8758B2" w:rsidR="00C2421D" w:rsidRPr="00BA7258" w:rsidRDefault="00C2421D" w:rsidP="00955966">
      <w:pPr>
        <w:pStyle w:val="NormalWeb"/>
        <w:numPr>
          <w:ilvl w:val="0"/>
          <w:numId w:val="10"/>
        </w:numPr>
        <w:spacing w:before="0" w:beforeAutospacing="0" w:after="120" w:afterAutospacing="0" w:line="360" w:lineRule="auto"/>
        <w:jc w:val="both"/>
        <w:rPr>
          <w:bCs/>
          <w:sz w:val="22"/>
          <w:szCs w:val="22"/>
          <w:lang w:val="ro-RO"/>
        </w:rPr>
      </w:pPr>
      <w:r w:rsidRPr="00BA7258">
        <w:rPr>
          <w:bCs/>
          <w:sz w:val="22"/>
          <w:szCs w:val="22"/>
          <w:lang w:val="ro-RO"/>
        </w:rPr>
        <w:t>cheltuieli aferente proiectelor reziliate</w:t>
      </w:r>
      <w:r w:rsidR="00706A65">
        <w:rPr>
          <w:bCs/>
          <w:sz w:val="22"/>
          <w:szCs w:val="22"/>
          <w:lang w:val="ro-RO"/>
        </w:rPr>
        <w:t xml:space="preserve"> la solicitarea AM și pentru care beneficiarul a solicitat anularea deciziei de reziliere în instanță</w:t>
      </w:r>
      <w:r w:rsidR="002B44D2" w:rsidRPr="00BA7258">
        <w:rPr>
          <w:bCs/>
          <w:sz w:val="22"/>
          <w:szCs w:val="22"/>
          <w:lang w:val="ro-RO"/>
        </w:rPr>
        <w:t>, la momentul transmiterii declarației finale de cheltuieli și aplicației de plată a soldului final,</w:t>
      </w:r>
    </w:p>
    <w:p w14:paraId="350A1974" w14:textId="242209C9" w:rsidR="00C2421D" w:rsidRPr="00BA7258" w:rsidRDefault="00C2421D" w:rsidP="00547417">
      <w:pPr>
        <w:pStyle w:val="NormalWeb"/>
        <w:numPr>
          <w:ilvl w:val="0"/>
          <w:numId w:val="10"/>
        </w:numPr>
        <w:spacing w:before="0" w:beforeAutospacing="0" w:after="200" w:afterAutospacing="0" w:line="360" w:lineRule="auto"/>
        <w:jc w:val="both"/>
        <w:rPr>
          <w:bCs/>
          <w:sz w:val="22"/>
          <w:szCs w:val="22"/>
          <w:lang w:val="ro-RO"/>
        </w:rPr>
      </w:pPr>
      <w:r w:rsidRPr="00BA7258">
        <w:rPr>
          <w:bCs/>
          <w:sz w:val="22"/>
          <w:szCs w:val="22"/>
          <w:lang w:val="ro-RO"/>
        </w:rPr>
        <w:t>corecţii financiare aplicate de AM POSCCE pentru cheltuieli declarate aferente unor proiecte pentru care mai sunt necesare anumite tipuri de verificări</w:t>
      </w:r>
      <w:r w:rsidR="002B44D2" w:rsidRPr="00BA7258">
        <w:rPr>
          <w:bCs/>
          <w:sz w:val="22"/>
          <w:szCs w:val="22"/>
          <w:lang w:val="ro-RO"/>
        </w:rPr>
        <w:t>, la momentul transmiterii declarației finale de cheltuieli și aplicației de plată a soldului final,</w:t>
      </w:r>
    </w:p>
    <w:p w14:paraId="5F7F5254" w14:textId="0DCE8522" w:rsidR="00C2421D" w:rsidRPr="00BA7258" w:rsidRDefault="00C2421D" w:rsidP="00547417">
      <w:pPr>
        <w:pStyle w:val="NormalWeb"/>
        <w:numPr>
          <w:ilvl w:val="0"/>
          <w:numId w:val="10"/>
        </w:numPr>
        <w:spacing w:before="0" w:beforeAutospacing="0" w:after="200" w:afterAutospacing="0" w:line="360" w:lineRule="auto"/>
        <w:jc w:val="both"/>
        <w:rPr>
          <w:bCs/>
          <w:sz w:val="22"/>
          <w:szCs w:val="22"/>
          <w:lang w:val="ro-RO"/>
        </w:rPr>
      </w:pPr>
      <w:r w:rsidRPr="00BA7258">
        <w:rPr>
          <w:bCs/>
          <w:sz w:val="22"/>
          <w:szCs w:val="22"/>
          <w:lang w:val="ro-RO"/>
        </w:rPr>
        <w:t>cheltuieli pentru care au fost formulate constatări</w:t>
      </w:r>
      <w:r w:rsidR="00706A65">
        <w:rPr>
          <w:bCs/>
          <w:sz w:val="22"/>
          <w:szCs w:val="22"/>
          <w:lang w:val="ro-RO"/>
        </w:rPr>
        <w:t>/recomandări</w:t>
      </w:r>
      <w:r w:rsidRPr="00BA7258">
        <w:rPr>
          <w:bCs/>
          <w:sz w:val="22"/>
          <w:szCs w:val="22"/>
          <w:lang w:val="ro-RO"/>
        </w:rPr>
        <w:t xml:space="preserve"> cu impact financiar în rapoarte</w:t>
      </w:r>
      <w:r w:rsidR="0004351F">
        <w:rPr>
          <w:bCs/>
          <w:sz w:val="22"/>
          <w:szCs w:val="22"/>
          <w:lang w:val="ro-RO"/>
        </w:rPr>
        <w:t>le</w:t>
      </w:r>
      <w:r w:rsidRPr="00BA7258">
        <w:rPr>
          <w:bCs/>
          <w:sz w:val="22"/>
          <w:szCs w:val="22"/>
          <w:lang w:val="ro-RO"/>
        </w:rPr>
        <w:t xml:space="preserve"> finale </w:t>
      </w:r>
      <w:r w:rsidR="00706A65">
        <w:rPr>
          <w:bCs/>
          <w:sz w:val="22"/>
          <w:szCs w:val="22"/>
          <w:lang w:val="ro-RO"/>
        </w:rPr>
        <w:t xml:space="preserve">ale </w:t>
      </w:r>
      <w:r w:rsidRPr="00BA7258">
        <w:rPr>
          <w:bCs/>
          <w:sz w:val="22"/>
          <w:szCs w:val="22"/>
          <w:lang w:val="ro-RO"/>
        </w:rPr>
        <w:t>AA,</w:t>
      </w:r>
      <w:r w:rsidR="00706A65">
        <w:rPr>
          <w:bCs/>
          <w:sz w:val="22"/>
          <w:szCs w:val="22"/>
          <w:lang w:val="ro-RO"/>
        </w:rPr>
        <w:t xml:space="preserve"> care nu au fost </w:t>
      </w:r>
      <w:r w:rsidRPr="00BA7258">
        <w:rPr>
          <w:bCs/>
          <w:sz w:val="22"/>
          <w:szCs w:val="22"/>
          <w:lang w:val="ro-RO"/>
        </w:rPr>
        <w:t>acceptate/</w:t>
      </w:r>
      <w:r w:rsidR="00706A65">
        <w:rPr>
          <w:bCs/>
          <w:sz w:val="22"/>
          <w:szCs w:val="22"/>
          <w:lang w:val="ro-RO"/>
        </w:rPr>
        <w:t xml:space="preserve">nu au fost confirmate/au fost confirmate </w:t>
      </w:r>
      <w:r w:rsidRPr="00BA7258">
        <w:rPr>
          <w:bCs/>
          <w:sz w:val="22"/>
          <w:szCs w:val="22"/>
          <w:lang w:val="ro-RO"/>
        </w:rPr>
        <w:t xml:space="preserve"> parţial de </w:t>
      </w:r>
      <w:r w:rsidR="00706A65">
        <w:rPr>
          <w:bCs/>
          <w:sz w:val="22"/>
          <w:szCs w:val="22"/>
          <w:lang w:val="ro-RO"/>
        </w:rPr>
        <w:t xml:space="preserve">către </w:t>
      </w:r>
      <w:r w:rsidRPr="00BA7258">
        <w:rPr>
          <w:bCs/>
          <w:sz w:val="22"/>
          <w:szCs w:val="22"/>
          <w:lang w:val="ro-RO"/>
        </w:rPr>
        <w:t>AM</w:t>
      </w:r>
      <w:r w:rsidR="002B44D2" w:rsidRPr="00BA7258">
        <w:rPr>
          <w:bCs/>
          <w:sz w:val="22"/>
          <w:szCs w:val="22"/>
          <w:lang w:val="ro-RO"/>
        </w:rPr>
        <w:t xml:space="preserve">,  </w:t>
      </w:r>
      <w:r w:rsidR="00706A65">
        <w:rPr>
          <w:bCs/>
          <w:sz w:val="22"/>
          <w:szCs w:val="22"/>
          <w:lang w:val="ro-RO"/>
        </w:rPr>
        <w:t xml:space="preserve">iar AA nu a fost de acord, </w:t>
      </w:r>
      <w:r w:rsidR="002B44D2" w:rsidRPr="00BA7258">
        <w:rPr>
          <w:bCs/>
          <w:sz w:val="22"/>
          <w:szCs w:val="22"/>
          <w:lang w:val="ro-RO"/>
        </w:rPr>
        <w:t>la momentul transmiterii declarației finale de cheltuieli și aplicației de plată a soldului final.</w:t>
      </w:r>
    </w:p>
    <w:p w14:paraId="32863C87" w14:textId="2F226994" w:rsidR="00437FD9" w:rsidRPr="00BA7258" w:rsidRDefault="00437FD9" w:rsidP="005C1486">
      <w:pPr>
        <w:spacing w:after="120"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xml:space="preserve">(4) </w:t>
      </w:r>
      <w:r w:rsidR="00FA1402" w:rsidRPr="00BA7258">
        <w:rPr>
          <w:rFonts w:ascii="Times New Roman" w:eastAsia="Times New Roman" w:hAnsi="Times New Roman" w:cs="Times New Roman"/>
          <w:lang w:val="ro-RO"/>
        </w:rPr>
        <w:t xml:space="preserve">Se aprobă decertificarea definitivă a cheltuielilor cuprinse în declarația finală de cheltuieli și aplicația de plată a soldului final aferentă Programului Operațional „Asistență Tehnică” 2007-2013, transmisă Comisiei Europene la data de </w:t>
      </w:r>
      <w:r w:rsidR="00BB2FC1" w:rsidRPr="00BA7258">
        <w:rPr>
          <w:rFonts w:ascii="Times New Roman" w:eastAsia="Times New Roman" w:hAnsi="Times New Roman" w:cs="Times New Roman"/>
          <w:lang w:val="ro-RO"/>
        </w:rPr>
        <w:t xml:space="preserve">30 </w:t>
      </w:r>
      <w:r w:rsidR="00FA1402" w:rsidRPr="00BA7258">
        <w:rPr>
          <w:rFonts w:ascii="Times New Roman" w:eastAsia="Times New Roman" w:hAnsi="Times New Roman" w:cs="Times New Roman"/>
          <w:lang w:val="ro-RO"/>
        </w:rPr>
        <w:t>martie 2017, reprezentând:</w:t>
      </w:r>
    </w:p>
    <w:p w14:paraId="62CCE2FA" w14:textId="2F6CBD37" w:rsidR="00FA1402" w:rsidRDefault="00CE083A" w:rsidP="005C1486">
      <w:pPr>
        <w:pStyle w:val="NormalWeb"/>
        <w:numPr>
          <w:ilvl w:val="0"/>
          <w:numId w:val="11"/>
        </w:numPr>
        <w:spacing w:before="0" w:beforeAutospacing="0" w:after="120" w:afterAutospacing="0" w:line="360" w:lineRule="auto"/>
        <w:jc w:val="both"/>
        <w:rPr>
          <w:bCs/>
          <w:sz w:val="22"/>
          <w:szCs w:val="22"/>
          <w:lang w:val="ro-RO"/>
        </w:rPr>
      </w:pPr>
      <w:r w:rsidRPr="00CE083A">
        <w:rPr>
          <w:sz w:val="22"/>
          <w:szCs w:val="22"/>
          <w:lang w:val="ro-RO"/>
        </w:rPr>
        <w:t xml:space="preserve">corecții financiare aplicate de Autoritatea de management pentru Programul Operațional Asistență Tehnică 2007 -2013, denumită în continuare AM POAT, prin titluri de creanță, care au fost contestate de către debitori la instanţele judecătoreşti, conform art. 51 alin. (2) din Ordonanţa de urgenţă a Guvernului nr. 66/2011, cu modificările şi completările ulterioare, și cheltuieli incluse de beneficiari în cereri de rambursare, neautorizate de AM POAT în baza prevederilor art. 6 din Ordonanţa de urgenţă a Guvernului nr. 66/2011, cu modificările şi completările ulterioare, contestate de beneficiari, conform art. 8 din Legea </w:t>
      </w:r>
      <w:r w:rsidRPr="00CE083A">
        <w:rPr>
          <w:sz w:val="22"/>
          <w:szCs w:val="22"/>
          <w:lang w:val="ro-RO"/>
        </w:rPr>
        <w:lastRenderedPageBreak/>
        <w:t>contenciosului administrativ nr. 554/2004, cu modificările şi completările ulterioare, pentru care nu erau emise hotărâri judecătorești definitive la momentul transmiterii declarației finale de cheltuieli și aplicației de plată a soldului final</w:t>
      </w:r>
      <w:r w:rsidR="001841CE" w:rsidRPr="00BA7258">
        <w:rPr>
          <w:bCs/>
          <w:sz w:val="22"/>
          <w:szCs w:val="22"/>
          <w:lang w:val="ro-RO"/>
        </w:rPr>
        <w:t>,</w:t>
      </w:r>
    </w:p>
    <w:p w14:paraId="45B7675A" w14:textId="2F26EDB7" w:rsidR="00B9008B" w:rsidRPr="00B9008B" w:rsidRDefault="00CE083A" w:rsidP="00955966">
      <w:pPr>
        <w:pStyle w:val="NormalWeb"/>
        <w:numPr>
          <w:ilvl w:val="0"/>
          <w:numId w:val="11"/>
        </w:numPr>
        <w:spacing w:before="0" w:beforeAutospacing="0" w:after="120" w:afterAutospacing="0" w:line="360" w:lineRule="auto"/>
        <w:jc w:val="both"/>
        <w:rPr>
          <w:bCs/>
          <w:sz w:val="22"/>
          <w:szCs w:val="22"/>
          <w:lang w:val="ro-RO"/>
        </w:rPr>
      </w:pPr>
      <w:r w:rsidRPr="00B9008B">
        <w:rPr>
          <w:sz w:val="22"/>
          <w:szCs w:val="22"/>
          <w:lang w:val="ro-RO"/>
        </w:rPr>
        <w:t>corecții financiare aplicate de AM POAT prin titluri de creanță, contestate administrativ de către beneficiari pentru care autoritatea de management a emis decizii motivate prin care au fost respinse aceste contestații și care se aflau în termenul legal de contestare la instanţele judecătorești la momentul transmiterii declarației finale de cheltuieli și aplicației de plată a soldului final.</w:t>
      </w:r>
      <w:r w:rsidRPr="00B9008B">
        <w:rPr>
          <w:bCs/>
          <w:lang w:val="ro-RO"/>
        </w:rPr>
        <w:t xml:space="preserve"> </w:t>
      </w:r>
      <w:r w:rsidR="00A62E9C" w:rsidRPr="00BA7258">
        <w:rPr>
          <w:lang w:val="ro-RO"/>
        </w:rPr>
        <w:t> </w:t>
      </w:r>
      <w:r w:rsidR="00A62E9C" w:rsidRPr="00BA7258">
        <w:rPr>
          <w:lang w:val="ro-RO"/>
        </w:rPr>
        <w:t> </w:t>
      </w:r>
      <w:bookmarkStart w:id="2" w:name="A2"/>
    </w:p>
    <w:p w14:paraId="6D098D41" w14:textId="6379762C" w:rsidR="003C2607" w:rsidRPr="00BA7258" w:rsidRDefault="00A62E9C" w:rsidP="00955966">
      <w:pPr>
        <w:spacing w:after="120"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ART. 2</w:t>
      </w:r>
      <w:bookmarkEnd w:id="2"/>
    </w:p>
    <w:p w14:paraId="227CF5B2" w14:textId="20EB54AC" w:rsidR="00E47BDF" w:rsidRPr="00BA7258" w:rsidRDefault="00152D0F" w:rsidP="00955966">
      <w:pPr>
        <w:spacing w:after="120"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(1) Se autorizează Autoritatea de Certificare și Plată din cadrul Ministerului Finanțelor Publice să efectueze decertificarea definitivă prin reducerea din sumele</w:t>
      </w:r>
      <w:r w:rsidR="00E47BDF" w:rsidRPr="00BA7258">
        <w:rPr>
          <w:rFonts w:ascii="Times New Roman" w:eastAsia="Times New Roman" w:hAnsi="Times New Roman" w:cs="Times New Roman"/>
          <w:lang w:val="ro-RO"/>
        </w:rPr>
        <w:t xml:space="preserve"> incluse în declarația finală de cheltuieli și aplicația de plată a soldului final pentru POSM,</w:t>
      </w:r>
      <w:r w:rsidR="00E941CA" w:rsidRPr="00BA7258">
        <w:rPr>
          <w:rFonts w:ascii="Times New Roman" w:eastAsia="Times New Roman" w:hAnsi="Times New Roman" w:cs="Times New Roman"/>
          <w:lang w:val="ro-RO"/>
        </w:rPr>
        <w:t xml:space="preserve"> </w:t>
      </w:r>
      <w:r w:rsidR="00E47BDF" w:rsidRPr="00BA7258">
        <w:rPr>
          <w:rFonts w:ascii="Times New Roman" w:eastAsia="Times New Roman" w:hAnsi="Times New Roman" w:cs="Times New Roman"/>
          <w:lang w:val="ro-RO"/>
        </w:rPr>
        <w:t xml:space="preserve">transmisă Comisiei Europene la data de </w:t>
      </w:r>
      <w:r w:rsidR="00505005" w:rsidRPr="00BA7258">
        <w:rPr>
          <w:rFonts w:ascii="Times New Roman" w:eastAsia="Times New Roman" w:hAnsi="Times New Roman" w:cs="Times New Roman"/>
          <w:lang w:val="ro-RO"/>
        </w:rPr>
        <w:t xml:space="preserve">31 </w:t>
      </w:r>
      <w:r w:rsidR="00E47BDF" w:rsidRPr="00BA7258">
        <w:rPr>
          <w:rFonts w:ascii="Times New Roman" w:eastAsia="Times New Roman" w:hAnsi="Times New Roman" w:cs="Times New Roman"/>
          <w:lang w:val="ro-RO"/>
        </w:rPr>
        <w:t xml:space="preserve">martie 2017, a </w:t>
      </w:r>
      <w:r w:rsidR="00D2784A" w:rsidRPr="00BA7258">
        <w:rPr>
          <w:rFonts w:ascii="Times New Roman" w:eastAsia="Times New Roman" w:hAnsi="Times New Roman" w:cs="Times New Roman"/>
          <w:lang w:val="ro-RO"/>
        </w:rPr>
        <w:t xml:space="preserve">sumei de </w:t>
      </w:r>
      <w:r w:rsidR="00831E5E" w:rsidRPr="00831E5E">
        <w:rPr>
          <w:rFonts w:ascii="Times New Roman" w:eastAsia="Times New Roman" w:hAnsi="Times New Roman" w:cs="Times New Roman"/>
          <w:lang w:val="ro-RO"/>
        </w:rPr>
        <w:t xml:space="preserve">62.340.959,38 </w:t>
      </w:r>
      <w:r w:rsidR="002261D4" w:rsidRPr="00BA7258">
        <w:rPr>
          <w:rFonts w:ascii="Times New Roman" w:eastAsia="Times New Roman" w:hAnsi="Times New Roman" w:cs="Times New Roman"/>
          <w:lang w:val="ro-RO"/>
        </w:rPr>
        <w:t>euro, reprezentând</w:t>
      </w:r>
      <w:r w:rsidR="00E47BDF" w:rsidRPr="00BA7258">
        <w:rPr>
          <w:rFonts w:ascii="Times New Roman" w:eastAsia="Times New Roman" w:hAnsi="Times New Roman" w:cs="Times New Roman"/>
          <w:lang w:val="ro-RO"/>
        </w:rPr>
        <w:t>:</w:t>
      </w:r>
    </w:p>
    <w:p w14:paraId="2EEA638A" w14:textId="77777777" w:rsidR="000F3941" w:rsidRPr="00BA7258" w:rsidRDefault="000F3941" w:rsidP="00955966">
      <w:pPr>
        <w:pStyle w:val="NormalWeb"/>
        <w:numPr>
          <w:ilvl w:val="0"/>
          <w:numId w:val="12"/>
        </w:numPr>
        <w:spacing w:before="0" w:beforeAutospacing="0" w:after="120" w:afterAutospacing="0" w:line="360" w:lineRule="auto"/>
        <w:jc w:val="both"/>
        <w:rPr>
          <w:bCs/>
          <w:sz w:val="22"/>
          <w:szCs w:val="22"/>
          <w:lang w:val="ro-RO"/>
        </w:rPr>
      </w:pPr>
      <w:r w:rsidRPr="00BA7258">
        <w:rPr>
          <w:bCs/>
          <w:sz w:val="22"/>
          <w:szCs w:val="22"/>
          <w:lang w:val="ro-RO"/>
        </w:rPr>
        <w:t>suma de 34.560.051,26 euro pentru axa prioritară 1 „Extinderea şi modernizarea sistemelor de apă şi apă uzată”;</w:t>
      </w:r>
    </w:p>
    <w:p w14:paraId="70F96F9C" w14:textId="77777777" w:rsidR="000F3941" w:rsidRPr="00BA7258" w:rsidRDefault="000F3941" w:rsidP="00955966">
      <w:pPr>
        <w:pStyle w:val="NormalWeb"/>
        <w:numPr>
          <w:ilvl w:val="0"/>
          <w:numId w:val="12"/>
        </w:numPr>
        <w:spacing w:before="0" w:beforeAutospacing="0" w:after="120" w:afterAutospacing="0" w:line="360" w:lineRule="auto"/>
        <w:jc w:val="both"/>
        <w:rPr>
          <w:bCs/>
          <w:sz w:val="22"/>
          <w:szCs w:val="22"/>
          <w:lang w:val="ro-RO"/>
        </w:rPr>
      </w:pPr>
      <w:r w:rsidRPr="00BA7258">
        <w:rPr>
          <w:bCs/>
          <w:sz w:val="22"/>
          <w:szCs w:val="22"/>
          <w:lang w:val="ro-RO"/>
        </w:rPr>
        <w:t>suma de 66.125,91 euro pentru axa prioritară 1A „Sprijin pentru dezvoltarea proiectelor de infrastructură din sectorul apă/apă uzată aferente următoarei perioade de programare financiară”;</w:t>
      </w:r>
    </w:p>
    <w:p w14:paraId="2C3BA2A4" w14:textId="77777777" w:rsidR="000F3941" w:rsidRPr="00BA7258" w:rsidRDefault="000F3941" w:rsidP="00955966">
      <w:pPr>
        <w:pStyle w:val="NormalWeb"/>
        <w:numPr>
          <w:ilvl w:val="0"/>
          <w:numId w:val="12"/>
        </w:numPr>
        <w:spacing w:before="0" w:beforeAutospacing="0" w:after="120" w:afterAutospacing="0" w:line="360" w:lineRule="auto"/>
        <w:jc w:val="both"/>
        <w:rPr>
          <w:bCs/>
          <w:sz w:val="22"/>
          <w:szCs w:val="22"/>
          <w:lang w:val="ro-RO"/>
        </w:rPr>
      </w:pPr>
      <w:r w:rsidRPr="00BA7258">
        <w:rPr>
          <w:bCs/>
          <w:sz w:val="22"/>
          <w:szCs w:val="22"/>
          <w:lang w:val="ro-RO"/>
        </w:rPr>
        <w:t>suma de 4.383.502,20 euro pentru axa prioritară 2 „Dezvoltarea sistemelor de management integrat al deşeurilor şi reabilitarea siturilor istorice contaminate”;</w:t>
      </w:r>
    </w:p>
    <w:p w14:paraId="06DB47DF" w14:textId="77777777" w:rsidR="000F3941" w:rsidRPr="00BA7258" w:rsidRDefault="000F3941" w:rsidP="00955966">
      <w:pPr>
        <w:pStyle w:val="NormalWeb"/>
        <w:numPr>
          <w:ilvl w:val="0"/>
          <w:numId w:val="12"/>
        </w:numPr>
        <w:spacing w:before="0" w:beforeAutospacing="0" w:after="120" w:afterAutospacing="0" w:line="360" w:lineRule="auto"/>
        <w:jc w:val="both"/>
        <w:rPr>
          <w:bCs/>
          <w:sz w:val="22"/>
          <w:szCs w:val="22"/>
          <w:lang w:val="ro-RO"/>
        </w:rPr>
      </w:pPr>
      <w:r w:rsidRPr="00BA7258">
        <w:rPr>
          <w:bCs/>
          <w:sz w:val="22"/>
          <w:szCs w:val="22"/>
          <w:lang w:val="ro-RO"/>
        </w:rPr>
        <w:t>suma de 1.391.804,98 euro pentru axa prioritară 3 „Reducerea poluării provenite de la sistemele de încălzire urbană în localităţile cele mai afectate”;</w:t>
      </w:r>
    </w:p>
    <w:p w14:paraId="2560E4C5" w14:textId="77777777" w:rsidR="000F3941" w:rsidRPr="00BA7258" w:rsidRDefault="000F3941" w:rsidP="00955966">
      <w:pPr>
        <w:pStyle w:val="NormalWeb"/>
        <w:numPr>
          <w:ilvl w:val="0"/>
          <w:numId w:val="12"/>
        </w:numPr>
        <w:spacing w:before="0" w:beforeAutospacing="0" w:after="120" w:afterAutospacing="0" w:line="360" w:lineRule="auto"/>
        <w:jc w:val="both"/>
        <w:rPr>
          <w:bCs/>
          <w:sz w:val="22"/>
          <w:szCs w:val="22"/>
          <w:lang w:val="ro-RO"/>
        </w:rPr>
      </w:pPr>
      <w:r w:rsidRPr="00BA7258">
        <w:rPr>
          <w:bCs/>
          <w:sz w:val="22"/>
          <w:szCs w:val="22"/>
          <w:lang w:val="ro-RO"/>
        </w:rPr>
        <w:t>suma de 4.160.790,66 euro pentru axa prioritară 4 „Implementarea Sistemelor Adecvate de Management pentru Protecţia Naturii”;</w:t>
      </w:r>
    </w:p>
    <w:p w14:paraId="11351A3C" w14:textId="77777777" w:rsidR="000F3941" w:rsidRPr="00BA7258" w:rsidRDefault="000F3941" w:rsidP="00955966">
      <w:pPr>
        <w:pStyle w:val="NormalWeb"/>
        <w:numPr>
          <w:ilvl w:val="0"/>
          <w:numId w:val="12"/>
        </w:numPr>
        <w:spacing w:before="0" w:beforeAutospacing="0" w:after="120" w:afterAutospacing="0" w:line="360" w:lineRule="auto"/>
        <w:jc w:val="both"/>
        <w:rPr>
          <w:bCs/>
          <w:sz w:val="22"/>
          <w:szCs w:val="22"/>
          <w:lang w:val="ro-RO"/>
        </w:rPr>
      </w:pPr>
      <w:r w:rsidRPr="00BA7258">
        <w:rPr>
          <w:bCs/>
          <w:sz w:val="22"/>
          <w:szCs w:val="22"/>
          <w:lang w:val="ro-RO"/>
        </w:rPr>
        <w:t>suma de 15.500.875,68 euro pentru axa prioritară 5 „Implementarea infrastructurii adecvate de prevenire a riscurilor naturale în zonele cele mai expuse la risc”;</w:t>
      </w:r>
    </w:p>
    <w:p w14:paraId="3D3C19E8" w14:textId="3D2D39DD" w:rsidR="00152D0F" w:rsidRPr="00BA7258" w:rsidRDefault="000F3941" w:rsidP="00955966">
      <w:pPr>
        <w:pStyle w:val="NormalWeb"/>
        <w:numPr>
          <w:ilvl w:val="0"/>
          <w:numId w:val="12"/>
        </w:numPr>
        <w:spacing w:before="0" w:beforeAutospacing="0" w:after="120" w:afterAutospacing="0" w:line="360" w:lineRule="auto"/>
        <w:jc w:val="both"/>
        <w:rPr>
          <w:lang w:val="ro-RO"/>
        </w:rPr>
      </w:pPr>
      <w:r w:rsidRPr="00BA7258">
        <w:rPr>
          <w:bCs/>
          <w:sz w:val="22"/>
          <w:szCs w:val="22"/>
          <w:lang w:val="ro-RO"/>
        </w:rPr>
        <w:t xml:space="preserve">suma de </w:t>
      </w:r>
      <w:r w:rsidR="00D06C43" w:rsidRPr="00D06C43">
        <w:rPr>
          <w:bCs/>
          <w:sz w:val="22"/>
          <w:szCs w:val="22"/>
          <w:lang w:val="ro-RO"/>
        </w:rPr>
        <w:t xml:space="preserve">2.277.808,69 </w:t>
      </w:r>
      <w:r w:rsidRPr="00BA7258">
        <w:rPr>
          <w:bCs/>
          <w:sz w:val="22"/>
          <w:szCs w:val="22"/>
          <w:lang w:val="ro-RO"/>
        </w:rPr>
        <w:t>euro pentru axa prioritară 6 „Asistenţă Tehnică</w:t>
      </w:r>
      <w:r w:rsidRPr="00BA7258">
        <w:rPr>
          <w:lang w:val="ro-RO"/>
        </w:rPr>
        <w:t>”.</w:t>
      </w:r>
    </w:p>
    <w:p w14:paraId="45BAB644" w14:textId="0368BC33" w:rsidR="00152D0F" w:rsidRPr="00BA7258" w:rsidRDefault="00072A75" w:rsidP="00955966">
      <w:pPr>
        <w:spacing w:after="120"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xml:space="preserve">(2) Se autorizează Autoritatea de Certificare și Plată din cadrul Ministerului Finanțelor Publice să efectueze decertificarea definitivă prin reducerea din sumele </w:t>
      </w:r>
      <w:r w:rsidR="00FF59AB" w:rsidRPr="00BA7258">
        <w:rPr>
          <w:rFonts w:ascii="Times New Roman" w:eastAsia="Times New Roman" w:hAnsi="Times New Roman" w:cs="Times New Roman"/>
          <w:lang w:val="ro-RO"/>
        </w:rPr>
        <w:t xml:space="preserve">incluse </w:t>
      </w:r>
      <w:r w:rsidRPr="00BA7258">
        <w:rPr>
          <w:rFonts w:ascii="Times New Roman" w:eastAsia="Times New Roman" w:hAnsi="Times New Roman" w:cs="Times New Roman"/>
          <w:lang w:val="ro-RO"/>
        </w:rPr>
        <w:t>în declarația finală de cheltuieli și aplicația de plată a soldului final pentru POST, transmi</w:t>
      </w:r>
      <w:r w:rsidR="00FF59AB" w:rsidRPr="00BA7258">
        <w:rPr>
          <w:rFonts w:ascii="Times New Roman" w:eastAsia="Times New Roman" w:hAnsi="Times New Roman" w:cs="Times New Roman"/>
          <w:lang w:val="ro-RO"/>
        </w:rPr>
        <w:t>să</w:t>
      </w:r>
      <w:r w:rsidRPr="00BA7258">
        <w:rPr>
          <w:rFonts w:ascii="Times New Roman" w:eastAsia="Times New Roman" w:hAnsi="Times New Roman" w:cs="Times New Roman"/>
          <w:lang w:val="ro-RO"/>
        </w:rPr>
        <w:t xml:space="preserve"> Comisiei Europene</w:t>
      </w:r>
      <w:r w:rsidR="00FF59AB" w:rsidRPr="00BA7258">
        <w:rPr>
          <w:rFonts w:ascii="Times New Roman" w:eastAsia="Times New Roman" w:hAnsi="Times New Roman" w:cs="Times New Roman"/>
          <w:lang w:val="ro-RO"/>
        </w:rPr>
        <w:t xml:space="preserve"> la data de 30 martie 2017</w:t>
      </w:r>
      <w:r w:rsidRPr="00BA7258">
        <w:rPr>
          <w:rFonts w:ascii="Times New Roman" w:eastAsia="Times New Roman" w:hAnsi="Times New Roman" w:cs="Times New Roman"/>
          <w:lang w:val="ro-RO"/>
        </w:rPr>
        <w:t xml:space="preserve">, a sumei de </w:t>
      </w:r>
      <w:r w:rsidR="005F3A45" w:rsidRPr="00BA7258">
        <w:rPr>
          <w:rFonts w:ascii="Times New Roman" w:eastAsia="Times New Roman" w:hAnsi="Times New Roman" w:cs="Times New Roman"/>
          <w:lang w:val="ro-RO"/>
        </w:rPr>
        <w:t>15.287.278,5</w:t>
      </w:r>
      <w:r w:rsidR="001E0B9A" w:rsidRPr="00BA7258">
        <w:rPr>
          <w:rFonts w:ascii="Times New Roman" w:eastAsia="Times New Roman" w:hAnsi="Times New Roman" w:cs="Times New Roman"/>
          <w:lang w:val="ro-RO"/>
        </w:rPr>
        <w:t>8</w:t>
      </w:r>
      <w:r w:rsidR="005F3A45" w:rsidRPr="00BA7258">
        <w:rPr>
          <w:rFonts w:ascii="Times New Roman" w:eastAsia="Times New Roman" w:hAnsi="Times New Roman" w:cs="Times New Roman"/>
          <w:lang w:val="ro-RO"/>
        </w:rPr>
        <w:t xml:space="preserve"> </w:t>
      </w:r>
      <w:r w:rsidRPr="00BA7258">
        <w:rPr>
          <w:rFonts w:ascii="Times New Roman" w:eastAsia="Times New Roman" w:hAnsi="Times New Roman" w:cs="Times New Roman"/>
          <w:lang w:val="ro-RO"/>
        </w:rPr>
        <w:t>euro, reprezentând:</w:t>
      </w:r>
    </w:p>
    <w:p w14:paraId="26EF3881" w14:textId="77777777" w:rsidR="00072A75" w:rsidRPr="00BA7258" w:rsidRDefault="00072A75" w:rsidP="00955966">
      <w:pPr>
        <w:pStyle w:val="NormalWeb"/>
        <w:numPr>
          <w:ilvl w:val="0"/>
          <w:numId w:val="13"/>
        </w:numPr>
        <w:spacing w:before="0" w:beforeAutospacing="0" w:after="120" w:afterAutospacing="0" w:line="360" w:lineRule="auto"/>
        <w:jc w:val="both"/>
        <w:rPr>
          <w:sz w:val="22"/>
          <w:szCs w:val="22"/>
          <w:lang w:val="ro-RO"/>
        </w:rPr>
      </w:pPr>
      <w:r w:rsidRPr="00BA7258">
        <w:rPr>
          <w:sz w:val="22"/>
          <w:szCs w:val="22"/>
          <w:lang w:val="ro-RO"/>
        </w:rPr>
        <w:t>suma de 7.726.774,59 euro pentru axa prioritară 1 „</w:t>
      </w:r>
      <w:r w:rsidR="00AF35CD" w:rsidRPr="00BA7258">
        <w:rPr>
          <w:sz w:val="22"/>
          <w:szCs w:val="22"/>
          <w:lang w:val="ro-RO"/>
        </w:rPr>
        <w:t>Modernizarea ș</w:t>
      </w:r>
      <w:r w:rsidRPr="00BA7258">
        <w:rPr>
          <w:sz w:val="22"/>
          <w:szCs w:val="22"/>
          <w:lang w:val="ro-RO"/>
        </w:rPr>
        <w:t xml:space="preserve">i dezvoltarea axelor prioritare TEN-T </w:t>
      </w:r>
      <w:r w:rsidR="00AF35CD" w:rsidRPr="00BA7258">
        <w:rPr>
          <w:sz w:val="22"/>
          <w:szCs w:val="22"/>
          <w:lang w:val="ro-RO"/>
        </w:rPr>
        <w:t>î</w:t>
      </w:r>
      <w:r w:rsidRPr="00BA7258">
        <w:rPr>
          <w:sz w:val="22"/>
          <w:szCs w:val="22"/>
          <w:lang w:val="ro-RO"/>
        </w:rPr>
        <w:t>n scopul dezvolt</w:t>
      </w:r>
      <w:r w:rsidR="00AF35CD" w:rsidRPr="00BA7258">
        <w:rPr>
          <w:sz w:val="22"/>
          <w:szCs w:val="22"/>
          <w:lang w:val="ro-RO"/>
        </w:rPr>
        <w:t>ă</w:t>
      </w:r>
      <w:r w:rsidRPr="00BA7258">
        <w:rPr>
          <w:sz w:val="22"/>
          <w:szCs w:val="22"/>
          <w:lang w:val="ro-RO"/>
        </w:rPr>
        <w:t>rii un</w:t>
      </w:r>
      <w:r w:rsidR="00AF35CD" w:rsidRPr="00BA7258">
        <w:rPr>
          <w:sz w:val="22"/>
          <w:szCs w:val="22"/>
          <w:lang w:val="ro-RO"/>
        </w:rPr>
        <w:t>ui sistem de transport durabil ș</w:t>
      </w:r>
      <w:r w:rsidRPr="00BA7258">
        <w:rPr>
          <w:sz w:val="22"/>
          <w:szCs w:val="22"/>
          <w:lang w:val="ro-RO"/>
        </w:rPr>
        <w:t xml:space="preserve">i </w:t>
      </w:r>
      <w:r w:rsidR="00AF35CD" w:rsidRPr="00BA7258">
        <w:rPr>
          <w:sz w:val="22"/>
          <w:szCs w:val="22"/>
          <w:lang w:val="ro-RO"/>
        </w:rPr>
        <w:t>integrării</w:t>
      </w:r>
      <w:r w:rsidRPr="00BA7258">
        <w:rPr>
          <w:sz w:val="22"/>
          <w:szCs w:val="22"/>
          <w:lang w:val="ro-RO"/>
        </w:rPr>
        <w:t xml:space="preserve"> acestuia cu rețelele de transport ale UE”;</w:t>
      </w:r>
    </w:p>
    <w:p w14:paraId="4257729F" w14:textId="3E158937" w:rsidR="00072A75" w:rsidRPr="00BA7258" w:rsidRDefault="00072A75" w:rsidP="00547417">
      <w:pPr>
        <w:pStyle w:val="NormalWeb"/>
        <w:numPr>
          <w:ilvl w:val="0"/>
          <w:numId w:val="13"/>
        </w:numPr>
        <w:spacing w:before="0" w:beforeAutospacing="0" w:after="200" w:afterAutospacing="0" w:line="360" w:lineRule="auto"/>
        <w:jc w:val="both"/>
        <w:rPr>
          <w:sz w:val="22"/>
          <w:szCs w:val="22"/>
          <w:lang w:val="ro-RO"/>
        </w:rPr>
      </w:pPr>
      <w:r w:rsidRPr="00BA7258">
        <w:rPr>
          <w:sz w:val="22"/>
          <w:szCs w:val="22"/>
          <w:lang w:val="ro-RO"/>
        </w:rPr>
        <w:lastRenderedPageBreak/>
        <w:t xml:space="preserve">suma de </w:t>
      </w:r>
      <w:r w:rsidR="005F3A45" w:rsidRPr="00BA7258">
        <w:rPr>
          <w:sz w:val="22"/>
          <w:szCs w:val="22"/>
          <w:lang w:val="ro-RO"/>
        </w:rPr>
        <w:t>5.642.319,8</w:t>
      </w:r>
      <w:r w:rsidR="001E0B9A" w:rsidRPr="00BA7258">
        <w:rPr>
          <w:sz w:val="22"/>
          <w:szCs w:val="22"/>
          <w:lang w:val="ro-RO"/>
        </w:rPr>
        <w:t>5</w:t>
      </w:r>
      <w:r w:rsidR="005F3A45" w:rsidRPr="00BA7258">
        <w:rPr>
          <w:sz w:val="22"/>
          <w:szCs w:val="22"/>
          <w:lang w:val="ro-RO"/>
        </w:rPr>
        <w:t xml:space="preserve"> </w:t>
      </w:r>
      <w:r w:rsidRPr="00BA7258">
        <w:rPr>
          <w:sz w:val="22"/>
          <w:szCs w:val="22"/>
          <w:lang w:val="ro-RO"/>
        </w:rPr>
        <w:t>euro pentru axa prioritară 2 „Modernizarea și dezvoltarea infrastructurii naționale de transport în afara axelor prioritare TEN-T în scopul creării unui sistem național de transport durabil”;</w:t>
      </w:r>
    </w:p>
    <w:p w14:paraId="2FD51BB9" w14:textId="77777777" w:rsidR="00072A75" w:rsidRPr="00BA7258" w:rsidRDefault="00072A75" w:rsidP="00547417">
      <w:pPr>
        <w:pStyle w:val="NormalWeb"/>
        <w:numPr>
          <w:ilvl w:val="0"/>
          <w:numId w:val="13"/>
        </w:numPr>
        <w:spacing w:before="0" w:beforeAutospacing="0" w:after="200" w:afterAutospacing="0" w:line="360" w:lineRule="auto"/>
        <w:jc w:val="both"/>
        <w:rPr>
          <w:sz w:val="22"/>
          <w:szCs w:val="22"/>
          <w:lang w:val="ro-RO"/>
        </w:rPr>
      </w:pPr>
      <w:r w:rsidRPr="00BA7258">
        <w:rPr>
          <w:sz w:val="22"/>
          <w:szCs w:val="22"/>
          <w:lang w:val="ro-RO"/>
        </w:rPr>
        <w:t xml:space="preserve">suma de 1.659.686,68 euro pentru axa prioritară 3 „Modernizarea sectorului de transport </w:t>
      </w:r>
      <w:r w:rsidR="00AF35CD" w:rsidRPr="00BA7258">
        <w:rPr>
          <w:sz w:val="22"/>
          <w:szCs w:val="22"/>
          <w:lang w:val="ro-RO"/>
        </w:rPr>
        <w:t>î</w:t>
      </w:r>
      <w:r w:rsidRPr="00BA7258">
        <w:rPr>
          <w:sz w:val="22"/>
          <w:szCs w:val="22"/>
          <w:lang w:val="ro-RO"/>
        </w:rPr>
        <w:t>n scopul cre</w:t>
      </w:r>
      <w:r w:rsidR="00AF35CD" w:rsidRPr="00BA7258">
        <w:rPr>
          <w:sz w:val="22"/>
          <w:szCs w:val="22"/>
          <w:lang w:val="ro-RO"/>
        </w:rPr>
        <w:t>șterii protecț</w:t>
      </w:r>
      <w:r w:rsidRPr="00BA7258">
        <w:rPr>
          <w:sz w:val="22"/>
          <w:szCs w:val="22"/>
          <w:lang w:val="ro-RO"/>
        </w:rPr>
        <w:t xml:space="preserve">iei mediului </w:t>
      </w:r>
      <w:r w:rsidR="00AF35CD" w:rsidRPr="00BA7258">
        <w:rPr>
          <w:sz w:val="22"/>
          <w:szCs w:val="22"/>
          <w:lang w:val="ro-RO"/>
        </w:rPr>
        <w:t>și a sănă</w:t>
      </w:r>
      <w:r w:rsidRPr="00BA7258">
        <w:rPr>
          <w:sz w:val="22"/>
          <w:szCs w:val="22"/>
          <w:lang w:val="ro-RO"/>
        </w:rPr>
        <w:t>t</w:t>
      </w:r>
      <w:r w:rsidR="00AF35CD" w:rsidRPr="00BA7258">
        <w:rPr>
          <w:sz w:val="22"/>
          <w:szCs w:val="22"/>
          <w:lang w:val="ro-RO"/>
        </w:rPr>
        <w:t>ăț</w:t>
      </w:r>
      <w:r w:rsidRPr="00BA7258">
        <w:rPr>
          <w:sz w:val="22"/>
          <w:szCs w:val="22"/>
          <w:lang w:val="ro-RO"/>
        </w:rPr>
        <w:t xml:space="preserve">ii publice </w:t>
      </w:r>
      <w:r w:rsidR="00AF35CD" w:rsidRPr="00BA7258">
        <w:rPr>
          <w:sz w:val="22"/>
          <w:szCs w:val="22"/>
          <w:lang w:val="ro-RO"/>
        </w:rPr>
        <w:t>ș</w:t>
      </w:r>
      <w:r w:rsidRPr="00BA7258">
        <w:rPr>
          <w:sz w:val="22"/>
          <w:szCs w:val="22"/>
          <w:lang w:val="ro-RO"/>
        </w:rPr>
        <w:t>i siguran</w:t>
      </w:r>
      <w:r w:rsidR="00AF35CD" w:rsidRPr="00BA7258">
        <w:rPr>
          <w:sz w:val="22"/>
          <w:szCs w:val="22"/>
          <w:lang w:val="ro-RO"/>
        </w:rPr>
        <w:t>ț</w:t>
      </w:r>
      <w:r w:rsidRPr="00BA7258">
        <w:rPr>
          <w:sz w:val="22"/>
          <w:szCs w:val="22"/>
          <w:lang w:val="ro-RO"/>
        </w:rPr>
        <w:t>ei pasagerilor”;</w:t>
      </w:r>
    </w:p>
    <w:p w14:paraId="1D955982" w14:textId="5B3DC6DD" w:rsidR="00072A75" w:rsidRPr="00BA7258" w:rsidRDefault="00072A75" w:rsidP="00547417">
      <w:pPr>
        <w:pStyle w:val="NormalWeb"/>
        <w:numPr>
          <w:ilvl w:val="0"/>
          <w:numId w:val="13"/>
        </w:numPr>
        <w:spacing w:before="0" w:beforeAutospacing="0" w:after="200" w:afterAutospacing="0" w:line="360" w:lineRule="auto"/>
        <w:jc w:val="both"/>
        <w:rPr>
          <w:sz w:val="22"/>
          <w:szCs w:val="22"/>
          <w:lang w:val="ro-RO"/>
        </w:rPr>
      </w:pPr>
      <w:r w:rsidRPr="00BA7258">
        <w:rPr>
          <w:sz w:val="22"/>
          <w:szCs w:val="22"/>
          <w:lang w:val="ro-RO"/>
        </w:rPr>
        <w:t>suma de 258.497,4</w:t>
      </w:r>
      <w:r w:rsidR="001E0B9A" w:rsidRPr="00BA7258">
        <w:rPr>
          <w:sz w:val="22"/>
          <w:szCs w:val="22"/>
          <w:lang w:val="ro-RO"/>
        </w:rPr>
        <w:t>6</w:t>
      </w:r>
      <w:r w:rsidRPr="00BA7258">
        <w:rPr>
          <w:sz w:val="22"/>
          <w:szCs w:val="22"/>
          <w:lang w:val="ro-RO"/>
        </w:rPr>
        <w:t xml:space="preserve"> euro pentru axa prioritară 4 „</w:t>
      </w:r>
      <w:r w:rsidR="00A438BC" w:rsidRPr="00BA7258">
        <w:rPr>
          <w:sz w:val="22"/>
          <w:szCs w:val="22"/>
          <w:lang w:val="ro-RO"/>
        </w:rPr>
        <w:t>Asistență</w:t>
      </w:r>
      <w:r w:rsidRPr="00BA7258">
        <w:rPr>
          <w:sz w:val="22"/>
          <w:szCs w:val="22"/>
          <w:lang w:val="ro-RO"/>
        </w:rPr>
        <w:t xml:space="preserve"> Tehnic</w:t>
      </w:r>
      <w:r w:rsidR="00A438BC" w:rsidRPr="00BA7258">
        <w:rPr>
          <w:sz w:val="22"/>
          <w:szCs w:val="22"/>
          <w:lang w:val="ro-RO"/>
        </w:rPr>
        <w:t>ă</w:t>
      </w:r>
      <w:r w:rsidRPr="00BA7258">
        <w:rPr>
          <w:sz w:val="22"/>
          <w:szCs w:val="22"/>
          <w:lang w:val="ro-RO"/>
        </w:rPr>
        <w:t xml:space="preserve"> pentru POS-T”;</w:t>
      </w:r>
    </w:p>
    <w:p w14:paraId="059786C7" w14:textId="1E546F30" w:rsidR="00A53182" w:rsidRPr="00BA7258" w:rsidRDefault="00437FD9" w:rsidP="00A53182">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xml:space="preserve">  (3)  </w:t>
      </w:r>
      <w:r w:rsidR="00AF35CD" w:rsidRPr="00BA7258">
        <w:rPr>
          <w:rFonts w:ascii="Times New Roman" w:eastAsia="Times New Roman" w:hAnsi="Times New Roman" w:cs="Times New Roman"/>
          <w:lang w:val="ro-RO"/>
        </w:rPr>
        <w:t>Se autorizează Autoritatea de Certificare și Plată din cadrul Ministerului Finanțelor Publice să efectueze decertificarea definitivă</w:t>
      </w:r>
      <w:r w:rsidR="00A53182" w:rsidRPr="00BA7258">
        <w:rPr>
          <w:rFonts w:ascii="Times New Roman" w:eastAsia="Times New Roman" w:hAnsi="Times New Roman" w:cs="Times New Roman"/>
          <w:lang w:val="ro-RO"/>
        </w:rPr>
        <w:t xml:space="preserve"> prin reducerea din sumele </w:t>
      </w:r>
      <w:r w:rsidR="00FF59AB" w:rsidRPr="00BA7258">
        <w:rPr>
          <w:rFonts w:ascii="Times New Roman" w:eastAsia="Times New Roman" w:hAnsi="Times New Roman" w:cs="Times New Roman"/>
          <w:lang w:val="ro-RO"/>
        </w:rPr>
        <w:t xml:space="preserve">incluse </w:t>
      </w:r>
      <w:r w:rsidR="00A53182" w:rsidRPr="00BA7258">
        <w:rPr>
          <w:rFonts w:ascii="Times New Roman" w:eastAsia="Times New Roman" w:hAnsi="Times New Roman" w:cs="Times New Roman"/>
          <w:lang w:val="ro-RO"/>
        </w:rPr>
        <w:t>în declarația finală de cheltuieli și aplicația de plată a soldului final pentru POSCCE transmi</w:t>
      </w:r>
      <w:r w:rsidR="009D0F51" w:rsidRPr="00BA7258">
        <w:rPr>
          <w:rFonts w:ascii="Times New Roman" w:eastAsia="Times New Roman" w:hAnsi="Times New Roman" w:cs="Times New Roman"/>
          <w:lang w:val="ro-RO"/>
        </w:rPr>
        <w:t>să</w:t>
      </w:r>
      <w:r w:rsidR="00A53182" w:rsidRPr="00BA7258">
        <w:rPr>
          <w:rFonts w:ascii="Times New Roman" w:eastAsia="Times New Roman" w:hAnsi="Times New Roman" w:cs="Times New Roman"/>
          <w:lang w:val="ro-RO"/>
        </w:rPr>
        <w:t xml:space="preserve"> Comisiei Europene </w:t>
      </w:r>
      <w:r w:rsidR="009D0F51" w:rsidRPr="00BA7258">
        <w:rPr>
          <w:rFonts w:ascii="Times New Roman" w:eastAsia="Times New Roman" w:hAnsi="Times New Roman" w:cs="Times New Roman"/>
          <w:lang w:val="ro-RO"/>
        </w:rPr>
        <w:t>la data de 30 martie 2017</w:t>
      </w:r>
      <w:r w:rsidR="00A53182" w:rsidRPr="00BA7258">
        <w:rPr>
          <w:rFonts w:ascii="Times New Roman" w:eastAsia="Times New Roman" w:hAnsi="Times New Roman" w:cs="Times New Roman"/>
          <w:lang w:val="ro-RO"/>
        </w:rPr>
        <w:t>, a sumei de</w:t>
      </w:r>
      <w:r w:rsidR="00C16151" w:rsidRPr="00BA7258">
        <w:rPr>
          <w:rFonts w:ascii="Times New Roman" w:eastAsia="Times New Roman" w:hAnsi="Times New Roman" w:cs="Times New Roman"/>
          <w:lang w:val="ro-RO"/>
        </w:rPr>
        <w:t xml:space="preserve"> 18.652.679,26 </w:t>
      </w:r>
      <w:r w:rsidR="00A53182" w:rsidRPr="00BA7258">
        <w:rPr>
          <w:rFonts w:ascii="Times New Roman" w:eastAsia="Times New Roman" w:hAnsi="Times New Roman" w:cs="Times New Roman"/>
          <w:lang w:val="ro-RO"/>
        </w:rPr>
        <w:t>euro, reprezentând:</w:t>
      </w:r>
    </w:p>
    <w:p w14:paraId="211A3CC3" w14:textId="283A591C" w:rsidR="00A53182" w:rsidRPr="00BA7258" w:rsidRDefault="00A53182" w:rsidP="001443DC">
      <w:pPr>
        <w:pStyle w:val="ListParagraph"/>
        <w:numPr>
          <w:ilvl w:val="1"/>
          <w:numId w:val="16"/>
        </w:numPr>
        <w:spacing w:line="360" w:lineRule="auto"/>
        <w:ind w:left="720"/>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xml:space="preserve">suma de </w:t>
      </w:r>
      <w:r w:rsidR="00C16151" w:rsidRPr="00BA7258">
        <w:rPr>
          <w:rFonts w:ascii="Times New Roman" w:eastAsia="Times New Roman" w:hAnsi="Times New Roman" w:cs="Times New Roman"/>
          <w:lang w:val="ro-RO"/>
        </w:rPr>
        <w:t>5.298.064,04</w:t>
      </w:r>
      <w:r w:rsidRPr="00BA7258">
        <w:rPr>
          <w:rFonts w:ascii="Times New Roman" w:eastAsia="Times New Roman" w:hAnsi="Times New Roman" w:cs="Times New Roman"/>
          <w:lang w:val="ro-RO"/>
        </w:rPr>
        <w:t xml:space="preserve"> euro pentru axa prioritară 1 „Un sistem inovativ și eco-eficient de producție”</w:t>
      </w:r>
    </w:p>
    <w:p w14:paraId="0699CEB9" w14:textId="61794463" w:rsidR="00A53182" w:rsidRPr="00BA7258" w:rsidRDefault="00A53182" w:rsidP="001443DC">
      <w:pPr>
        <w:pStyle w:val="ListParagraph"/>
        <w:numPr>
          <w:ilvl w:val="1"/>
          <w:numId w:val="16"/>
        </w:numPr>
        <w:spacing w:line="360" w:lineRule="auto"/>
        <w:ind w:left="720"/>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xml:space="preserve">suma de </w:t>
      </w:r>
      <w:r w:rsidR="00C16151" w:rsidRPr="00BA7258">
        <w:rPr>
          <w:rFonts w:ascii="Times New Roman" w:eastAsia="Times New Roman" w:hAnsi="Times New Roman" w:cs="Times New Roman"/>
          <w:lang w:val="ro-RO"/>
        </w:rPr>
        <w:t xml:space="preserve">2.250.861,05 </w:t>
      </w:r>
      <w:r w:rsidRPr="00BA7258">
        <w:rPr>
          <w:rFonts w:ascii="Times New Roman" w:eastAsia="Times New Roman" w:hAnsi="Times New Roman" w:cs="Times New Roman"/>
          <w:lang w:val="ro-RO"/>
        </w:rPr>
        <w:t>euro pentru axa prioritară 2 „Cercetare Dezvoltare Tehnologică și Inovare pentru competitivitate”;</w:t>
      </w:r>
    </w:p>
    <w:p w14:paraId="559C466E" w14:textId="0441732B" w:rsidR="00A53182" w:rsidRPr="00BA7258" w:rsidRDefault="00A53182" w:rsidP="001443DC">
      <w:pPr>
        <w:pStyle w:val="ListParagraph"/>
        <w:numPr>
          <w:ilvl w:val="1"/>
          <w:numId w:val="16"/>
        </w:numPr>
        <w:spacing w:line="360" w:lineRule="auto"/>
        <w:ind w:left="720"/>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suma de 4.379.854,4</w:t>
      </w:r>
      <w:r w:rsidR="00C16151" w:rsidRPr="00BA7258">
        <w:rPr>
          <w:rFonts w:ascii="Times New Roman" w:eastAsia="Times New Roman" w:hAnsi="Times New Roman" w:cs="Times New Roman"/>
          <w:lang w:val="ro-RO"/>
        </w:rPr>
        <w:t>6</w:t>
      </w:r>
      <w:r w:rsidRPr="00BA7258">
        <w:rPr>
          <w:rFonts w:ascii="Times New Roman" w:eastAsia="Times New Roman" w:hAnsi="Times New Roman" w:cs="Times New Roman"/>
          <w:lang w:val="ro-RO"/>
        </w:rPr>
        <w:t xml:space="preserve"> euro pentru axa prioritară 3 „Tehnologia Informației și Comunicațiilor pentru sectoarele privat și public”;</w:t>
      </w:r>
    </w:p>
    <w:p w14:paraId="6746BEC7" w14:textId="5DEBECFF" w:rsidR="00A53182" w:rsidRPr="00BA7258" w:rsidRDefault="00A53182" w:rsidP="001443DC">
      <w:pPr>
        <w:pStyle w:val="ListParagraph"/>
        <w:numPr>
          <w:ilvl w:val="1"/>
          <w:numId w:val="16"/>
        </w:numPr>
        <w:spacing w:line="360" w:lineRule="auto"/>
        <w:ind w:left="720"/>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suma de 5.907.051,9</w:t>
      </w:r>
      <w:r w:rsidR="00C16151" w:rsidRPr="00BA7258">
        <w:rPr>
          <w:rFonts w:ascii="Times New Roman" w:eastAsia="Times New Roman" w:hAnsi="Times New Roman" w:cs="Times New Roman"/>
          <w:lang w:val="ro-RO"/>
        </w:rPr>
        <w:t>5</w:t>
      </w:r>
      <w:r w:rsidRPr="00BA7258">
        <w:rPr>
          <w:rFonts w:ascii="Times New Roman" w:eastAsia="Times New Roman" w:hAnsi="Times New Roman" w:cs="Times New Roman"/>
          <w:lang w:val="ro-RO"/>
        </w:rPr>
        <w:t xml:space="preserve"> euro pentru axa prioritară 4 „Creșterea eficienței energetice și a securității furnizării, în contextul combaterii schimbărilor climatice”;</w:t>
      </w:r>
    </w:p>
    <w:p w14:paraId="2011C9D0" w14:textId="3EEFCB34" w:rsidR="00A53182" w:rsidRPr="00BA7258" w:rsidRDefault="00A53182" w:rsidP="001443DC">
      <w:pPr>
        <w:pStyle w:val="ListParagraph"/>
        <w:numPr>
          <w:ilvl w:val="1"/>
          <w:numId w:val="16"/>
        </w:numPr>
        <w:spacing w:line="360" w:lineRule="auto"/>
        <w:ind w:left="720"/>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suma de 816.847,76 euro pentru axa prioritară 5 „Asistență Tehnică”.</w:t>
      </w:r>
    </w:p>
    <w:p w14:paraId="6577EB28" w14:textId="3E6377AA" w:rsidR="00437FD9" w:rsidRPr="00BA7258" w:rsidRDefault="00437FD9" w:rsidP="00437FD9">
      <w:pPr>
        <w:spacing w:line="360" w:lineRule="auto"/>
        <w:jc w:val="both"/>
        <w:rPr>
          <w:rFonts w:ascii="Times New Roman" w:eastAsia="Times New Roman" w:hAnsi="Times New Roman" w:cs="Times New Roman"/>
          <w:lang w:val="ro-RO"/>
        </w:rPr>
      </w:pP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w:t>
      </w:r>
      <w:r w:rsidRPr="00BA7258">
        <w:rPr>
          <w:rFonts w:ascii="Times New Roman" w:eastAsia="Times New Roman" w:hAnsi="Times New Roman" w:cs="Times New Roman"/>
          <w:lang w:val="ro-RO"/>
        </w:rPr>
        <w:t xml:space="preserve">(4)  </w:t>
      </w:r>
      <w:r w:rsidR="00DE16C0" w:rsidRPr="00BA7258">
        <w:rPr>
          <w:rFonts w:ascii="Times New Roman" w:eastAsia="Times New Roman" w:hAnsi="Times New Roman" w:cs="Times New Roman"/>
          <w:lang w:val="ro-RO"/>
        </w:rPr>
        <w:t xml:space="preserve">Se autorizează Autoritatea de Certificare și Plată din cadrul Ministerului Finanțelor Publice să efectueze decertificarea definitivă prin reducerea din sumele </w:t>
      </w:r>
      <w:r w:rsidR="009D0F51" w:rsidRPr="00BA7258">
        <w:rPr>
          <w:rFonts w:ascii="Times New Roman" w:eastAsia="Times New Roman" w:hAnsi="Times New Roman" w:cs="Times New Roman"/>
          <w:lang w:val="ro-RO"/>
        </w:rPr>
        <w:t xml:space="preserve">incluse </w:t>
      </w:r>
      <w:r w:rsidR="00DE16C0" w:rsidRPr="00BA7258">
        <w:rPr>
          <w:rFonts w:ascii="Times New Roman" w:eastAsia="Times New Roman" w:hAnsi="Times New Roman" w:cs="Times New Roman"/>
          <w:lang w:val="ro-RO"/>
        </w:rPr>
        <w:t xml:space="preserve">în declarația finală de cheltuieli și aplicația de plată a soldului final pentru </w:t>
      </w:r>
      <w:r w:rsidR="009C76A2" w:rsidRPr="00BA7258">
        <w:rPr>
          <w:rFonts w:ascii="Times New Roman" w:eastAsia="Times New Roman" w:hAnsi="Times New Roman" w:cs="Times New Roman"/>
          <w:lang w:val="ro-RO"/>
        </w:rPr>
        <w:t>POAT</w:t>
      </w:r>
      <w:r w:rsidR="00DE16C0" w:rsidRPr="00BA7258">
        <w:rPr>
          <w:rFonts w:ascii="Times New Roman" w:eastAsia="Times New Roman" w:hAnsi="Times New Roman" w:cs="Times New Roman"/>
          <w:lang w:val="ro-RO"/>
        </w:rPr>
        <w:t xml:space="preserve"> transmi</w:t>
      </w:r>
      <w:r w:rsidR="009D0F51" w:rsidRPr="00BA7258">
        <w:rPr>
          <w:rFonts w:ascii="Times New Roman" w:eastAsia="Times New Roman" w:hAnsi="Times New Roman" w:cs="Times New Roman"/>
          <w:lang w:val="ro-RO"/>
        </w:rPr>
        <w:t>să</w:t>
      </w:r>
      <w:r w:rsidR="00DE16C0" w:rsidRPr="00BA7258">
        <w:rPr>
          <w:rFonts w:ascii="Times New Roman" w:eastAsia="Times New Roman" w:hAnsi="Times New Roman" w:cs="Times New Roman"/>
          <w:lang w:val="ro-RO"/>
        </w:rPr>
        <w:t xml:space="preserve"> Comisiei Europene </w:t>
      </w:r>
      <w:r w:rsidR="009D0F51" w:rsidRPr="00BA7258">
        <w:rPr>
          <w:rFonts w:ascii="Times New Roman" w:eastAsia="Times New Roman" w:hAnsi="Times New Roman" w:cs="Times New Roman"/>
          <w:lang w:val="ro-RO"/>
        </w:rPr>
        <w:t>la data de 30 martie 2017</w:t>
      </w:r>
      <w:r w:rsidR="00DE16C0" w:rsidRPr="00BA7258">
        <w:rPr>
          <w:rFonts w:ascii="Times New Roman" w:eastAsia="Times New Roman" w:hAnsi="Times New Roman" w:cs="Times New Roman"/>
          <w:lang w:val="ro-RO"/>
        </w:rPr>
        <w:t xml:space="preserve">, a sumei de 159.085,25 euro, reprezentând </w:t>
      </w:r>
      <w:r w:rsidR="002261D4" w:rsidRPr="00BA7258">
        <w:rPr>
          <w:rFonts w:ascii="Times New Roman" w:eastAsia="Times New Roman" w:hAnsi="Times New Roman" w:cs="Times New Roman"/>
          <w:lang w:val="ro-RO"/>
        </w:rPr>
        <w:t>suma aferentă</w:t>
      </w:r>
      <w:r w:rsidR="00DE16C0" w:rsidRPr="00BA7258">
        <w:rPr>
          <w:rFonts w:ascii="Times New Roman" w:eastAsia="Times New Roman" w:hAnsi="Times New Roman" w:cs="Times New Roman"/>
          <w:lang w:val="ro-RO"/>
        </w:rPr>
        <w:t xml:space="preserve"> ax</w:t>
      </w:r>
      <w:r w:rsidR="002261D4" w:rsidRPr="00BA7258">
        <w:rPr>
          <w:rFonts w:ascii="Times New Roman" w:eastAsia="Times New Roman" w:hAnsi="Times New Roman" w:cs="Times New Roman"/>
          <w:lang w:val="ro-RO"/>
        </w:rPr>
        <w:t>ei</w:t>
      </w:r>
      <w:r w:rsidR="00DE16C0" w:rsidRPr="00BA7258">
        <w:rPr>
          <w:rFonts w:ascii="Times New Roman" w:eastAsia="Times New Roman" w:hAnsi="Times New Roman" w:cs="Times New Roman"/>
          <w:lang w:val="ro-RO"/>
        </w:rPr>
        <w:t xml:space="preserve"> prioritar</w:t>
      </w:r>
      <w:r w:rsidR="002261D4" w:rsidRPr="00BA7258">
        <w:rPr>
          <w:rFonts w:ascii="Times New Roman" w:eastAsia="Times New Roman" w:hAnsi="Times New Roman" w:cs="Times New Roman"/>
          <w:lang w:val="ro-RO"/>
        </w:rPr>
        <w:t>e</w:t>
      </w:r>
      <w:r w:rsidR="00DE16C0" w:rsidRPr="00BA7258">
        <w:rPr>
          <w:rFonts w:ascii="Times New Roman" w:eastAsia="Times New Roman" w:hAnsi="Times New Roman" w:cs="Times New Roman"/>
          <w:lang w:val="ro-RO"/>
        </w:rPr>
        <w:t xml:space="preserve"> 1 „Sprijin pentru implementarea instrumentelor structurale și coordonarea programelor”.</w:t>
      </w:r>
    </w:p>
    <w:p w14:paraId="1892887F" w14:textId="46D6145D" w:rsidR="00B94D00" w:rsidRPr="00BA7258" w:rsidRDefault="00B94D00" w:rsidP="00014F8C">
      <w:pPr>
        <w:pStyle w:val="NormalWeb"/>
        <w:spacing w:before="0" w:beforeAutospacing="0" w:after="200" w:afterAutospacing="0" w:line="360" w:lineRule="auto"/>
        <w:jc w:val="both"/>
        <w:rPr>
          <w:sz w:val="22"/>
          <w:szCs w:val="22"/>
          <w:lang w:val="ro-RO"/>
        </w:rPr>
      </w:pPr>
      <w:r w:rsidRPr="00BA7258">
        <w:rPr>
          <w:sz w:val="22"/>
          <w:szCs w:val="22"/>
          <w:lang w:val="ro-RO"/>
        </w:rPr>
        <w:t xml:space="preserve">ART. 3 În termen de 3 zile de la intrarea în vigoare a prezentei hotărâri, Ministerul Fondurilor Europene informează serviciile Comisiei Europene despre acceptarea de către autoritățile române a aplicării decertificării definitive din </w:t>
      </w:r>
      <w:r w:rsidR="005F0F7A" w:rsidRPr="00BA7258">
        <w:rPr>
          <w:sz w:val="22"/>
          <w:szCs w:val="22"/>
          <w:lang w:val="ro-RO"/>
        </w:rPr>
        <w:t>declarațiile finale de cheltuieli și aplicațiile</w:t>
      </w:r>
      <w:r w:rsidRPr="00BA7258">
        <w:rPr>
          <w:sz w:val="22"/>
          <w:szCs w:val="22"/>
          <w:lang w:val="ro-RO"/>
        </w:rPr>
        <w:t xml:space="preserve"> de plată a soldului final a sumelor prevăzute la art. 2.  </w:t>
      </w:r>
    </w:p>
    <w:p w14:paraId="1BB5BBE6" w14:textId="77777777" w:rsidR="001865FE" w:rsidRPr="00BA7258" w:rsidRDefault="001865FE" w:rsidP="00A62E9C">
      <w:pPr>
        <w:spacing w:line="360" w:lineRule="auto"/>
        <w:jc w:val="both"/>
        <w:rPr>
          <w:rFonts w:ascii="Times New Roman" w:eastAsia="Times New Roman" w:hAnsi="Times New Roman" w:cs="Times New Roman"/>
          <w:lang w:val="ro-RO"/>
        </w:rPr>
      </w:pPr>
    </w:p>
    <w:p w14:paraId="25F623EC" w14:textId="77777777" w:rsidR="001865FE" w:rsidRPr="00BA7258" w:rsidRDefault="001865FE" w:rsidP="001865FE">
      <w:pPr>
        <w:spacing w:line="360" w:lineRule="auto"/>
        <w:jc w:val="center"/>
        <w:rPr>
          <w:rFonts w:ascii="Times New Roman" w:eastAsia="Times New Roman" w:hAnsi="Times New Roman" w:cs="Times New Roman"/>
          <w:b/>
          <w:lang w:val="ro-RO"/>
        </w:rPr>
      </w:pPr>
      <w:r w:rsidRPr="00BA7258">
        <w:rPr>
          <w:rFonts w:ascii="Times New Roman" w:eastAsia="Times New Roman" w:hAnsi="Times New Roman" w:cs="Times New Roman"/>
          <w:b/>
          <w:lang w:val="ro-RO"/>
        </w:rPr>
        <w:t>PRIM - MINISTRU</w:t>
      </w:r>
    </w:p>
    <w:p w14:paraId="6ECCE581" w14:textId="77777777" w:rsidR="005D06AC" w:rsidRPr="00BA7258" w:rsidRDefault="001E7A2C" w:rsidP="001865FE">
      <w:pPr>
        <w:spacing w:line="360" w:lineRule="auto"/>
        <w:jc w:val="center"/>
        <w:rPr>
          <w:rFonts w:ascii="Times New Roman" w:eastAsia="Times New Roman" w:hAnsi="Times New Roman" w:cs="Times New Roman"/>
          <w:b/>
          <w:lang w:val="ro-RO"/>
        </w:rPr>
      </w:pPr>
      <w:r w:rsidRPr="00BA7258">
        <w:rPr>
          <w:rFonts w:ascii="Times New Roman" w:eastAsia="Times New Roman" w:hAnsi="Times New Roman" w:cs="Times New Roman"/>
          <w:b/>
          <w:lang w:val="ro-RO"/>
        </w:rPr>
        <w:t>VASILICA</w:t>
      </w:r>
      <w:r w:rsidR="001B1F3F" w:rsidRPr="00BA7258">
        <w:rPr>
          <w:rFonts w:ascii="Times New Roman" w:eastAsia="Times New Roman" w:hAnsi="Times New Roman" w:cs="Times New Roman"/>
          <w:b/>
          <w:lang w:val="ro-RO"/>
        </w:rPr>
        <w:t>-</w:t>
      </w:r>
      <w:r w:rsidR="00B36AE0" w:rsidRPr="00BA7258">
        <w:rPr>
          <w:rFonts w:ascii="Times New Roman" w:eastAsia="Times New Roman" w:hAnsi="Times New Roman" w:cs="Times New Roman"/>
          <w:b/>
          <w:lang w:val="ro-RO"/>
        </w:rPr>
        <w:t>VIORICA DĂNCILĂ</w:t>
      </w:r>
    </w:p>
    <w:sectPr w:rsidR="005D06AC" w:rsidRPr="00BA7258" w:rsidSect="005C1486">
      <w:pgSz w:w="12240" w:h="15840"/>
      <w:pgMar w:top="1134" w:right="104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EA8"/>
    <w:multiLevelType w:val="hybridMultilevel"/>
    <w:tmpl w:val="216A5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274"/>
    <w:multiLevelType w:val="hybridMultilevel"/>
    <w:tmpl w:val="D696E4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6502"/>
    <w:multiLevelType w:val="hybridMultilevel"/>
    <w:tmpl w:val="6EBEE3B4"/>
    <w:lvl w:ilvl="0" w:tplc="04090017">
      <w:start w:val="1"/>
      <w:numFmt w:val="lowerLetter"/>
      <w:lvlText w:val="%1)"/>
      <w:lvlJc w:val="left"/>
      <w:pPr>
        <w:ind w:left="720" w:hanging="360"/>
      </w:pPr>
    </w:lvl>
    <w:lvl w:ilvl="1" w:tplc="2F0C377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71E"/>
    <w:multiLevelType w:val="hybridMultilevel"/>
    <w:tmpl w:val="216A5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F379B"/>
    <w:multiLevelType w:val="hybridMultilevel"/>
    <w:tmpl w:val="CAB0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01B33"/>
    <w:multiLevelType w:val="hybridMultilevel"/>
    <w:tmpl w:val="42460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27CA"/>
    <w:multiLevelType w:val="hybridMultilevel"/>
    <w:tmpl w:val="EC563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771A6"/>
    <w:multiLevelType w:val="hybridMultilevel"/>
    <w:tmpl w:val="216A5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8352C"/>
    <w:multiLevelType w:val="hybridMultilevel"/>
    <w:tmpl w:val="216A5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751F3"/>
    <w:multiLevelType w:val="hybridMultilevel"/>
    <w:tmpl w:val="1B6C4FB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E4B68"/>
    <w:multiLevelType w:val="hybridMultilevel"/>
    <w:tmpl w:val="216A5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94443"/>
    <w:multiLevelType w:val="hybridMultilevel"/>
    <w:tmpl w:val="DDF6D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22F9C"/>
    <w:multiLevelType w:val="hybridMultilevel"/>
    <w:tmpl w:val="A60221BC"/>
    <w:lvl w:ilvl="0" w:tplc="AAE0FD1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55CD2"/>
    <w:multiLevelType w:val="hybridMultilevel"/>
    <w:tmpl w:val="5E740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97CC9"/>
    <w:multiLevelType w:val="hybridMultilevel"/>
    <w:tmpl w:val="E884B1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B6479A"/>
    <w:multiLevelType w:val="hybridMultilevel"/>
    <w:tmpl w:val="216A5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7"/>
  </w:num>
  <w:num w:numId="9">
    <w:abstractNumId w:val="11"/>
  </w:num>
  <w:num w:numId="10">
    <w:abstractNumId w:val="14"/>
  </w:num>
  <w:num w:numId="11">
    <w:abstractNumId w:val="5"/>
  </w:num>
  <w:num w:numId="12">
    <w:abstractNumId w:val="13"/>
  </w:num>
  <w:num w:numId="13">
    <w:abstractNumId w:val="2"/>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C"/>
    <w:rsid w:val="00007581"/>
    <w:rsid w:val="0001261E"/>
    <w:rsid w:val="00014F8C"/>
    <w:rsid w:val="00021E5C"/>
    <w:rsid w:val="000324E2"/>
    <w:rsid w:val="0004351F"/>
    <w:rsid w:val="00066F9C"/>
    <w:rsid w:val="00072A75"/>
    <w:rsid w:val="000D41AB"/>
    <w:rsid w:val="000F3941"/>
    <w:rsid w:val="000F535C"/>
    <w:rsid w:val="00100454"/>
    <w:rsid w:val="001443DC"/>
    <w:rsid w:val="00152D0F"/>
    <w:rsid w:val="0016193A"/>
    <w:rsid w:val="00172716"/>
    <w:rsid w:val="001841CE"/>
    <w:rsid w:val="001865FE"/>
    <w:rsid w:val="001976DB"/>
    <w:rsid w:val="001A451F"/>
    <w:rsid w:val="001B1F3F"/>
    <w:rsid w:val="001C46DE"/>
    <w:rsid w:val="001E0B9A"/>
    <w:rsid w:val="001E7A2C"/>
    <w:rsid w:val="0020355E"/>
    <w:rsid w:val="00215CA8"/>
    <w:rsid w:val="0021720A"/>
    <w:rsid w:val="00220BFF"/>
    <w:rsid w:val="002261D4"/>
    <w:rsid w:val="00226C92"/>
    <w:rsid w:val="00231419"/>
    <w:rsid w:val="00263C6F"/>
    <w:rsid w:val="002B44D2"/>
    <w:rsid w:val="002C0D16"/>
    <w:rsid w:val="003353F1"/>
    <w:rsid w:val="00343111"/>
    <w:rsid w:val="003448C8"/>
    <w:rsid w:val="00344E82"/>
    <w:rsid w:val="0034699D"/>
    <w:rsid w:val="003552AA"/>
    <w:rsid w:val="00387D70"/>
    <w:rsid w:val="00391343"/>
    <w:rsid w:val="00396B08"/>
    <w:rsid w:val="003A00DF"/>
    <w:rsid w:val="003C2607"/>
    <w:rsid w:val="003D136A"/>
    <w:rsid w:val="003D5F70"/>
    <w:rsid w:val="003D7186"/>
    <w:rsid w:val="00437FD9"/>
    <w:rsid w:val="0048152C"/>
    <w:rsid w:val="00493C5C"/>
    <w:rsid w:val="004C264E"/>
    <w:rsid w:val="004C6949"/>
    <w:rsid w:val="005018B0"/>
    <w:rsid w:val="00505005"/>
    <w:rsid w:val="00533290"/>
    <w:rsid w:val="0054023D"/>
    <w:rsid w:val="005451CC"/>
    <w:rsid w:val="00547417"/>
    <w:rsid w:val="005524BE"/>
    <w:rsid w:val="00577956"/>
    <w:rsid w:val="005C1486"/>
    <w:rsid w:val="005D06AC"/>
    <w:rsid w:val="005D3F2C"/>
    <w:rsid w:val="005F0F7A"/>
    <w:rsid w:val="005F3A45"/>
    <w:rsid w:val="00603003"/>
    <w:rsid w:val="00616374"/>
    <w:rsid w:val="00636EFA"/>
    <w:rsid w:val="00684F74"/>
    <w:rsid w:val="006B0B04"/>
    <w:rsid w:val="006D2E43"/>
    <w:rsid w:val="006D3085"/>
    <w:rsid w:val="00703179"/>
    <w:rsid w:val="00706A65"/>
    <w:rsid w:val="00714259"/>
    <w:rsid w:val="0071797D"/>
    <w:rsid w:val="00741C8A"/>
    <w:rsid w:val="00747964"/>
    <w:rsid w:val="00760423"/>
    <w:rsid w:val="00774B9D"/>
    <w:rsid w:val="00794963"/>
    <w:rsid w:val="00797CE5"/>
    <w:rsid w:val="007A1FBB"/>
    <w:rsid w:val="007B72CB"/>
    <w:rsid w:val="00802635"/>
    <w:rsid w:val="00831E5E"/>
    <w:rsid w:val="008452C4"/>
    <w:rsid w:val="0089393F"/>
    <w:rsid w:val="008D6FE1"/>
    <w:rsid w:val="0093581C"/>
    <w:rsid w:val="009403A9"/>
    <w:rsid w:val="00955966"/>
    <w:rsid w:val="009559A6"/>
    <w:rsid w:val="0095783C"/>
    <w:rsid w:val="00994937"/>
    <w:rsid w:val="009A3F0F"/>
    <w:rsid w:val="009C76A2"/>
    <w:rsid w:val="009D0F51"/>
    <w:rsid w:val="009D7B79"/>
    <w:rsid w:val="00A30CC3"/>
    <w:rsid w:val="00A438BC"/>
    <w:rsid w:val="00A53182"/>
    <w:rsid w:val="00A62E9C"/>
    <w:rsid w:val="00A92E15"/>
    <w:rsid w:val="00AB1723"/>
    <w:rsid w:val="00AB1DD2"/>
    <w:rsid w:val="00AE14D1"/>
    <w:rsid w:val="00AF35CD"/>
    <w:rsid w:val="00AF5EA6"/>
    <w:rsid w:val="00B36AE0"/>
    <w:rsid w:val="00B370EB"/>
    <w:rsid w:val="00B77175"/>
    <w:rsid w:val="00B9008B"/>
    <w:rsid w:val="00B94D00"/>
    <w:rsid w:val="00BA7258"/>
    <w:rsid w:val="00BB2FC1"/>
    <w:rsid w:val="00BC37B1"/>
    <w:rsid w:val="00BD731F"/>
    <w:rsid w:val="00BE5BA3"/>
    <w:rsid w:val="00C16151"/>
    <w:rsid w:val="00C2421D"/>
    <w:rsid w:val="00C4617F"/>
    <w:rsid w:val="00CE083A"/>
    <w:rsid w:val="00D06C43"/>
    <w:rsid w:val="00D15655"/>
    <w:rsid w:val="00D240F6"/>
    <w:rsid w:val="00D2784A"/>
    <w:rsid w:val="00D362FE"/>
    <w:rsid w:val="00D45892"/>
    <w:rsid w:val="00D80939"/>
    <w:rsid w:val="00D85F03"/>
    <w:rsid w:val="00D93CCE"/>
    <w:rsid w:val="00DB22F5"/>
    <w:rsid w:val="00DE16C0"/>
    <w:rsid w:val="00E040DA"/>
    <w:rsid w:val="00E06125"/>
    <w:rsid w:val="00E30869"/>
    <w:rsid w:val="00E47BDF"/>
    <w:rsid w:val="00E941CA"/>
    <w:rsid w:val="00EF6339"/>
    <w:rsid w:val="00F65D7D"/>
    <w:rsid w:val="00F711C9"/>
    <w:rsid w:val="00F73076"/>
    <w:rsid w:val="00F941F8"/>
    <w:rsid w:val="00F9701A"/>
    <w:rsid w:val="00FA0B24"/>
    <w:rsid w:val="00FA1402"/>
    <w:rsid w:val="00FB6678"/>
    <w:rsid w:val="00FF59AB"/>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2217"/>
  <w15:docId w15:val="{BBAEF0B5-C2FC-4CC8-A998-F45BAD9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E9C"/>
    <w:rPr>
      <w:color w:val="0000FF"/>
      <w:u w:val="single"/>
    </w:rPr>
  </w:style>
  <w:style w:type="character" w:customStyle="1" w:styleId="panchor2">
    <w:name w:val="panchor2"/>
    <w:basedOn w:val="DefaultParagraphFont"/>
    <w:rsid w:val="00A62E9C"/>
    <w:rPr>
      <w:rFonts w:ascii="Courier New" w:hAnsi="Courier New" w:cs="Courier New" w:hint="default"/>
      <w:color w:val="0000FF"/>
      <w:sz w:val="22"/>
      <w:szCs w:val="22"/>
      <w:u w:val="single"/>
    </w:rPr>
  </w:style>
  <w:style w:type="character" w:customStyle="1" w:styleId="panchorclicked2">
    <w:name w:val="panchorclicked2"/>
    <w:basedOn w:val="DefaultParagraphFont"/>
    <w:rsid w:val="00A62E9C"/>
    <w:rPr>
      <w:rFonts w:ascii="Courier New" w:hAnsi="Courier New" w:cs="Courier New" w:hint="default"/>
      <w:color w:val="FF0000"/>
      <w:sz w:val="22"/>
      <w:szCs w:val="22"/>
      <w:u w:val="single"/>
      <w:shd w:val="clear" w:color="auto" w:fill="E0E0E0"/>
    </w:rPr>
  </w:style>
  <w:style w:type="character" w:customStyle="1" w:styleId="do1">
    <w:name w:val="do1"/>
    <w:rsid w:val="00A62E9C"/>
    <w:rPr>
      <w:b/>
      <w:bCs/>
      <w:sz w:val="26"/>
      <w:szCs w:val="26"/>
    </w:rPr>
  </w:style>
  <w:style w:type="paragraph" w:styleId="BalloonText">
    <w:name w:val="Balloon Text"/>
    <w:basedOn w:val="Normal"/>
    <w:link w:val="BalloonTextChar"/>
    <w:uiPriority w:val="99"/>
    <w:semiHidden/>
    <w:unhideWhenUsed/>
    <w:rsid w:val="00A6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9C"/>
    <w:rPr>
      <w:rFonts w:ascii="Tahoma" w:hAnsi="Tahoma" w:cs="Tahoma"/>
      <w:sz w:val="16"/>
      <w:szCs w:val="16"/>
    </w:rPr>
  </w:style>
  <w:style w:type="paragraph" w:styleId="BodyText2">
    <w:name w:val="Body Text 2"/>
    <w:basedOn w:val="Normal"/>
    <w:link w:val="BodyText2Char"/>
    <w:semiHidden/>
    <w:rsid w:val="00493C5C"/>
    <w:pPr>
      <w:tabs>
        <w:tab w:val="left" w:pos="1080"/>
      </w:tabs>
      <w:spacing w:after="0" w:line="240" w:lineRule="auto"/>
      <w:jc w:val="both"/>
    </w:pPr>
    <w:rPr>
      <w:rFonts w:ascii="Times New Roman" w:eastAsia="Times New Roman" w:hAnsi="Times New Roman" w:cs="Times New Roman"/>
      <w:sz w:val="28"/>
      <w:szCs w:val="28"/>
      <w:lang w:val="ro-RO" w:eastAsia="x-none"/>
    </w:rPr>
  </w:style>
  <w:style w:type="character" w:customStyle="1" w:styleId="BodyText2Char">
    <w:name w:val="Body Text 2 Char"/>
    <w:basedOn w:val="DefaultParagraphFont"/>
    <w:link w:val="BodyText2"/>
    <w:semiHidden/>
    <w:rsid w:val="00493C5C"/>
    <w:rPr>
      <w:rFonts w:ascii="Times New Roman" w:eastAsia="Times New Roman" w:hAnsi="Times New Roman" w:cs="Times New Roman"/>
      <w:sz w:val="28"/>
      <w:szCs w:val="28"/>
      <w:lang w:val="ro-RO" w:eastAsia="x-none"/>
    </w:rPr>
  </w:style>
  <w:style w:type="character" w:styleId="CommentReference">
    <w:name w:val="annotation reference"/>
    <w:basedOn w:val="DefaultParagraphFont"/>
    <w:uiPriority w:val="99"/>
    <w:semiHidden/>
    <w:unhideWhenUsed/>
    <w:rsid w:val="00343111"/>
    <w:rPr>
      <w:sz w:val="16"/>
      <w:szCs w:val="16"/>
    </w:rPr>
  </w:style>
  <w:style w:type="paragraph" w:styleId="CommentText">
    <w:name w:val="annotation text"/>
    <w:basedOn w:val="Normal"/>
    <w:link w:val="CommentTextChar"/>
    <w:uiPriority w:val="99"/>
    <w:semiHidden/>
    <w:unhideWhenUsed/>
    <w:rsid w:val="00343111"/>
    <w:pPr>
      <w:spacing w:line="240" w:lineRule="auto"/>
    </w:pPr>
    <w:rPr>
      <w:sz w:val="20"/>
      <w:szCs w:val="20"/>
    </w:rPr>
  </w:style>
  <w:style w:type="character" w:customStyle="1" w:styleId="CommentTextChar">
    <w:name w:val="Comment Text Char"/>
    <w:basedOn w:val="DefaultParagraphFont"/>
    <w:link w:val="CommentText"/>
    <w:uiPriority w:val="99"/>
    <w:semiHidden/>
    <w:rsid w:val="00343111"/>
    <w:rPr>
      <w:sz w:val="20"/>
      <w:szCs w:val="20"/>
    </w:rPr>
  </w:style>
  <w:style w:type="paragraph" w:styleId="CommentSubject">
    <w:name w:val="annotation subject"/>
    <w:basedOn w:val="CommentText"/>
    <w:next w:val="CommentText"/>
    <w:link w:val="CommentSubjectChar"/>
    <w:uiPriority w:val="99"/>
    <w:semiHidden/>
    <w:unhideWhenUsed/>
    <w:rsid w:val="00343111"/>
    <w:rPr>
      <w:b/>
      <w:bCs/>
    </w:rPr>
  </w:style>
  <w:style w:type="character" w:customStyle="1" w:styleId="CommentSubjectChar">
    <w:name w:val="Comment Subject Char"/>
    <w:basedOn w:val="CommentTextChar"/>
    <w:link w:val="CommentSubject"/>
    <w:uiPriority w:val="99"/>
    <w:semiHidden/>
    <w:rsid w:val="00343111"/>
    <w:rPr>
      <w:b/>
      <w:bCs/>
      <w:sz w:val="20"/>
      <w:szCs w:val="20"/>
    </w:rPr>
  </w:style>
  <w:style w:type="paragraph" w:styleId="NormalWeb">
    <w:name w:val="Normal (Web)"/>
    <w:basedOn w:val="Normal"/>
    <w:uiPriority w:val="99"/>
    <w:unhideWhenUsed/>
    <w:rsid w:val="008452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7FD9"/>
    <w:pPr>
      <w:ind w:left="720"/>
      <w:contextualSpacing/>
    </w:pPr>
  </w:style>
  <w:style w:type="paragraph" w:customStyle="1" w:styleId="Default">
    <w:name w:val="Default"/>
    <w:rsid w:val="009A3F0F"/>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Revision">
    <w:name w:val="Revision"/>
    <w:hidden/>
    <w:uiPriority w:val="99"/>
    <w:semiHidden/>
    <w:rsid w:val="00184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5417">
      <w:bodyDiv w:val="1"/>
      <w:marLeft w:val="0"/>
      <w:marRight w:val="0"/>
      <w:marTop w:val="0"/>
      <w:marBottom w:val="0"/>
      <w:divBdr>
        <w:top w:val="none" w:sz="0" w:space="0" w:color="auto"/>
        <w:left w:val="none" w:sz="0" w:space="0" w:color="auto"/>
        <w:bottom w:val="none" w:sz="0" w:space="0" w:color="auto"/>
        <w:right w:val="none" w:sz="0" w:space="0" w:color="auto"/>
      </w:divBdr>
      <w:divsChild>
        <w:div w:id="253128339">
          <w:marLeft w:val="0"/>
          <w:marRight w:val="0"/>
          <w:marTop w:val="0"/>
          <w:marBottom w:val="0"/>
          <w:divBdr>
            <w:top w:val="single" w:sz="48" w:space="0" w:color="F0F0F0"/>
            <w:left w:val="none" w:sz="0" w:space="0" w:color="auto"/>
            <w:bottom w:val="none" w:sz="0" w:space="0" w:color="auto"/>
            <w:right w:val="none" w:sz="0" w:space="0" w:color="auto"/>
          </w:divBdr>
          <w:divsChild>
            <w:div w:id="358161174">
              <w:marLeft w:val="0"/>
              <w:marRight w:val="0"/>
              <w:marTop w:val="0"/>
              <w:marBottom w:val="0"/>
              <w:divBdr>
                <w:top w:val="none" w:sz="0" w:space="0" w:color="auto"/>
                <w:left w:val="none" w:sz="0" w:space="0" w:color="auto"/>
                <w:bottom w:val="none" w:sz="0" w:space="0" w:color="auto"/>
                <w:right w:val="none" w:sz="0" w:space="0" w:color="auto"/>
              </w:divBdr>
            </w:div>
            <w:div w:id="868222820">
              <w:marLeft w:val="0"/>
              <w:marRight w:val="0"/>
              <w:marTop w:val="0"/>
              <w:marBottom w:val="0"/>
              <w:divBdr>
                <w:top w:val="none" w:sz="0" w:space="0" w:color="auto"/>
                <w:left w:val="none" w:sz="0" w:space="0" w:color="auto"/>
                <w:bottom w:val="none" w:sz="0" w:space="0" w:color="auto"/>
                <w:right w:val="none" w:sz="0" w:space="0" w:color="auto"/>
              </w:divBdr>
            </w:div>
            <w:div w:id="1740786757">
              <w:marLeft w:val="0"/>
              <w:marRight w:val="0"/>
              <w:marTop w:val="0"/>
              <w:marBottom w:val="0"/>
              <w:divBdr>
                <w:top w:val="none" w:sz="0" w:space="0" w:color="auto"/>
                <w:left w:val="none" w:sz="0" w:space="0" w:color="auto"/>
                <w:bottom w:val="none" w:sz="0" w:space="0" w:color="auto"/>
                <w:right w:val="none" w:sz="0" w:space="0" w:color="auto"/>
              </w:divBdr>
              <w:divsChild>
                <w:div w:id="1311210244">
                  <w:marLeft w:val="0"/>
                  <w:marRight w:val="0"/>
                  <w:marTop w:val="0"/>
                  <w:marBottom w:val="0"/>
                  <w:divBdr>
                    <w:top w:val="none" w:sz="0" w:space="0" w:color="auto"/>
                    <w:left w:val="none" w:sz="0" w:space="0" w:color="auto"/>
                    <w:bottom w:val="none" w:sz="0" w:space="0" w:color="auto"/>
                    <w:right w:val="none" w:sz="0" w:space="0" w:color="auto"/>
                  </w:divBdr>
                  <w:divsChild>
                    <w:div w:id="1721587742">
                      <w:marLeft w:val="0"/>
                      <w:marRight w:val="0"/>
                      <w:marTop w:val="0"/>
                      <w:marBottom w:val="0"/>
                      <w:divBdr>
                        <w:top w:val="none" w:sz="0" w:space="0" w:color="auto"/>
                        <w:left w:val="none" w:sz="0" w:space="0" w:color="auto"/>
                        <w:bottom w:val="none" w:sz="0" w:space="0" w:color="auto"/>
                        <w:right w:val="none" w:sz="0" w:space="0" w:color="auto"/>
                      </w:divBdr>
                    </w:div>
                    <w:div w:id="15040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0C95-8748-4B92-80E3-E22DBFCD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Filip</dc:creator>
  <cp:lastModifiedBy>Alexandru Tascu</cp:lastModifiedBy>
  <cp:revision>2</cp:revision>
  <cp:lastPrinted>2018-07-06T11:37:00Z</cp:lastPrinted>
  <dcterms:created xsi:type="dcterms:W3CDTF">2018-07-19T08:03:00Z</dcterms:created>
  <dcterms:modified xsi:type="dcterms:W3CDTF">2018-07-19T08:03:00Z</dcterms:modified>
</cp:coreProperties>
</file>