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A130" w14:textId="77777777" w:rsidR="00F839EC" w:rsidRPr="00E648CA" w:rsidRDefault="00F839EC" w:rsidP="00F839EC">
      <w:pPr>
        <w:pStyle w:val="Caption"/>
        <w:keepNext/>
        <w:jc w:val="center"/>
        <w:rPr>
          <w:rFonts w:ascii="Times New Roman" w:hAnsi="Times New Roman" w:cs="Times New Roman"/>
          <w:color w:val="auto"/>
          <w:sz w:val="28"/>
          <w:szCs w:val="28"/>
          <w:lang w:val="ro-RO"/>
        </w:rPr>
      </w:pPr>
      <w:r w:rsidRPr="00E648CA">
        <w:rPr>
          <w:rFonts w:ascii="Times New Roman" w:hAnsi="Times New Roman" w:cs="Times New Roman"/>
          <w:color w:val="auto"/>
          <w:sz w:val="28"/>
          <w:szCs w:val="28"/>
          <w:lang w:val="fr-FR"/>
        </w:rPr>
        <w:t>OBSERVAŢII GS OS 5.1</w:t>
      </w:r>
    </w:p>
    <w:p w14:paraId="5B39752B" w14:textId="420E4B2C" w:rsidR="003F0451" w:rsidRDefault="00F839EC" w:rsidP="00F839EC">
      <w:pPr>
        <w:jc w:val="center"/>
        <w:rPr>
          <w:rFonts w:ascii="Times New Roman" w:hAnsi="Times New Roman" w:cs="Times New Roman"/>
          <w:lang w:val="fr-FR"/>
        </w:rPr>
      </w:pPr>
      <w:r w:rsidRPr="00E648CA">
        <w:rPr>
          <w:rFonts w:ascii="Times New Roman" w:hAnsi="Times New Roman" w:cs="Times New Roman"/>
          <w:lang w:val="fr-FR"/>
        </w:rPr>
        <w:t>(</w:t>
      </w:r>
      <w:proofErr w:type="gramStart"/>
      <w:r w:rsidRPr="00E648CA">
        <w:rPr>
          <w:rFonts w:ascii="Times New Roman" w:hAnsi="Times New Roman" w:cs="Times New Roman"/>
          <w:lang w:val="fr-FR"/>
        </w:rPr>
        <w:t>primite</w:t>
      </w:r>
      <w:proofErr w:type="gramEnd"/>
      <w:r w:rsidRPr="00E648CA">
        <w:rPr>
          <w:rFonts w:ascii="Times New Roman" w:hAnsi="Times New Roman" w:cs="Times New Roman"/>
          <w:lang w:val="fr-FR"/>
        </w:rPr>
        <w:t xml:space="preserve"> în urma </w:t>
      </w:r>
      <w:r w:rsidR="00747DC1">
        <w:rPr>
          <w:rFonts w:ascii="Times New Roman" w:hAnsi="Times New Roman" w:cs="Times New Roman"/>
          <w:lang w:val="fr-FR"/>
        </w:rPr>
        <w:t>consult</w:t>
      </w:r>
      <w:r w:rsidR="00747DC1">
        <w:rPr>
          <w:rFonts w:ascii="Times New Roman" w:hAnsi="Times New Roman" w:cs="Times New Roman"/>
          <w:lang w:val="ro-RO"/>
        </w:rPr>
        <w:t>ării</w:t>
      </w:r>
      <w:r w:rsidRPr="00E648CA">
        <w:rPr>
          <w:rFonts w:ascii="Times New Roman" w:hAnsi="Times New Roman" w:cs="Times New Roman"/>
          <w:lang w:val="fr-FR"/>
        </w:rPr>
        <w:t xml:space="preserve"> publice </w:t>
      </w:r>
      <w:r w:rsidR="00747DC1">
        <w:rPr>
          <w:rFonts w:ascii="Times New Roman" w:hAnsi="Times New Roman" w:cs="Times New Roman"/>
          <w:lang w:val="fr-FR"/>
        </w:rPr>
        <w:t>finalizate în</w:t>
      </w:r>
      <w:r w:rsidRPr="00E648CA">
        <w:rPr>
          <w:rFonts w:ascii="Times New Roman" w:hAnsi="Times New Roman" w:cs="Times New Roman"/>
          <w:lang w:val="fr-FR"/>
        </w:rPr>
        <w:t xml:space="preserve"> data de </w:t>
      </w:r>
      <w:r w:rsidR="00747DC1">
        <w:rPr>
          <w:rFonts w:ascii="Times New Roman" w:hAnsi="Times New Roman" w:cs="Times New Roman"/>
          <w:lang w:val="fr-FR"/>
        </w:rPr>
        <w:t>6</w:t>
      </w:r>
      <w:r w:rsidRPr="00E648CA">
        <w:rPr>
          <w:rFonts w:ascii="Times New Roman" w:hAnsi="Times New Roman" w:cs="Times New Roman"/>
          <w:lang w:val="fr-FR"/>
        </w:rPr>
        <w:t xml:space="preserve"> </w:t>
      </w:r>
      <w:r w:rsidR="00747DC1">
        <w:rPr>
          <w:rFonts w:ascii="Times New Roman" w:hAnsi="Times New Roman" w:cs="Times New Roman"/>
          <w:lang w:val="fr-FR"/>
        </w:rPr>
        <w:t>noiembrie</w:t>
      </w:r>
      <w:r w:rsidRPr="00E648CA">
        <w:rPr>
          <w:rFonts w:ascii="Times New Roman" w:hAnsi="Times New Roman" w:cs="Times New Roman"/>
          <w:lang w:val="fr-FR"/>
        </w:rPr>
        <w:t xml:space="preserve"> 2017)</w:t>
      </w:r>
    </w:p>
    <w:tbl>
      <w:tblPr>
        <w:tblStyle w:val="TableGrid"/>
        <w:tblW w:w="14305" w:type="dxa"/>
        <w:tblLayout w:type="fixed"/>
        <w:tblLook w:val="04A0" w:firstRow="1" w:lastRow="0" w:firstColumn="1" w:lastColumn="0" w:noHBand="0" w:noVBand="1"/>
      </w:tblPr>
      <w:tblGrid>
        <w:gridCol w:w="525"/>
        <w:gridCol w:w="1113"/>
        <w:gridCol w:w="4354"/>
        <w:gridCol w:w="1563"/>
        <w:gridCol w:w="3060"/>
        <w:gridCol w:w="3690"/>
      </w:tblGrid>
      <w:tr w:rsidR="003E562D" w:rsidRPr="009E4DA2" w14:paraId="549BE4B5" w14:textId="77777777" w:rsidTr="00AF7144">
        <w:trPr>
          <w:tblHeader/>
        </w:trPr>
        <w:tc>
          <w:tcPr>
            <w:tcW w:w="525" w:type="dxa"/>
            <w:vAlign w:val="center"/>
          </w:tcPr>
          <w:p w14:paraId="4650DE71" w14:textId="77777777" w:rsidR="003E562D" w:rsidRPr="009E4DA2" w:rsidRDefault="003E562D" w:rsidP="003E562D">
            <w:pPr>
              <w:jc w:val="center"/>
              <w:rPr>
                <w:rFonts w:ascii="Times New Roman" w:hAnsi="Times New Roman" w:cs="Times New Roman"/>
                <w:b/>
                <w:sz w:val="20"/>
                <w:szCs w:val="20"/>
              </w:rPr>
            </w:pPr>
            <w:r w:rsidRPr="009E4DA2">
              <w:rPr>
                <w:rFonts w:ascii="Times New Roman" w:hAnsi="Times New Roman" w:cs="Times New Roman"/>
                <w:b/>
                <w:sz w:val="20"/>
                <w:szCs w:val="20"/>
              </w:rPr>
              <w:t>Nr. crt.</w:t>
            </w:r>
          </w:p>
        </w:tc>
        <w:tc>
          <w:tcPr>
            <w:tcW w:w="1113" w:type="dxa"/>
            <w:vAlign w:val="center"/>
          </w:tcPr>
          <w:p w14:paraId="27727D81" w14:textId="77777777" w:rsidR="003E562D" w:rsidRPr="009E4DA2" w:rsidRDefault="003E562D" w:rsidP="00177642">
            <w:pPr>
              <w:jc w:val="center"/>
              <w:rPr>
                <w:rFonts w:ascii="Times New Roman" w:hAnsi="Times New Roman" w:cs="Times New Roman"/>
                <w:b/>
                <w:sz w:val="20"/>
                <w:szCs w:val="20"/>
              </w:rPr>
            </w:pPr>
            <w:r w:rsidRPr="009E4DA2">
              <w:rPr>
                <w:rFonts w:ascii="Times New Roman" w:hAnsi="Times New Roman" w:cs="Times New Roman"/>
                <w:b/>
                <w:sz w:val="20"/>
                <w:szCs w:val="20"/>
              </w:rPr>
              <w:t>Expeditor</w:t>
            </w:r>
          </w:p>
        </w:tc>
        <w:tc>
          <w:tcPr>
            <w:tcW w:w="4354" w:type="dxa"/>
            <w:vAlign w:val="center"/>
          </w:tcPr>
          <w:p w14:paraId="6E457947" w14:textId="77777777" w:rsidR="003E562D" w:rsidRPr="009E4DA2" w:rsidRDefault="003E562D" w:rsidP="003F0451">
            <w:pPr>
              <w:jc w:val="center"/>
              <w:rPr>
                <w:rFonts w:ascii="Times New Roman" w:hAnsi="Times New Roman" w:cs="Times New Roman"/>
                <w:b/>
                <w:sz w:val="20"/>
                <w:szCs w:val="20"/>
                <w:lang w:val="ro-RO"/>
              </w:rPr>
            </w:pPr>
            <w:r w:rsidRPr="009E4DA2">
              <w:rPr>
                <w:rFonts w:ascii="Times New Roman" w:hAnsi="Times New Roman" w:cs="Times New Roman"/>
                <w:b/>
                <w:sz w:val="20"/>
                <w:szCs w:val="20"/>
                <w:lang w:val="fr-FR"/>
              </w:rPr>
              <w:t>Propunere de modificare/comentariu/</w:t>
            </w:r>
            <w:r w:rsidRPr="009E4DA2">
              <w:rPr>
                <w:rFonts w:ascii="Times New Roman" w:hAnsi="Times New Roman" w:cs="Times New Roman"/>
                <w:b/>
                <w:sz w:val="20"/>
                <w:szCs w:val="20"/>
                <w:lang w:val="ro-RO"/>
              </w:rPr>
              <w:t>întrebare</w:t>
            </w:r>
          </w:p>
        </w:tc>
        <w:tc>
          <w:tcPr>
            <w:tcW w:w="1563" w:type="dxa"/>
            <w:vAlign w:val="center"/>
          </w:tcPr>
          <w:p w14:paraId="7A4A9A91" w14:textId="77777777" w:rsidR="003E562D" w:rsidRPr="009E4DA2" w:rsidRDefault="003E562D" w:rsidP="003F0451">
            <w:pPr>
              <w:jc w:val="center"/>
              <w:rPr>
                <w:rFonts w:ascii="Times New Roman" w:hAnsi="Times New Roman" w:cs="Times New Roman"/>
                <w:b/>
                <w:sz w:val="20"/>
                <w:szCs w:val="20"/>
                <w:lang w:val="ro-RO"/>
              </w:rPr>
            </w:pPr>
            <w:r w:rsidRPr="009E4DA2">
              <w:rPr>
                <w:rFonts w:ascii="Times New Roman" w:hAnsi="Times New Roman" w:cs="Times New Roman"/>
                <w:b/>
                <w:sz w:val="20"/>
                <w:szCs w:val="20"/>
                <w:lang w:val="fr-FR"/>
              </w:rPr>
              <w:t>Documentul în care se regăsește propunerea de modificare/comentariul</w:t>
            </w:r>
          </w:p>
        </w:tc>
        <w:tc>
          <w:tcPr>
            <w:tcW w:w="3060" w:type="dxa"/>
            <w:vAlign w:val="center"/>
          </w:tcPr>
          <w:p w14:paraId="1B189D98" w14:textId="47C7BCA2" w:rsidR="003E562D" w:rsidRPr="001E0442" w:rsidRDefault="003E562D" w:rsidP="006C150F">
            <w:pPr>
              <w:jc w:val="center"/>
              <w:rPr>
                <w:rFonts w:ascii="Times New Roman" w:hAnsi="Times New Roman" w:cs="Times New Roman"/>
                <w:b/>
                <w:sz w:val="20"/>
                <w:szCs w:val="20"/>
              </w:rPr>
            </w:pPr>
            <w:r w:rsidRPr="001E0442">
              <w:rPr>
                <w:rFonts w:ascii="Times New Roman" w:hAnsi="Times New Roman" w:cs="Times New Roman"/>
                <w:b/>
                <w:sz w:val="20"/>
                <w:szCs w:val="20"/>
              </w:rPr>
              <w:t xml:space="preserve">Unde </w:t>
            </w:r>
            <w:r w:rsidR="006C150F">
              <w:rPr>
                <w:rFonts w:ascii="Times New Roman" w:hAnsi="Times New Roman" w:cs="Times New Roman"/>
                <w:b/>
                <w:sz w:val="20"/>
                <w:szCs w:val="20"/>
              </w:rPr>
              <w:t>ș</w:t>
            </w:r>
            <w:r w:rsidRPr="001E0442">
              <w:rPr>
                <w:rFonts w:ascii="Times New Roman" w:hAnsi="Times New Roman" w:cs="Times New Roman"/>
                <w:b/>
                <w:sz w:val="20"/>
                <w:szCs w:val="20"/>
              </w:rPr>
              <w:t>i cum s-a revizuit ghidul solicitantului/anexele</w:t>
            </w:r>
          </w:p>
        </w:tc>
        <w:tc>
          <w:tcPr>
            <w:tcW w:w="3690" w:type="dxa"/>
            <w:vAlign w:val="center"/>
          </w:tcPr>
          <w:p w14:paraId="1A629FDF" w14:textId="77777777" w:rsidR="003E562D" w:rsidRPr="009E4DA2" w:rsidRDefault="003E562D" w:rsidP="003F0451">
            <w:pPr>
              <w:jc w:val="center"/>
              <w:rPr>
                <w:rFonts w:ascii="Times New Roman" w:hAnsi="Times New Roman" w:cs="Times New Roman"/>
                <w:b/>
                <w:sz w:val="20"/>
                <w:szCs w:val="20"/>
              </w:rPr>
            </w:pPr>
            <w:r w:rsidRPr="009E4DA2">
              <w:rPr>
                <w:rFonts w:ascii="Times New Roman" w:hAnsi="Times New Roman" w:cs="Times New Roman"/>
                <w:b/>
                <w:sz w:val="20"/>
                <w:szCs w:val="20"/>
              </w:rPr>
              <w:t>Motivare nepreluare comentarii</w:t>
            </w:r>
          </w:p>
        </w:tc>
      </w:tr>
      <w:tr w:rsidR="003E562D" w:rsidRPr="0068462D" w14:paraId="44714B5A" w14:textId="77777777" w:rsidTr="00AF7144">
        <w:tc>
          <w:tcPr>
            <w:tcW w:w="525" w:type="dxa"/>
            <w:vAlign w:val="center"/>
          </w:tcPr>
          <w:p w14:paraId="7BA1E485" w14:textId="509737EF" w:rsidR="003E562D" w:rsidRPr="00A00288" w:rsidRDefault="009D5FCF" w:rsidP="003E562D">
            <w:pPr>
              <w:jc w:val="center"/>
              <w:rPr>
                <w:rFonts w:ascii="Times New Roman" w:hAnsi="Times New Roman" w:cs="Times New Roman"/>
                <w:sz w:val="20"/>
                <w:szCs w:val="20"/>
                <w:lang w:val="fr-FR"/>
              </w:rPr>
            </w:pPr>
            <w:r>
              <w:rPr>
                <w:rFonts w:ascii="Times New Roman" w:hAnsi="Times New Roman" w:cs="Times New Roman"/>
                <w:sz w:val="20"/>
                <w:szCs w:val="20"/>
                <w:lang w:val="fr-FR"/>
              </w:rPr>
              <w:t>1.</w:t>
            </w:r>
          </w:p>
        </w:tc>
        <w:tc>
          <w:tcPr>
            <w:tcW w:w="1113" w:type="dxa"/>
            <w:vAlign w:val="center"/>
          </w:tcPr>
          <w:p w14:paraId="483D8C5C" w14:textId="45816BD2" w:rsidR="00EA127D" w:rsidRPr="00A00288" w:rsidRDefault="00A00288" w:rsidP="00F631E2">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792CF2EF" w14:textId="04A9A3EC" w:rsidR="003E562D" w:rsidRDefault="00021D7D" w:rsidP="00F631E2">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 xml:space="preserve">înreg. </w:t>
            </w:r>
            <w:r w:rsidR="00AC551B">
              <w:rPr>
                <w:rFonts w:ascii="Times New Roman" w:hAnsi="Times New Roman" w:cs="Times New Roman"/>
                <w:sz w:val="20"/>
                <w:szCs w:val="20"/>
                <w:lang w:val="ro-RO"/>
              </w:rPr>
              <w:t>70063/07.11.2017</w:t>
            </w:r>
            <w:r w:rsidR="00F631E2">
              <w:rPr>
                <w:rFonts w:ascii="Times New Roman" w:hAnsi="Times New Roman" w:cs="Times New Roman"/>
                <w:sz w:val="20"/>
                <w:szCs w:val="20"/>
                <w:lang w:val="ro-RO"/>
              </w:rPr>
              <w:t xml:space="preserve"> și adresa</w:t>
            </w:r>
          </w:p>
          <w:p w14:paraId="0CC8AA52" w14:textId="7B024F2D" w:rsidR="00F631E2" w:rsidRPr="00021D7D" w:rsidRDefault="00F631E2" w:rsidP="00F631E2">
            <w:pPr>
              <w:jc w:val="center"/>
              <w:rPr>
                <w:rFonts w:ascii="Times New Roman" w:hAnsi="Times New Roman" w:cs="Times New Roman"/>
                <w:sz w:val="20"/>
                <w:szCs w:val="20"/>
                <w:lang w:val="ro-RO"/>
              </w:rPr>
            </w:pPr>
            <w:r>
              <w:rPr>
                <w:rFonts w:ascii="Times New Roman" w:hAnsi="Times New Roman" w:cs="Times New Roman"/>
                <w:sz w:val="20"/>
                <w:szCs w:val="20"/>
                <w:lang w:val="ro-RO"/>
              </w:rPr>
              <w:t>WWF pct. 10</w:t>
            </w:r>
          </w:p>
        </w:tc>
        <w:tc>
          <w:tcPr>
            <w:tcW w:w="4354" w:type="dxa"/>
            <w:vAlign w:val="center"/>
          </w:tcPr>
          <w:p w14:paraId="7C14026F" w14:textId="5D84D699" w:rsidR="00A00288" w:rsidRPr="00A00288" w:rsidRDefault="00A00288" w:rsidP="00A00288">
            <w:pPr>
              <w:autoSpaceDE w:val="0"/>
              <w:autoSpaceDN w:val="0"/>
              <w:adjustRightInd w:val="0"/>
              <w:spacing w:line="259" w:lineRule="auto"/>
              <w:jc w:val="both"/>
              <w:rPr>
                <w:rFonts w:ascii="Times New Roman" w:hAnsi="Times New Roman" w:cs="Times New Roman"/>
                <w:sz w:val="20"/>
                <w:szCs w:val="20"/>
                <w:u w:val="single"/>
                <w:lang w:val="fr-FR"/>
              </w:rPr>
            </w:pPr>
            <w:r w:rsidRPr="00A00288">
              <w:rPr>
                <w:rFonts w:ascii="Times New Roman" w:hAnsi="Times New Roman" w:cs="Times New Roman"/>
                <w:sz w:val="20"/>
                <w:szCs w:val="20"/>
                <w:u w:val="single"/>
                <w:lang w:val="fr-FR"/>
              </w:rPr>
              <w:t>Paragraf inițial</w:t>
            </w:r>
          </w:p>
          <w:p w14:paraId="4C299E26" w14:textId="345A3342" w:rsidR="003E562D" w:rsidRDefault="00A00288" w:rsidP="00A00288">
            <w:pPr>
              <w:autoSpaceDE w:val="0"/>
              <w:autoSpaceDN w:val="0"/>
              <w:adjustRightInd w:val="0"/>
              <w:spacing w:line="259" w:lineRule="auto"/>
              <w:jc w:val="both"/>
              <w:rPr>
                <w:rFonts w:ascii="Times New Roman" w:hAnsi="Times New Roman" w:cs="Times New Roman"/>
                <w:sz w:val="20"/>
                <w:szCs w:val="20"/>
                <w:lang w:val="fr-FR"/>
              </w:rPr>
            </w:pPr>
            <w:r w:rsidRPr="00A00288">
              <w:rPr>
                <w:rFonts w:ascii="Times New Roman" w:hAnsi="Times New Roman" w:cs="Times New Roman"/>
                <w:sz w:val="20"/>
                <w:szCs w:val="20"/>
                <w:lang w:val="fr-FR"/>
              </w:rPr>
              <w:t xml:space="preserve">În cazul în care ACPM stabilesc că nu este necesară derularea EIM sau evaluarea adecvată, se va anexa doar </w:t>
            </w:r>
            <w:r w:rsidRPr="00722D76">
              <w:rPr>
                <w:rFonts w:ascii="Times New Roman" w:hAnsi="Times New Roman" w:cs="Times New Roman"/>
                <w:sz w:val="20"/>
                <w:szCs w:val="20"/>
                <w:lang w:val="fr-FR"/>
              </w:rPr>
              <w:t>acordul de mediu</w:t>
            </w:r>
            <w:r w:rsidRPr="00A00288">
              <w:rPr>
                <w:rFonts w:ascii="Times New Roman" w:hAnsi="Times New Roman" w:cs="Times New Roman"/>
                <w:sz w:val="20"/>
                <w:szCs w:val="20"/>
                <w:lang w:val="fr-FR"/>
              </w:rPr>
              <w:t>.</w:t>
            </w:r>
          </w:p>
          <w:p w14:paraId="73A4E73A" w14:textId="77777777" w:rsidR="00A00288" w:rsidRPr="00A00288" w:rsidRDefault="00A00288" w:rsidP="00A00288">
            <w:pPr>
              <w:autoSpaceDE w:val="0"/>
              <w:autoSpaceDN w:val="0"/>
              <w:adjustRightInd w:val="0"/>
              <w:spacing w:line="259" w:lineRule="auto"/>
              <w:jc w:val="both"/>
              <w:rPr>
                <w:rFonts w:ascii="Times New Roman" w:hAnsi="Times New Roman" w:cs="Times New Roman"/>
                <w:sz w:val="20"/>
                <w:szCs w:val="20"/>
                <w:u w:val="single"/>
                <w:lang w:val="fr-FR"/>
              </w:rPr>
            </w:pPr>
            <w:r w:rsidRPr="00A00288">
              <w:rPr>
                <w:rFonts w:ascii="Times New Roman" w:hAnsi="Times New Roman" w:cs="Times New Roman"/>
                <w:sz w:val="20"/>
                <w:szCs w:val="20"/>
                <w:u w:val="single"/>
                <w:lang w:val="fr-FR"/>
              </w:rPr>
              <w:t>Paragraf modificat</w:t>
            </w:r>
          </w:p>
          <w:p w14:paraId="093AC3C4" w14:textId="036D498A" w:rsidR="00A00288" w:rsidRPr="00A00288" w:rsidRDefault="00A00288" w:rsidP="00A00288">
            <w:pPr>
              <w:autoSpaceDE w:val="0"/>
              <w:autoSpaceDN w:val="0"/>
              <w:adjustRightInd w:val="0"/>
              <w:spacing w:line="259" w:lineRule="auto"/>
              <w:jc w:val="both"/>
              <w:rPr>
                <w:rFonts w:ascii="Times New Roman" w:hAnsi="Times New Roman" w:cs="Times New Roman"/>
                <w:sz w:val="20"/>
                <w:szCs w:val="20"/>
                <w:lang w:val="fr-FR"/>
              </w:rPr>
            </w:pPr>
            <w:r w:rsidRPr="00A00288">
              <w:rPr>
                <w:rFonts w:ascii="Times New Roman" w:hAnsi="Times New Roman" w:cs="Times New Roman"/>
                <w:sz w:val="20"/>
                <w:szCs w:val="20"/>
                <w:lang w:val="fr-FR"/>
              </w:rPr>
              <w:t xml:space="preserve">În cazul în care ACPM stabilesc că nu este necesară derularea EIM sau evaluarea adecvată, se va anexa doar </w:t>
            </w:r>
            <w:r w:rsidRPr="00722D76">
              <w:rPr>
                <w:rFonts w:ascii="Times New Roman" w:hAnsi="Times New Roman" w:cs="Times New Roman"/>
                <w:sz w:val="20"/>
                <w:szCs w:val="20"/>
                <w:lang w:val="fr-FR"/>
              </w:rPr>
              <w:t xml:space="preserve">decizia </w:t>
            </w:r>
            <w:proofErr w:type="gramStart"/>
            <w:r w:rsidRPr="00722D76">
              <w:rPr>
                <w:rFonts w:ascii="Times New Roman" w:hAnsi="Times New Roman" w:cs="Times New Roman"/>
                <w:sz w:val="20"/>
                <w:szCs w:val="20"/>
                <w:lang w:val="fr-FR"/>
              </w:rPr>
              <w:t>de încadrare</w:t>
            </w:r>
            <w:proofErr w:type="gramEnd"/>
            <w:r w:rsidRPr="00A00288">
              <w:rPr>
                <w:rFonts w:ascii="Times New Roman" w:hAnsi="Times New Roman" w:cs="Times New Roman"/>
                <w:sz w:val="20"/>
                <w:szCs w:val="20"/>
                <w:lang w:val="fr-FR"/>
              </w:rPr>
              <w:t>.</w:t>
            </w:r>
          </w:p>
        </w:tc>
        <w:tc>
          <w:tcPr>
            <w:tcW w:w="1563" w:type="dxa"/>
            <w:vAlign w:val="center"/>
          </w:tcPr>
          <w:p w14:paraId="2E74DD9E" w14:textId="42B0F115" w:rsidR="003E562D" w:rsidRPr="00A00288" w:rsidRDefault="00A00288" w:rsidP="003F0451">
            <w:pPr>
              <w:jc w:val="center"/>
              <w:rPr>
                <w:rFonts w:ascii="Times New Roman" w:hAnsi="Times New Roman" w:cs="Times New Roman"/>
                <w:sz w:val="20"/>
                <w:szCs w:val="20"/>
              </w:rPr>
            </w:pPr>
            <w:r>
              <w:rPr>
                <w:rFonts w:ascii="Times New Roman" w:hAnsi="Times New Roman" w:cs="Times New Roman"/>
                <w:sz w:val="20"/>
                <w:szCs w:val="20"/>
              </w:rPr>
              <w:t>GS/pag. 31</w:t>
            </w:r>
          </w:p>
        </w:tc>
        <w:tc>
          <w:tcPr>
            <w:tcW w:w="3060" w:type="dxa"/>
          </w:tcPr>
          <w:p w14:paraId="39946A42" w14:textId="77777777" w:rsidR="003E562D" w:rsidRDefault="00A00288" w:rsidP="006F79B9">
            <w:pPr>
              <w:jc w:val="both"/>
              <w:rPr>
                <w:rFonts w:ascii="Times New Roman" w:hAnsi="Times New Roman" w:cs="Times New Roman"/>
                <w:sz w:val="20"/>
                <w:szCs w:val="20"/>
                <w:lang w:val="ro-RO"/>
              </w:rPr>
            </w:pPr>
            <w:r>
              <w:rPr>
                <w:rFonts w:ascii="Times New Roman" w:hAnsi="Times New Roman" w:cs="Times New Roman"/>
                <w:sz w:val="20"/>
                <w:szCs w:val="20"/>
                <w:lang w:val="ro-RO"/>
              </w:rPr>
              <w:t>Paragraful a fost modificat.</w:t>
            </w:r>
          </w:p>
          <w:p w14:paraId="5466BEB4" w14:textId="714BE580" w:rsidR="00BB3789" w:rsidRPr="00BB3789" w:rsidRDefault="00BB3789" w:rsidP="00BB3789">
            <w:pPr>
              <w:jc w:val="both"/>
              <w:rPr>
                <w:rFonts w:ascii="Times New Roman" w:hAnsi="Times New Roman" w:cs="Times New Roman"/>
                <w:sz w:val="20"/>
                <w:szCs w:val="20"/>
              </w:rPr>
            </w:pPr>
            <w:r>
              <w:rPr>
                <w:rFonts w:ascii="Times New Roman" w:hAnsi="Times New Roman" w:cs="Times New Roman"/>
                <w:sz w:val="20"/>
                <w:szCs w:val="20"/>
              </w:rPr>
              <w:t>“</w:t>
            </w:r>
            <w:r w:rsidRPr="00A00288">
              <w:rPr>
                <w:rFonts w:ascii="Times New Roman" w:hAnsi="Times New Roman" w:cs="Times New Roman"/>
                <w:sz w:val="20"/>
                <w:szCs w:val="20"/>
                <w:lang w:val="fr-FR"/>
              </w:rPr>
              <w:t>În cazul în care ACPM stabile</w:t>
            </w:r>
            <w:r>
              <w:rPr>
                <w:rFonts w:ascii="Times New Roman" w:hAnsi="Times New Roman" w:cs="Times New Roman"/>
                <w:sz w:val="20"/>
                <w:szCs w:val="20"/>
                <w:lang w:val="ro-RO"/>
              </w:rPr>
              <w:t>ște</w:t>
            </w:r>
            <w:r w:rsidRPr="00A00288">
              <w:rPr>
                <w:rFonts w:ascii="Times New Roman" w:hAnsi="Times New Roman" w:cs="Times New Roman"/>
                <w:sz w:val="20"/>
                <w:szCs w:val="20"/>
                <w:lang w:val="fr-FR"/>
              </w:rPr>
              <w:t xml:space="preserve"> că nu este necesară derularea EIM sau evaluarea adecvată, se va anexa </w:t>
            </w:r>
            <w:r w:rsidRPr="00BB3789">
              <w:rPr>
                <w:rFonts w:ascii="Times New Roman" w:hAnsi="Times New Roman" w:cs="Times New Roman"/>
                <w:sz w:val="20"/>
                <w:szCs w:val="20"/>
                <w:lang w:val="fr-FR"/>
              </w:rPr>
              <w:t>decizia de încadrare</w:t>
            </w:r>
            <w:r>
              <w:rPr>
                <w:rFonts w:ascii="Times New Roman" w:hAnsi="Times New Roman" w:cs="Times New Roman"/>
                <w:sz w:val="20"/>
                <w:szCs w:val="20"/>
              </w:rPr>
              <w:t>”</w:t>
            </w:r>
          </w:p>
        </w:tc>
        <w:tc>
          <w:tcPr>
            <w:tcW w:w="3690" w:type="dxa"/>
          </w:tcPr>
          <w:p w14:paraId="04AEE419" w14:textId="77777777" w:rsidR="003E562D" w:rsidRPr="00A00288" w:rsidRDefault="003E562D" w:rsidP="00F839EC">
            <w:pPr>
              <w:jc w:val="center"/>
              <w:rPr>
                <w:rFonts w:ascii="Times New Roman" w:hAnsi="Times New Roman" w:cs="Times New Roman"/>
                <w:sz w:val="20"/>
                <w:szCs w:val="20"/>
                <w:lang w:val="ro-RO"/>
              </w:rPr>
            </w:pPr>
          </w:p>
        </w:tc>
      </w:tr>
      <w:tr w:rsidR="00AC551B" w:rsidRPr="0068462D" w14:paraId="33A50E4E" w14:textId="77777777" w:rsidTr="00AF7144">
        <w:tc>
          <w:tcPr>
            <w:tcW w:w="525" w:type="dxa"/>
            <w:vAlign w:val="center"/>
          </w:tcPr>
          <w:p w14:paraId="7F2EF680" w14:textId="54499BB2"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2.</w:t>
            </w:r>
          </w:p>
        </w:tc>
        <w:tc>
          <w:tcPr>
            <w:tcW w:w="1113" w:type="dxa"/>
            <w:vAlign w:val="center"/>
          </w:tcPr>
          <w:p w14:paraId="6E3CF72C"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47B37A58" w14:textId="33E3451A"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4B6966E6" w14:textId="42E0CC1D" w:rsidR="00AC551B" w:rsidRPr="00851816" w:rsidRDefault="00AC551B" w:rsidP="00AC551B">
            <w:pPr>
              <w:pStyle w:val="CommentText"/>
              <w:jc w:val="both"/>
              <w:rPr>
                <w:rFonts w:ascii="Times New Roman" w:eastAsiaTheme="minorHAnsi" w:hAnsi="Times New Roman"/>
              </w:rPr>
            </w:pPr>
            <w:r>
              <w:rPr>
                <w:rFonts w:ascii="Times New Roman" w:eastAsiaTheme="minorHAnsi" w:hAnsi="Times New Roman"/>
              </w:rPr>
              <w:t xml:space="preserve">”Se ignoră că prin </w:t>
            </w:r>
            <w:r w:rsidRPr="00851816">
              <w:rPr>
                <w:rFonts w:ascii="Times New Roman" w:eastAsiaTheme="minorHAnsi" w:hAnsi="Times New Roman"/>
              </w:rPr>
              <w:t>finanțările pe perioada 2007-2013 fondurile</w:t>
            </w:r>
            <w:r>
              <w:rPr>
                <w:rFonts w:ascii="Times New Roman" w:eastAsiaTheme="minorHAnsi" w:hAnsi="Times New Roman"/>
              </w:rPr>
              <w:t xml:space="preserve"> europene deja au contribuit la </w:t>
            </w:r>
            <w:r w:rsidRPr="00851816">
              <w:rPr>
                <w:rFonts w:ascii="Times New Roman" w:eastAsiaTheme="minorHAnsi" w:hAnsi="Times New Roman"/>
              </w:rPr>
              <w:t xml:space="preserve">declanșarea procedurii </w:t>
            </w:r>
            <w:r>
              <w:rPr>
                <w:rFonts w:ascii="Times New Roman" w:eastAsiaTheme="minorHAnsi" w:hAnsi="Times New Roman"/>
              </w:rPr>
              <w:t xml:space="preserve">de infringement prin finanțarea </w:t>
            </w:r>
            <w:r w:rsidRPr="00851816">
              <w:rPr>
                <w:rFonts w:ascii="Times New Roman" w:eastAsiaTheme="minorHAnsi" w:hAnsi="Times New Roman"/>
              </w:rPr>
              <w:t>microhidrocentralelor.</w:t>
            </w:r>
            <w:r>
              <w:rPr>
                <w:rFonts w:ascii="Times New Roman" w:eastAsiaTheme="minorHAnsi" w:hAnsi="Times New Roman"/>
                <w:lang w:val="en-US"/>
              </w:rPr>
              <w:t>”</w:t>
            </w:r>
          </w:p>
        </w:tc>
        <w:tc>
          <w:tcPr>
            <w:tcW w:w="1563" w:type="dxa"/>
            <w:vAlign w:val="center"/>
          </w:tcPr>
          <w:p w14:paraId="259D52BC" w14:textId="5E2B52B8" w:rsidR="00AC551B" w:rsidRPr="00A00288" w:rsidRDefault="00F064EF"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t>NA</w:t>
            </w:r>
          </w:p>
        </w:tc>
        <w:tc>
          <w:tcPr>
            <w:tcW w:w="3060" w:type="dxa"/>
          </w:tcPr>
          <w:p w14:paraId="1F7BAD39" w14:textId="55525175" w:rsidR="00AC551B" w:rsidRPr="00A00288" w:rsidRDefault="00AC551B" w:rsidP="00AC551B">
            <w:pPr>
              <w:jc w:val="both"/>
              <w:rPr>
                <w:rFonts w:ascii="Times New Roman" w:hAnsi="Times New Roman" w:cs="Times New Roman"/>
                <w:sz w:val="20"/>
                <w:szCs w:val="20"/>
                <w:lang w:val="ro-RO"/>
              </w:rPr>
            </w:pPr>
          </w:p>
        </w:tc>
        <w:tc>
          <w:tcPr>
            <w:tcW w:w="3690" w:type="dxa"/>
          </w:tcPr>
          <w:p w14:paraId="0931583A" w14:textId="77777777" w:rsidR="00AC551B" w:rsidRDefault="00AC551B" w:rsidP="00AC551B">
            <w:pPr>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În perioada de programare 2007-2013, prin Programul Operațional Sectorial </w:t>
            </w:r>
            <w:r>
              <w:rPr>
                <w:rFonts w:ascii="Times New Roman" w:hAnsi="Times New Roman" w:cs="Times New Roman"/>
                <w:sz w:val="20"/>
                <w:szCs w:val="20"/>
              </w:rPr>
              <w:t>“</w:t>
            </w:r>
            <w:r>
              <w:rPr>
                <w:rFonts w:ascii="Times New Roman" w:hAnsi="Times New Roman" w:cs="Times New Roman"/>
                <w:sz w:val="20"/>
                <w:szCs w:val="20"/>
                <w:lang w:val="ro-RO"/>
              </w:rPr>
              <w:t xml:space="preserve">Mediu” nu s-au finanțat microhidrocentrale. Proiectele finanțate în cadrul axei prioritare 5 </w:t>
            </w:r>
            <w:r w:rsidRPr="00BE7AB3">
              <w:rPr>
                <w:rFonts w:ascii="Times New Roman" w:hAnsi="Times New Roman" w:cs="Times New Roman"/>
                <w:i/>
                <w:sz w:val="20"/>
                <w:szCs w:val="20"/>
                <w:lang w:val="ro-RO"/>
              </w:rPr>
              <w:t>Implementarea infrastructurii adecvate de prevenire a riscuri</w:t>
            </w:r>
            <w:r>
              <w:rPr>
                <w:rFonts w:ascii="Times New Roman" w:hAnsi="Times New Roman" w:cs="Times New Roman"/>
                <w:i/>
                <w:sz w:val="20"/>
                <w:szCs w:val="20"/>
                <w:lang w:val="ro-RO"/>
              </w:rPr>
              <w:t xml:space="preserve">lor naturale în zonele cele mai </w:t>
            </w:r>
            <w:r w:rsidRPr="00BE7AB3">
              <w:rPr>
                <w:rFonts w:ascii="Times New Roman" w:hAnsi="Times New Roman" w:cs="Times New Roman"/>
                <w:i/>
                <w:sz w:val="20"/>
                <w:szCs w:val="20"/>
                <w:lang w:val="ro-RO"/>
              </w:rPr>
              <w:t>expuse la risc</w:t>
            </w:r>
            <w:r>
              <w:rPr>
                <w:rFonts w:ascii="Times New Roman" w:hAnsi="Times New Roman" w:cs="Times New Roman"/>
                <w:sz w:val="20"/>
                <w:szCs w:val="20"/>
                <w:lang w:val="ro-RO"/>
              </w:rPr>
              <w:t xml:space="preserve"> p</w:t>
            </w:r>
            <w:r w:rsidRPr="00BE7AB3">
              <w:rPr>
                <w:rFonts w:ascii="Times New Roman" w:hAnsi="Times New Roman" w:cs="Times New Roman"/>
                <w:sz w:val="20"/>
                <w:szCs w:val="20"/>
                <w:lang w:val="ro-RO"/>
              </w:rPr>
              <w:t xml:space="preserve">roiectele de investiţii au </w:t>
            </w:r>
            <w:r>
              <w:rPr>
                <w:rFonts w:ascii="Times New Roman" w:hAnsi="Times New Roman" w:cs="Times New Roman"/>
                <w:sz w:val="20"/>
                <w:szCs w:val="20"/>
                <w:lang w:val="ro-RO"/>
              </w:rPr>
              <w:t>avut</w:t>
            </w:r>
            <w:r w:rsidRPr="00BE7AB3">
              <w:rPr>
                <w:rFonts w:ascii="Times New Roman" w:hAnsi="Times New Roman" w:cs="Times New Roman"/>
                <w:sz w:val="20"/>
                <w:szCs w:val="20"/>
                <w:lang w:val="ro-RO"/>
              </w:rPr>
              <w:t xml:space="preserve"> scop </w:t>
            </w:r>
            <w:r w:rsidRPr="00D4008C">
              <w:rPr>
                <w:rFonts w:ascii="Times New Roman" w:hAnsi="Times New Roman" w:cs="Times New Roman"/>
                <w:b/>
                <w:sz w:val="20"/>
                <w:szCs w:val="20"/>
                <w:lang w:val="ro-RO"/>
              </w:rPr>
              <w:t>protejarea populaţiei şi a bunurilor materiale de efectele devastatoare ale inundaţiilor</w:t>
            </w:r>
            <w:r>
              <w:rPr>
                <w:rFonts w:ascii="Times New Roman" w:hAnsi="Times New Roman" w:cs="Times New Roman"/>
                <w:sz w:val="20"/>
                <w:szCs w:val="20"/>
                <w:lang w:val="ro-RO"/>
              </w:rPr>
              <w:t>, respectiv</w:t>
            </w:r>
            <w:r>
              <w:t xml:space="preserve"> </w:t>
            </w:r>
            <w:r w:rsidRPr="00BE7AB3">
              <w:rPr>
                <w:rFonts w:ascii="Times New Roman" w:hAnsi="Times New Roman" w:cs="Times New Roman"/>
                <w:sz w:val="20"/>
                <w:szCs w:val="20"/>
                <w:lang w:val="ro-RO"/>
              </w:rPr>
              <w:t xml:space="preserve">protejarea şi reabilitarea litoralului </w:t>
            </w:r>
            <w:r>
              <w:rPr>
                <w:rFonts w:ascii="Times New Roman" w:hAnsi="Times New Roman" w:cs="Times New Roman"/>
                <w:sz w:val="20"/>
                <w:szCs w:val="20"/>
                <w:lang w:val="ro-RO"/>
              </w:rPr>
              <w:t>Mării Negre</w:t>
            </w:r>
            <w:r w:rsidRPr="00BE7AB3">
              <w:rPr>
                <w:rFonts w:ascii="Times New Roman" w:hAnsi="Times New Roman" w:cs="Times New Roman"/>
                <w:sz w:val="20"/>
                <w:szCs w:val="20"/>
                <w:lang w:val="ro-RO"/>
              </w:rPr>
              <w:t xml:space="preserve"> pentru reducerea eroziunii costiere.</w:t>
            </w:r>
          </w:p>
          <w:p w14:paraId="66B11CA7" w14:textId="4579F5F0" w:rsidR="001468C5" w:rsidRPr="001468C5" w:rsidRDefault="001468C5" w:rsidP="00AC551B">
            <w:pPr>
              <w:jc w:val="both"/>
              <w:rPr>
                <w:rFonts w:ascii="Times New Roman" w:hAnsi="Times New Roman" w:cs="Times New Roman"/>
                <w:color w:val="FF0000"/>
                <w:sz w:val="20"/>
                <w:szCs w:val="20"/>
                <w:lang w:val="ro-RO"/>
              </w:rPr>
            </w:pPr>
            <w:r w:rsidRPr="00E861CA">
              <w:rPr>
                <w:rFonts w:ascii="Times New Roman" w:hAnsi="Times New Roman" w:cs="Times New Roman"/>
                <w:sz w:val="20"/>
                <w:szCs w:val="20"/>
                <w:lang w:val="ro-RO"/>
              </w:rPr>
              <w:t>Investițiile de protecție a populației și a activităților economice nu pot fi comparate cu cel care sunt dezvoltate strict din punct de vedere economic cum sunt cele privind  microhidrocentralele.</w:t>
            </w:r>
          </w:p>
        </w:tc>
      </w:tr>
      <w:tr w:rsidR="00AC551B" w:rsidRPr="0068462D" w14:paraId="715E9870" w14:textId="77777777" w:rsidTr="00AF7144">
        <w:tc>
          <w:tcPr>
            <w:tcW w:w="525" w:type="dxa"/>
            <w:vAlign w:val="center"/>
          </w:tcPr>
          <w:p w14:paraId="3CD56521" w14:textId="60792559"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3.</w:t>
            </w:r>
          </w:p>
        </w:tc>
        <w:tc>
          <w:tcPr>
            <w:tcW w:w="1113" w:type="dxa"/>
            <w:vAlign w:val="center"/>
          </w:tcPr>
          <w:p w14:paraId="3BFCB7B1"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6195757C" w14:textId="691FE33B"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13299E84" w14:textId="3B41E90F" w:rsidR="00AC551B" w:rsidRPr="00851816" w:rsidRDefault="00AC551B" w:rsidP="00AC551B">
            <w:pPr>
              <w:pStyle w:val="CommentText"/>
              <w:jc w:val="both"/>
              <w:rPr>
                <w:rFonts w:ascii="Times New Roman" w:eastAsiaTheme="minorHAnsi" w:hAnsi="Times New Roman"/>
                <w:lang w:val="en-US"/>
              </w:rPr>
            </w:pPr>
            <w:r>
              <w:rPr>
                <w:rFonts w:ascii="Times New Roman" w:eastAsiaTheme="minorHAnsi" w:hAnsi="Times New Roman"/>
                <w:lang w:val="en-US"/>
              </w:rPr>
              <w:t>“</w:t>
            </w:r>
            <w:r w:rsidRPr="00851816">
              <w:rPr>
                <w:rFonts w:ascii="Times New Roman" w:eastAsiaTheme="minorHAnsi" w:hAnsi="Times New Roman"/>
                <w:lang w:val="en-US"/>
              </w:rPr>
              <w:t>Acum, în</w:t>
            </w:r>
            <w:r>
              <w:rPr>
                <w:rFonts w:ascii="Times New Roman" w:eastAsiaTheme="minorHAnsi" w:hAnsi="Times New Roman"/>
                <w:lang w:val="en-US"/>
              </w:rPr>
              <w:t xml:space="preserve">călcarea Directivei este și mai </w:t>
            </w:r>
            <w:r w:rsidRPr="00851816">
              <w:rPr>
                <w:rFonts w:ascii="Times New Roman" w:eastAsiaTheme="minorHAnsi" w:hAnsi="Times New Roman"/>
                <w:lang w:val="en-US"/>
              </w:rPr>
              <w:t>gravă, pentru că Jurisprudența Curții</w:t>
            </w:r>
            <w:r>
              <w:rPr>
                <w:rFonts w:ascii="Times New Roman" w:eastAsiaTheme="minorHAnsi" w:hAnsi="Times New Roman"/>
                <w:lang w:val="en-US"/>
              </w:rPr>
              <w:t xml:space="preserve"> Europene de Justiție, în cazul </w:t>
            </w:r>
            <w:r w:rsidRPr="00851816">
              <w:rPr>
                <w:rFonts w:ascii="Times New Roman" w:eastAsiaTheme="minorHAnsi" w:hAnsi="Times New Roman"/>
                <w:lang w:val="en-US"/>
              </w:rPr>
              <w:t>C-461/13 aduce o interpretare mu</w:t>
            </w:r>
            <w:r>
              <w:rPr>
                <w:rFonts w:ascii="Times New Roman" w:eastAsiaTheme="minorHAnsi" w:hAnsi="Times New Roman"/>
                <w:lang w:val="en-US"/>
              </w:rPr>
              <w:t xml:space="preserve">lt mai strictă, fiind interzisă </w:t>
            </w:r>
            <w:r w:rsidRPr="00851816">
              <w:rPr>
                <w:rFonts w:ascii="Times New Roman" w:eastAsiaTheme="minorHAnsi" w:hAnsi="Times New Roman"/>
                <w:lang w:val="en-US"/>
              </w:rPr>
              <w:t xml:space="preserve">deteriorarea chiar și cu o singură clasă a </w:t>
            </w:r>
            <w:r>
              <w:rPr>
                <w:rFonts w:ascii="Times New Roman" w:eastAsiaTheme="minorHAnsi" w:hAnsi="Times New Roman"/>
                <w:lang w:val="en-US"/>
              </w:rPr>
              <w:t xml:space="preserve">unui singur element de calitate </w:t>
            </w:r>
            <w:r w:rsidRPr="00851816">
              <w:rPr>
                <w:rFonts w:ascii="Times New Roman" w:eastAsiaTheme="minorHAnsi" w:hAnsi="Times New Roman"/>
                <w:lang w:val="en-US"/>
              </w:rPr>
              <w:t>dintre cele 18 care stau la baza stării ecologice a râului.</w:t>
            </w:r>
          </w:p>
          <w:p w14:paraId="011D65C0" w14:textId="7AEA818F" w:rsidR="00AC551B" w:rsidRDefault="00AC551B" w:rsidP="00AC551B">
            <w:pPr>
              <w:pStyle w:val="CommentText"/>
              <w:jc w:val="both"/>
              <w:rPr>
                <w:rFonts w:ascii="Times New Roman" w:eastAsiaTheme="minorHAnsi" w:hAnsi="Times New Roman"/>
                <w:lang w:val="en-US"/>
              </w:rPr>
            </w:pPr>
            <w:r w:rsidRPr="00851816">
              <w:rPr>
                <w:rFonts w:ascii="Times New Roman" w:eastAsiaTheme="minorHAnsi" w:hAnsi="Times New Roman"/>
                <w:lang w:val="en-US"/>
              </w:rPr>
              <w:t>În Ghid se și recunoaște că pr</w:t>
            </w:r>
            <w:r>
              <w:rPr>
                <w:rFonts w:ascii="Times New Roman" w:eastAsiaTheme="minorHAnsi" w:hAnsi="Times New Roman"/>
                <w:lang w:val="en-US"/>
              </w:rPr>
              <w:t xml:space="preserve">ioritizarea măsurilor specifice </w:t>
            </w:r>
            <w:r w:rsidRPr="00851816">
              <w:rPr>
                <w:rFonts w:ascii="Times New Roman" w:eastAsiaTheme="minorHAnsi" w:hAnsi="Times New Roman"/>
                <w:lang w:val="en-US"/>
              </w:rPr>
              <w:t>infrastcructurii verzi este doar o lozincă</w:t>
            </w:r>
            <w:r>
              <w:rPr>
                <w:rFonts w:ascii="Times New Roman" w:eastAsiaTheme="minorHAnsi" w:hAnsi="Times New Roman"/>
                <w:lang w:val="en-US"/>
              </w:rPr>
              <w:t xml:space="preserve"> de fațadă, din moment ce scrie clar că</w:t>
            </w:r>
            <w:r w:rsidRPr="00851816">
              <w:rPr>
                <w:rFonts w:ascii="Times New Roman" w:eastAsiaTheme="minorHAnsi" w:hAnsi="Times New Roman"/>
                <w:lang w:val="en-US"/>
              </w:rPr>
              <w:t xml:space="preserve"> </w:t>
            </w:r>
            <w:r w:rsidRPr="00851816">
              <w:rPr>
                <w:rFonts w:ascii="Times New Roman" w:eastAsiaTheme="minorHAnsi" w:hAnsi="Times New Roman"/>
                <w:i/>
                <w:lang w:val="en-US"/>
              </w:rPr>
              <w:t>investițiile propuse se vor baza pe hărțile de risc la in</w:t>
            </w:r>
            <w:r>
              <w:rPr>
                <w:rFonts w:ascii="Times New Roman" w:eastAsiaTheme="minorHAnsi" w:hAnsi="Times New Roman"/>
                <w:i/>
                <w:lang w:val="en-US"/>
              </w:rPr>
              <w:t xml:space="preserve">undații </w:t>
            </w:r>
            <w:r w:rsidRPr="00851816">
              <w:rPr>
                <w:rFonts w:ascii="Times New Roman" w:eastAsiaTheme="minorHAnsi" w:hAnsi="Times New Roman"/>
                <w:i/>
                <w:lang w:val="en-US"/>
              </w:rPr>
              <w:t xml:space="preserve">și pe Planurile de Management al Riscului </w:t>
            </w:r>
            <w:r>
              <w:rPr>
                <w:rFonts w:ascii="Times New Roman" w:eastAsiaTheme="minorHAnsi" w:hAnsi="Times New Roman"/>
                <w:i/>
                <w:lang w:val="en-US"/>
              </w:rPr>
              <w:t xml:space="preserve">la Inundații elaborate la nivel </w:t>
            </w:r>
            <w:r w:rsidRPr="00851816">
              <w:rPr>
                <w:rFonts w:ascii="Times New Roman" w:eastAsiaTheme="minorHAnsi" w:hAnsi="Times New Roman"/>
                <w:i/>
                <w:lang w:val="en-US"/>
              </w:rPr>
              <w:t>de celor 11 bazine hidrografice</w:t>
            </w:r>
            <w:r>
              <w:rPr>
                <w:rFonts w:ascii="Times New Roman" w:eastAsiaTheme="minorHAnsi" w:hAnsi="Times New Roman"/>
                <w:lang w:val="en-US"/>
              </w:rPr>
              <w:t>.</w:t>
            </w:r>
            <w:r>
              <w:t xml:space="preserve"> </w:t>
            </w:r>
            <w:r w:rsidRPr="00851816">
              <w:rPr>
                <w:rFonts w:ascii="Times New Roman" w:eastAsiaTheme="minorHAnsi" w:hAnsi="Times New Roman"/>
                <w:lang w:val="en-US"/>
              </w:rPr>
              <w:t xml:space="preserve">Iar </w:t>
            </w:r>
            <w:r>
              <w:rPr>
                <w:rFonts w:ascii="Times New Roman" w:eastAsiaTheme="minorHAnsi" w:hAnsi="Times New Roman"/>
                <w:lang w:val="en-US"/>
              </w:rPr>
              <w:t xml:space="preserve">aceste planuri sunt dominate de </w:t>
            </w:r>
            <w:r w:rsidRPr="00851816">
              <w:rPr>
                <w:rFonts w:ascii="Times New Roman" w:eastAsiaTheme="minorHAnsi" w:hAnsi="Times New Roman"/>
                <w:lang w:val="en-US"/>
              </w:rPr>
              <w:t>măsuri structurale, de regularizare a râurilor</w:t>
            </w:r>
            <w:r>
              <w:rPr>
                <w:rFonts w:ascii="Times New Roman" w:eastAsiaTheme="minorHAnsi" w:hAnsi="Times New Roman"/>
                <w:lang w:val="en-US"/>
              </w:rPr>
              <w:t>.</w:t>
            </w:r>
          </w:p>
          <w:p w14:paraId="02812EB9" w14:textId="16D247F9" w:rsidR="00AC551B" w:rsidRPr="00454F7B" w:rsidRDefault="00AC551B" w:rsidP="00AC551B">
            <w:pPr>
              <w:pStyle w:val="CommentText"/>
              <w:jc w:val="both"/>
              <w:rPr>
                <w:rFonts w:ascii="Times New Roman" w:eastAsiaTheme="minorHAnsi" w:hAnsi="Times New Roman"/>
                <w:lang w:val="en-US"/>
              </w:rPr>
            </w:pPr>
            <w:r>
              <w:rPr>
                <w:rFonts w:ascii="Times New Roman" w:eastAsiaTheme="minorHAnsi" w:hAnsi="Times New Roman"/>
                <w:lang w:val="en-US"/>
              </w:rPr>
              <w:t>A</w:t>
            </w:r>
            <w:r w:rsidRPr="00454F7B">
              <w:rPr>
                <w:rFonts w:ascii="Times New Roman" w:eastAsiaTheme="minorHAnsi" w:hAnsi="Times New Roman"/>
                <w:lang w:val="en-US"/>
              </w:rPr>
              <w:t>cest Ghid încalcă prevederile Programului Operațional In</w:t>
            </w:r>
            <w:r>
              <w:rPr>
                <w:rFonts w:ascii="Times New Roman" w:eastAsiaTheme="minorHAnsi" w:hAnsi="Times New Roman"/>
                <w:lang w:val="en-US"/>
              </w:rPr>
              <w:t xml:space="preserve">frastructură Mare, care prevede </w:t>
            </w:r>
            <w:r w:rsidRPr="00454F7B">
              <w:rPr>
                <w:rFonts w:ascii="Times New Roman" w:eastAsiaTheme="minorHAnsi" w:hAnsi="Times New Roman"/>
                <w:i/>
                <w:lang w:val="en-US"/>
              </w:rPr>
              <w:t>proiectele propuse spre finanţare vor fi prioritizate pe baza ierarhizării riscurilor, fiind promovate, cu prioritate investiții specifice infrastructurii verzi</w:t>
            </w:r>
            <w:r>
              <w:rPr>
                <w:rFonts w:ascii="Times New Roman" w:eastAsiaTheme="minorHAnsi" w:hAnsi="Times New Roman"/>
                <w:lang w:val="en-US"/>
              </w:rPr>
              <w:t>.</w:t>
            </w:r>
          </w:p>
          <w:p w14:paraId="3DC8EF5D" w14:textId="2E9C7A33" w:rsidR="00AC551B" w:rsidRPr="00851816" w:rsidRDefault="00AC551B" w:rsidP="00AC551B">
            <w:pPr>
              <w:pStyle w:val="CommentText"/>
              <w:jc w:val="both"/>
              <w:rPr>
                <w:rFonts w:ascii="Times New Roman" w:eastAsiaTheme="minorHAnsi" w:hAnsi="Times New Roman"/>
                <w:lang w:val="en-US"/>
              </w:rPr>
            </w:pPr>
            <w:r w:rsidRPr="00454F7B">
              <w:rPr>
                <w:rFonts w:ascii="Times New Roman" w:eastAsiaTheme="minorHAnsi" w:hAnsi="Times New Roman"/>
                <w:lang w:val="en-US"/>
              </w:rPr>
              <w:t xml:space="preserve">Sfidător este că Ghidul, care va duce la încălcare masivă a </w:t>
            </w:r>
            <w:r>
              <w:rPr>
                <w:rFonts w:ascii="Times New Roman" w:eastAsiaTheme="minorHAnsi" w:hAnsi="Times New Roman"/>
                <w:lang w:val="en-US"/>
              </w:rPr>
              <w:t xml:space="preserve">Directivei </w:t>
            </w:r>
            <w:r w:rsidRPr="00454F7B">
              <w:rPr>
                <w:rFonts w:ascii="Times New Roman" w:eastAsiaTheme="minorHAnsi" w:hAnsi="Times New Roman"/>
                <w:lang w:val="en-US"/>
              </w:rPr>
              <w:t>Cadru privind Apa, menționează totuș</w:t>
            </w:r>
            <w:r>
              <w:rPr>
                <w:rFonts w:ascii="Times New Roman" w:eastAsiaTheme="minorHAnsi" w:hAnsi="Times New Roman"/>
                <w:lang w:val="en-US"/>
              </w:rPr>
              <w:t xml:space="preserve">i, tangențial, Directiva Cadru </w:t>
            </w:r>
            <w:r w:rsidRPr="00454F7B">
              <w:rPr>
                <w:rFonts w:ascii="Times New Roman" w:eastAsiaTheme="minorHAnsi" w:hAnsi="Times New Roman"/>
                <w:lang w:val="en-US"/>
              </w:rPr>
              <w:t>privind Apa (pag. 14), deși Ghidul ar</w:t>
            </w:r>
            <w:r>
              <w:rPr>
                <w:rFonts w:ascii="Times New Roman" w:eastAsiaTheme="minorHAnsi" w:hAnsi="Times New Roman"/>
                <w:lang w:val="en-US"/>
              </w:rPr>
              <w:t xml:space="preserve">e ca principal efect încălcarea </w:t>
            </w:r>
            <w:r w:rsidRPr="00454F7B">
              <w:rPr>
                <w:rFonts w:ascii="Times New Roman" w:eastAsiaTheme="minorHAnsi" w:hAnsi="Times New Roman"/>
                <w:lang w:val="en-US"/>
              </w:rPr>
              <w:t>masivă a Directivei.</w:t>
            </w:r>
            <w:r>
              <w:rPr>
                <w:rFonts w:ascii="Times New Roman" w:eastAsiaTheme="minorHAnsi" w:hAnsi="Times New Roman"/>
                <w:lang w:val="en-US"/>
              </w:rPr>
              <w:t>”</w:t>
            </w:r>
          </w:p>
        </w:tc>
        <w:tc>
          <w:tcPr>
            <w:tcW w:w="1563" w:type="dxa"/>
            <w:vAlign w:val="center"/>
          </w:tcPr>
          <w:p w14:paraId="60938A0A" w14:textId="54EADDFD" w:rsidR="00AC551B" w:rsidRPr="00A00288" w:rsidRDefault="00AC551B" w:rsidP="00AC551B">
            <w:pPr>
              <w:jc w:val="center"/>
              <w:rPr>
                <w:rFonts w:ascii="Times New Roman" w:hAnsi="Times New Roman" w:cs="Times New Roman"/>
                <w:sz w:val="20"/>
                <w:szCs w:val="20"/>
                <w:lang w:val="ro-RO"/>
              </w:rPr>
            </w:pPr>
            <w:r w:rsidRPr="00CB7B8C">
              <w:rPr>
                <w:rFonts w:ascii="Times New Roman" w:hAnsi="Times New Roman" w:cs="Times New Roman"/>
                <w:sz w:val="20"/>
                <w:szCs w:val="20"/>
                <w:lang w:val="ro-RO"/>
              </w:rPr>
              <w:t xml:space="preserve">GS/pag. </w:t>
            </w:r>
            <w:r>
              <w:rPr>
                <w:rFonts w:ascii="Times New Roman" w:hAnsi="Times New Roman" w:cs="Times New Roman"/>
                <w:sz w:val="20"/>
                <w:szCs w:val="20"/>
                <w:lang w:val="ro-RO"/>
              </w:rPr>
              <w:t>14</w:t>
            </w:r>
          </w:p>
        </w:tc>
        <w:tc>
          <w:tcPr>
            <w:tcW w:w="3060" w:type="dxa"/>
          </w:tcPr>
          <w:p w14:paraId="0C06A595" w14:textId="39656A78" w:rsidR="00AC551B" w:rsidRPr="00E861CA" w:rsidRDefault="00AC551B" w:rsidP="00AC551B">
            <w:pPr>
              <w:jc w:val="both"/>
              <w:rPr>
                <w:rFonts w:ascii="Times New Roman" w:hAnsi="Times New Roman" w:cs="Times New Roman"/>
                <w:sz w:val="20"/>
                <w:szCs w:val="20"/>
              </w:rPr>
            </w:pPr>
            <w:r w:rsidRPr="001E0442">
              <w:rPr>
                <w:rFonts w:ascii="Times New Roman" w:hAnsi="Times New Roman" w:cs="Times New Roman"/>
                <w:sz w:val="20"/>
                <w:szCs w:val="20"/>
              </w:rPr>
              <w:t xml:space="preserve">Conform Ghidului pentru SF, în etapa A, </w:t>
            </w:r>
            <w:r w:rsidR="00163B3F" w:rsidRPr="00E861CA">
              <w:rPr>
                <w:rFonts w:ascii="Times New Roman" w:hAnsi="Times New Roman" w:cs="Times New Roman"/>
                <w:sz w:val="20"/>
                <w:szCs w:val="20"/>
              </w:rPr>
              <w:t>transpusă în criteri</w:t>
            </w:r>
            <w:r w:rsidR="00D17F1E" w:rsidRPr="00E861CA">
              <w:rPr>
                <w:rFonts w:ascii="Times New Roman" w:hAnsi="Times New Roman" w:cs="Times New Roman"/>
                <w:sz w:val="20"/>
                <w:szCs w:val="20"/>
              </w:rPr>
              <w:t>u</w:t>
            </w:r>
            <w:r w:rsidR="00163B3F" w:rsidRPr="00E861CA">
              <w:rPr>
                <w:rFonts w:ascii="Times New Roman" w:hAnsi="Times New Roman" w:cs="Times New Roman"/>
                <w:sz w:val="20"/>
                <w:szCs w:val="20"/>
              </w:rPr>
              <w:t xml:space="preserve"> de el</w:t>
            </w:r>
            <w:r w:rsidR="00274D1C" w:rsidRPr="00E861CA">
              <w:rPr>
                <w:rFonts w:ascii="Times New Roman" w:hAnsi="Times New Roman" w:cs="Times New Roman"/>
                <w:sz w:val="20"/>
                <w:szCs w:val="20"/>
              </w:rPr>
              <w:t>i</w:t>
            </w:r>
            <w:r w:rsidR="00163B3F" w:rsidRPr="00E861CA">
              <w:rPr>
                <w:rFonts w:ascii="Times New Roman" w:hAnsi="Times New Roman" w:cs="Times New Roman"/>
                <w:sz w:val="20"/>
                <w:szCs w:val="20"/>
              </w:rPr>
              <w:t xml:space="preserve">gibilitate (Secțiunea 2.2.1. din GS punctual a), </w:t>
            </w:r>
            <w:r w:rsidRPr="00E861CA">
              <w:rPr>
                <w:rFonts w:ascii="Times New Roman" w:hAnsi="Times New Roman" w:cs="Times New Roman"/>
                <w:sz w:val="20"/>
                <w:szCs w:val="20"/>
              </w:rPr>
              <w:t>se vor reanaliza măsurile la nivel de bazin, iar în analiza de opțiuni, există obligația ca cel puțin o opțiune să conțină doar măsuri de infrastructură verde.</w:t>
            </w:r>
          </w:p>
          <w:p w14:paraId="172397DF" w14:textId="5445D3DB" w:rsidR="001468C5" w:rsidRPr="001468C5" w:rsidRDefault="001468C5" w:rsidP="00C51D9E">
            <w:pPr>
              <w:jc w:val="both"/>
              <w:rPr>
                <w:rFonts w:ascii="Times New Roman" w:hAnsi="Times New Roman" w:cs="Times New Roman"/>
                <w:sz w:val="20"/>
                <w:szCs w:val="20"/>
              </w:rPr>
            </w:pPr>
            <w:r w:rsidRPr="00E861CA">
              <w:rPr>
                <w:rFonts w:ascii="Times New Roman" w:hAnsi="Times New Roman" w:cs="Times New Roman"/>
                <w:sz w:val="20"/>
                <w:szCs w:val="20"/>
              </w:rPr>
              <w:t xml:space="preserve">Acest fapt este precizat și în criteriile de eligibilitate, unde se precizează </w:t>
            </w:r>
            <w:proofErr w:type="gramStart"/>
            <w:r w:rsidRPr="00E861CA">
              <w:rPr>
                <w:rFonts w:ascii="Times New Roman" w:hAnsi="Times New Roman" w:cs="Times New Roman"/>
                <w:sz w:val="20"/>
                <w:szCs w:val="20"/>
              </w:rPr>
              <w:t>că</w:t>
            </w:r>
            <w:r w:rsidR="00C51D9E">
              <w:rPr>
                <w:rFonts w:ascii="Times New Roman" w:hAnsi="Times New Roman" w:cs="Times New Roman"/>
                <w:sz w:val="20"/>
                <w:szCs w:val="20"/>
              </w:rPr>
              <w:t xml:space="preserve"> </w:t>
            </w:r>
            <w:r w:rsidRPr="00E861CA">
              <w:rPr>
                <w:rFonts w:ascii="Times New Roman" w:hAnsi="Times New Roman" w:cs="Times New Roman"/>
                <w:sz w:val="20"/>
                <w:szCs w:val="20"/>
              </w:rPr>
              <w:t>”</w:t>
            </w:r>
            <w:proofErr w:type="gramEnd"/>
            <w:r w:rsidRPr="00E861CA">
              <w:rPr>
                <w:rFonts w:ascii="Times New Roman" w:hAnsi="Times New Roman" w:cs="Times New Roman"/>
                <w:sz w:val="20"/>
                <w:szCs w:val="20"/>
              </w:rPr>
              <w:t>rezultatele SF pot conduce la opțiuni diferite de reducere a riscului la inundații decât cele prezentate în PMRI”.</w:t>
            </w:r>
          </w:p>
        </w:tc>
        <w:tc>
          <w:tcPr>
            <w:tcW w:w="3690" w:type="dxa"/>
          </w:tcPr>
          <w:p w14:paraId="2BB3B4DE" w14:textId="0764ED66" w:rsidR="00AC551B" w:rsidRDefault="00AC551B" w:rsidP="00AC551B">
            <w:pPr>
              <w:jc w:val="both"/>
              <w:rPr>
                <w:rFonts w:ascii="Times New Roman" w:hAnsi="Times New Roman" w:cs="Times New Roman"/>
                <w:sz w:val="20"/>
                <w:szCs w:val="20"/>
              </w:rPr>
            </w:pPr>
            <w:r>
              <w:rPr>
                <w:rFonts w:ascii="Times New Roman" w:hAnsi="Times New Roman" w:cs="Times New Roman"/>
                <w:sz w:val="20"/>
                <w:szCs w:val="20"/>
                <w:lang w:val="en-GB"/>
              </w:rPr>
              <w:t>În c</w:t>
            </w:r>
            <w:r w:rsidRPr="00A0467E">
              <w:rPr>
                <w:rFonts w:ascii="Times New Roman" w:hAnsi="Times New Roman" w:cs="Times New Roman"/>
                <w:sz w:val="20"/>
                <w:szCs w:val="20"/>
                <w:lang w:val="en-GB"/>
              </w:rPr>
              <w:t>azul C-461/13 s</w:t>
            </w:r>
            <w:r>
              <w:rPr>
                <w:rFonts w:ascii="Times New Roman" w:hAnsi="Times New Roman" w:cs="Times New Roman"/>
                <w:sz w:val="20"/>
                <w:szCs w:val="20"/>
                <w:lang w:val="en-GB"/>
              </w:rPr>
              <w:t>au cazul Weser (</w:t>
            </w:r>
            <w:r w:rsidRPr="00237397">
              <w:rPr>
                <w:rFonts w:ascii="Times New Roman" w:hAnsi="Times New Roman" w:cs="Times New Roman"/>
                <w:sz w:val="20"/>
                <w:szCs w:val="20"/>
                <w:lang w:val="en-GB"/>
              </w:rPr>
              <w:t>http://curia.europa.eu/juris/document/document.jsf;jsessionid=9ea7d2dc30d6ae15ca80628246a0afc1fb8583bccbc7.e34KaxiLc3qMb40Rch0SaxyMc3b0?text=&amp;docid=166623&amp;pageIndex=0&amp;doclang=RO&amp;mode=req&amp;dir=&amp;occ=first&amp;part=1&amp;cid=1844817#1</w:t>
            </w:r>
            <w:r>
              <w:rPr>
                <w:rFonts w:ascii="Times New Roman" w:hAnsi="Times New Roman" w:cs="Times New Roman"/>
                <w:sz w:val="20"/>
                <w:szCs w:val="20"/>
                <w:lang w:val="en-GB"/>
              </w:rPr>
              <w:t xml:space="preserve">) </w:t>
            </w:r>
            <w:r w:rsidRPr="00A0467E">
              <w:rPr>
                <w:rFonts w:ascii="Times New Roman" w:hAnsi="Times New Roman" w:cs="Times New Roman"/>
                <w:sz w:val="20"/>
                <w:szCs w:val="20"/>
                <w:lang w:val="en-GB"/>
              </w:rPr>
              <w:t xml:space="preserve">în care Curtea Europeană de Justiție a </w:t>
            </w:r>
            <w:r>
              <w:rPr>
                <w:rFonts w:ascii="Times New Roman" w:hAnsi="Times New Roman" w:cs="Times New Roman"/>
                <w:sz w:val="20"/>
                <w:szCs w:val="20"/>
                <w:lang w:val="en-GB"/>
              </w:rPr>
              <w:t>decis în privința</w:t>
            </w:r>
            <w:r w:rsidRPr="00A0467E">
              <w:rPr>
                <w:rFonts w:ascii="Times New Roman" w:hAnsi="Times New Roman" w:cs="Times New Roman"/>
                <w:sz w:val="20"/>
                <w:szCs w:val="20"/>
                <w:lang w:val="en-GB"/>
              </w:rPr>
              <w:t xml:space="preserve"> un</w:t>
            </w:r>
            <w:r>
              <w:rPr>
                <w:rFonts w:ascii="Times New Roman" w:hAnsi="Times New Roman" w:cs="Times New Roman"/>
                <w:sz w:val="20"/>
                <w:szCs w:val="20"/>
                <w:lang w:val="en-GB"/>
              </w:rPr>
              <w:t>ui</w:t>
            </w:r>
            <w:r w:rsidRPr="00A0467E">
              <w:rPr>
                <w:rFonts w:ascii="Times New Roman" w:hAnsi="Times New Roman" w:cs="Times New Roman"/>
                <w:sz w:val="20"/>
                <w:szCs w:val="20"/>
                <w:lang w:val="en-GB"/>
              </w:rPr>
              <w:t xml:space="preserve"> litigiu de lungă durată privind statutul obiectivelor de mediu stabilite de Directiva-</w:t>
            </w:r>
            <w:r w:rsidR="0015792C">
              <w:rPr>
                <w:rFonts w:ascii="Times New Roman" w:hAnsi="Times New Roman" w:cs="Times New Roman"/>
                <w:sz w:val="20"/>
                <w:szCs w:val="20"/>
                <w:lang w:val="en-GB"/>
              </w:rPr>
              <w:t>Cadru privind apa (2000/60/</w:t>
            </w:r>
            <w:r>
              <w:rPr>
                <w:rFonts w:ascii="Times New Roman" w:hAnsi="Times New Roman" w:cs="Times New Roman"/>
                <w:sz w:val="20"/>
                <w:szCs w:val="20"/>
                <w:lang w:val="en-GB"/>
              </w:rPr>
              <w:t>CE) s-</w:t>
            </w:r>
            <w:r w:rsidRPr="00A0467E">
              <w:rPr>
                <w:rFonts w:ascii="Times New Roman" w:hAnsi="Times New Roman" w:cs="Times New Roman"/>
                <w:sz w:val="20"/>
                <w:szCs w:val="20"/>
                <w:lang w:val="en-GB"/>
              </w:rPr>
              <w:t xml:space="preserve">a hotărât că obiectivele </w:t>
            </w:r>
            <w:r>
              <w:rPr>
                <w:rFonts w:ascii="Times New Roman" w:hAnsi="Times New Roman" w:cs="Times New Roman"/>
                <w:sz w:val="20"/>
                <w:szCs w:val="20"/>
                <w:lang w:val="en-GB"/>
              </w:rPr>
              <w:t>au</w:t>
            </w:r>
            <w:r w:rsidRPr="00A0467E">
              <w:rPr>
                <w:rFonts w:ascii="Times New Roman" w:hAnsi="Times New Roman" w:cs="Times New Roman"/>
                <w:sz w:val="20"/>
                <w:szCs w:val="20"/>
                <w:lang w:val="en-GB"/>
              </w:rPr>
              <w:t xml:space="preserve"> </w:t>
            </w:r>
            <w:r w:rsidRPr="007E35D6">
              <w:rPr>
                <w:rFonts w:ascii="Times New Roman" w:hAnsi="Times New Roman" w:cs="Times New Roman"/>
                <w:sz w:val="20"/>
                <w:szCs w:val="20"/>
                <w:lang w:val="en-GB"/>
              </w:rPr>
              <w:t>caracter obligatoriu din punct de vedere juridic</w:t>
            </w:r>
            <w:r>
              <w:rPr>
                <w:rFonts w:ascii="Times New Roman" w:hAnsi="Times New Roman" w:cs="Times New Roman"/>
                <w:sz w:val="20"/>
                <w:szCs w:val="20"/>
                <w:lang w:val="en-GB"/>
              </w:rPr>
              <w:t xml:space="preserve">, iar </w:t>
            </w:r>
            <w:r w:rsidRPr="00A0467E">
              <w:rPr>
                <w:rFonts w:ascii="Times New Roman" w:hAnsi="Times New Roman" w:cs="Times New Roman"/>
                <w:sz w:val="20"/>
                <w:szCs w:val="20"/>
                <w:lang w:val="en-GB"/>
              </w:rPr>
              <w:t xml:space="preserve">statele membre </w:t>
            </w:r>
            <w:r>
              <w:rPr>
                <w:rFonts w:ascii="Times New Roman" w:hAnsi="Times New Roman" w:cs="Times New Roman"/>
                <w:sz w:val="20"/>
                <w:szCs w:val="20"/>
                <w:lang w:val="en-GB"/>
              </w:rPr>
              <w:t xml:space="preserve">au </w:t>
            </w:r>
            <w:r w:rsidRPr="007E35D6">
              <w:rPr>
                <w:rFonts w:ascii="Times New Roman" w:hAnsi="Times New Roman" w:cs="Times New Roman"/>
                <w:sz w:val="20"/>
                <w:szCs w:val="20"/>
                <w:lang w:val="en-GB"/>
              </w:rPr>
              <w:t>ob</w:t>
            </w:r>
            <w:r>
              <w:rPr>
                <w:rFonts w:ascii="Times New Roman" w:hAnsi="Times New Roman" w:cs="Times New Roman"/>
                <w:sz w:val="20"/>
                <w:szCs w:val="20"/>
                <w:lang w:val="en-GB"/>
              </w:rPr>
              <w:t>ligația de a refuza autorizarea</w:t>
            </w:r>
            <w:r w:rsidRPr="007E35D6">
              <w:rPr>
                <w:rFonts w:ascii="Times New Roman" w:hAnsi="Times New Roman" w:cs="Times New Roman"/>
                <w:sz w:val="20"/>
                <w:szCs w:val="20"/>
                <w:lang w:val="en-GB"/>
              </w:rPr>
              <w:t xml:space="preserve"> proiectel</w:t>
            </w:r>
            <w:r>
              <w:rPr>
                <w:rFonts w:ascii="Times New Roman" w:hAnsi="Times New Roman" w:cs="Times New Roman"/>
                <w:sz w:val="20"/>
                <w:szCs w:val="20"/>
                <w:lang w:val="en-GB"/>
              </w:rPr>
              <w:t>or</w:t>
            </w:r>
            <w:r w:rsidRPr="007E35D6">
              <w:rPr>
                <w:rFonts w:ascii="Times New Roman" w:hAnsi="Times New Roman" w:cs="Times New Roman"/>
                <w:sz w:val="20"/>
                <w:szCs w:val="20"/>
                <w:lang w:val="en-GB"/>
              </w:rPr>
              <w:t xml:space="preserve"> </w:t>
            </w:r>
            <w:r>
              <w:rPr>
                <w:rFonts w:ascii="Times New Roman" w:hAnsi="Times New Roman" w:cs="Times New Roman"/>
                <w:sz w:val="20"/>
                <w:szCs w:val="20"/>
                <w:lang w:val="en-GB"/>
              </w:rPr>
              <w:t>cu potențial</w:t>
            </w:r>
            <w:r w:rsidRPr="007E35D6">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de a </w:t>
            </w:r>
            <w:r w:rsidRPr="007E35D6">
              <w:rPr>
                <w:rFonts w:ascii="Times New Roman" w:hAnsi="Times New Roman" w:cs="Times New Roman"/>
                <w:sz w:val="20"/>
                <w:szCs w:val="20"/>
                <w:lang w:val="en-GB"/>
              </w:rPr>
              <w:t>compromit</w:t>
            </w:r>
            <w:r>
              <w:rPr>
                <w:rFonts w:ascii="Times New Roman" w:hAnsi="Times New Roman" w:cs="Times New Roman"/>
                <w:sz w:val="20"/>
                <w:szCs w:val="20"/>
                <w:lang w:val="en-GB"/>
              </w:rPr>
              <w:t>e</w:t>
            </w:r>
            <w:r w:rsidRPr="007E35D6">
              <w:rPr>
                <w:rFonts w:ascii="Times New Roman" w:hAnsi="Times New Roman" w:cs="Times New Roman"/>
                <w:sz w:val="20"/>
                <w:szCs w:val="20"/>
                <w:lang w:val="en-GB"/>
              </w:rPr>
              <w:t xml:space="preserve"> obiectivele</w:t>
            </w:r>
            <w:r>
              <w:rPr>
                <w:rFonts w:ascii="Times New Roman" w:hAnsi="Times New Roman" w:cs="Times New Roman"/>
                <w:sz w:val="20"/>
                <w:szCs w:val="20"/>
                <w:lang w:val="en-GB"/>
              </w:rPr>
              <w:t xml:space="preserve"> de mediu, nefiind permisă deteriora</w:t>
            </w:r>
            <w:r w:rsidRPr="00A0467E">
              <w:rPr>
                <w:rFonts w:ascii="Times New Roman" w:hAnsi="Times New Roman" w:cs="Times New Roman"/>
                <w:sz w:val="20"/>
                <w:szCs w:val="20"/>
                <w:lang w:val="en-GB"/>
              </w:rPr>
              <w:t>rea calității apelor de suprafață</w:t>
            </w:r>
            <w:r>
              <w:rPr>
                <w:rFonts w:ascii="Times New Roman" w:hAnsi="Times New Roman" w:cs="Times New Roman"/>
                <w:sz w:val="20"/>
                <w:szCs w:val="20"/>
                <w:lang w:val="en-GB"/>
              </w:rPr>
              <w:t xml:space="preserve">. </w:t>
            </w:r>
            <w:r w:rsidRPr="00F741FF">
              <w:rPr>
                <w:rFonts w:ascii="Times New Roman" w:hAnsi="Times New Roman" w:cs="Times New Roman"/>
                <w:b/>
                <w:sz w:val="20"/>
                <w:szCs w:val="20"/>
                <w:lang w:val="en-GB"/>
              </w:rPr>
              <w:t xml:space="preserve">Totodată, Curtea a recunoscut posibilitatea </w:t>
            </w:r>
            <w:r>
              <w:rPr>
                <w:rFonts w:ascii="Times New Roman" w:hAnsi="Times New Roman" w:cs="Times New Roman"/>
                <w:b/>
                <w:sz w:val="20"/>
                <w:szCs w:val="20"/>
                <w:lang w:val="en-GB"/>
              </w:rPr>
              <w:t>derogării/</w:t>
            </w:r>
            <w:r w:rsidRPr="00F741FF">
              <w:rPr>
                <w:rFonts w:ascii="Times New Roman" w:hAnsi="Times New Roman" w:cs="Times New Roman"/>
                <w:b/>
                <w:sz w:val="20"/>
                <w:szCs w:val="20"/>
                <w:lang w:val="en-GB"/>
              </w:rPr>
              <w:t>exceptării de la normele stabilite, evidenț</w:t>
            </w:r>
            <w:r>
              <w:rPr>
                <w:rFonts w:ascii="Times New Roman" w:hAnsi="Times New Roman" w:cs="Times New Roman"/>
                <w:b/>
                <w:sz w:val="20"/>
                <w:szCs w:val="20"/>
                <w:lang w:val="en-GB"/>
              </w:rPr>
              <w:t>iind</w:t>
            </w:r>
            <w:r w:rsidRPr="00F741FF">
              <w:rPr>
                <w:rFonts w:ascii="Times New Roman" w:hAnsi="Times New Roman" w:cs="Times New Roman"/>
                <w:b/>
                <w:sz w:val="20"/>
                <w:szCs w:val="20"/>
                <w:lang w:val="en-GB"/>
              </w:rPr>
              <w:t xml:space="preserve"> regimul de derogare creat în </w:t>
            </w:r>
            <w:r>
              <w:rPr>
                <w:rFonts w:ascii="Times New Roman" w:hAnsi="Times New Roman" w:cs="Times New Roman"/>
                <w:b/>
                <w:sz w:val="20"/>
                <w:szCs w:val="20"/>
                <w:lang w:val="en-GB"/>
              </w:rPr>
              <w:t>directiv</w:t>
            </w:r>
            <w:r>
              <w:rPr>
                <w:rFonts w:ascii="Times New Roman" w:hAnsi="Times New Roman" w:cs="Times New Roman"/>
                <w:b/>
                <w:sz w:val="20"/>
                <w:szCs w:val="20"/>
                <w:lang w:val="ro-RO"/>
              </w:rPr>
              <w:t>ă</w:t>
            </w:r>
            <w:r>
              <w:rPr>
                <w:rFonts w:ascii="Times New Roman" w:hAnsi="Times New Roman" w:cs="Times New Roman"/>
                <w:b/>
                <w:sz w:val="20"/>
                <w:szCs w:val="20"/>
                <w:lang w:val="en-GB"/>
              </w:rPr>
              <w:t xml:space="preserve"> - articolul 4(7)</w:t>
            </w:r>
            <w:r>
              <w:rPr>
                <w:rFonts w:ascii="Times New Roman" w:hAnsi="Times New Roman" w:cs="Times New Roman"/>
                <w:sz w:val="20"/>
                <w:szCs w:val="20"/>
              </w:rPr>
              <w:t>:</w:t>
            </w:r>
          </w:p>
          <w:p w14:paraId="5C09C3FE" w14:textId="5FA40270" w:rsidR="00AC551B" w:rsidRPr="00377082" w:rsidRDefault="00AC551B" w:rsidP="00AC551B">
            <w:pPr>
              <w:jc w:val="both"/>
              <w:rPr>
                <w:rFonts w:ascii="Times New Roman" w:hAnsi="Times New Roman" w:cs="Times New Roman"/>
                <w:i/>
                <w:sz w:val="20"/>
                <w:szCs w:val="20"/>
              </w:rPr>
            </w:pPr>
            <w:r w:rsidRPr="00377082">
              <w:rPr>
                <w:rFonts w:ascii="Times New Roman" w:hAnsi="Times New Roman" w:cs="Times New Roman"/>
                <w:i/>
                <w:sz w:val="20"/>
                <w:szCs w:val="20"/>
              </w:rPr>
              <w:t>Statele membre nu încalcă disp</w:t>
            </w:r>
            <w:r>
              <w:rPr>
                <w:rFonts w:ascii="Times New Roman" w:hAnsi="Times New Roman" w:cs="Times New Roman"/>
                <w:i/>
                <w:sz w:val="20"/>
                <w:szCs w:val="20"/>
              </w:rPr>
              <w:t xml:space="preserve">ozițiile prezentei directive în </w:t>
            </w:r>
            <w:r w:rsidRPr="00377082">
              <w:rPr>
                <w:rFonts w:ascii="Times New Roman" w:hAnsi="Times New Roman" w:cs="Times New Roman"/>
                <w:i/>
                <w:sz w:val="20"/>
                <w:szCs w:val="20"/>
              </w:rPr>
              <w:t>cazul în care:</w:t>
            </w:r>
          </w:p>
          <w:p w14:paraId="3C744089" w14:textId="62BF4D6B" w:rsidR="00AC551B" w:rsidRPr="00377082" w:rsidRDefault="00AC551B" w:rsidP="00AC551B">
            <w:pPr>
              <w:jc w:val="both"/>
              <w:rPr>
                <w:rFonts w:ascii="Times New Roman" w:hAnsi="Times New Roman" w:cs="Times New Roman"/>
                <w:i/>
                <w:sz w:val="20"/>
                <w:szCs w:val="20"/>
              </w:rPr>
            </w:pPr>
            <w:r w:rsidRPr="00377082">
              <w:rPr>
                <w:rFonts w:ascii="Times New Roman" w:hAnsi="Times New Roman" w:cs="Times New Roman"/>
                <w:i/>
                <w:sz w:val="20"/>
                <w:szCs w:val="20"/>
              </w:rPr>
              <w:t>— nu reușesc să obțină o stare bună a apelor subterane</w:t>
            </w:r>
            <w:r>
              <w:rPr>
                <w:rFonts w:ascii="Times New Roman" w:hAnsi="Times New Roman" w:cs="Times New Roman"/>
                <w:i/>
                <w:sz w:val="20"/>
                <w:szCs w:val="20"/>
              </w:rPr>
              <w:t xml:space="preserve">, o stare </w:t>
            </w:r>
            <w:r w:rsidRPr="00377082">
              <w:rPr>
                <w:rFonts w:ascii="Times New Roman" w:hAnsi="Times New Roman" w:cs="Times New Roman"/>
                <w:i/>
                <w:sz w:val="20"/>
                <w:szCs w:val="20"/>
              </w:rPr>
              <w:t xml:space="preserve">ecologică bună sau, acolo unde este cazul, un </w:t>
            </w:r>
            <w:r w:rsidR="0043303D">
              <w:rPr>
                <w:rFonts w:ascii="Times New Roman" w:hAnsi="Times New Roman" w:cs="Times New Roman"/>
                <w:i/>
                <w:sz w:val="20"/>
                <w:szCs w:val="20"/>
              </w:rPr>
              <w:t xml:space="preserve">potential </w:t>
            </w:r>
            <w:r w:rsidRPr="00377082">
              <w:rPr>
                <w:rFonts w:ascii="Times New Roman" w:hAnsi="Times New Roman" w:cs="Times New Roman"/>
                <w:i/>
                <w:sz w:val="20"/>
                <w:szCs w:val="20"/>
              </w:rPr>
              <w:t>ecologic bun sau nu reușesc să p</w:t>
            </w:r>
            <w:r>
              <w:rPr>
                <w:rFonts w:ascii="Times New Roman" w:hAnsi="Times New Roman" w:cs="Times New Roman"/>
                <w:i/>
                <w:sz w:val="20"/>
                <w:szCs w:val="20"/>
              </w:rPr>
              <w:t xml:space="preserve">revină deteriorarea stării unui </w:t>
            </w:r>
            <w:r w:rsidRPr="00377082">
              <w:rPr>
                <w:rFonts w:ascii="Times New Roman" w:hAnsi="Times New Roman" w:cs="Times New Roman"/>
                <w:i/>
                <w:sz w:val="20"/>
                <w:szCs w:val="20"/>
              </w:rPr>
              <w:t>corp de apă de suprafață s</w:t>
            </w:r>
            <w:r>
              <w:rPr>
                <w:rFonts w:ascii="Times New Roman" w:hAnsi="Times New Roman" w:cs="Times New Roman"/>
                <w:i/>
                <w:sz w:val="20"/>
                <w:szCs w:val="20"/>
              </w:rPr>
              <w:t xml:space="preserve">au subterană ca urmare unor noi </w:t>
            </w:r>
            <w:r w:rsidRPr="00377082">
              <w:rPr>
                <w:rFonts w:ascii="Times New Roman" w:hAnsi="Times New Roman" w:cs="Times New Roman"/>
                <w:i/>
                <w:sz w:val="20"/>
                <w:szCs w:val="20"/>
              </w:rPr>
              <w:t>modificări ale caracteristicilo</w:t>
            </w:r>
            <w:r>
              <w:rPr>
                <w:rFonts w:ascii="Times New Roman" w:hAnsi="Times New Roman" w:cs="Times New Roman"/>
                <w:i/>
                <w:sz w:val="20"/>
                <w:szCs w:val="20"/>
              </w:rPr>
              <w:t xml:space="preserve">r fizice ale corpului de apă de </w:t>
            </w:r>
            <w:r w:rsidRPr="00377082">
              <w:rPr>
                <w:rFonts w:ascii="Times New Roman" w:hAnsi="Times New Roman" w:cs="Times New Roman"/>
                <w:i/>
                <w:sz w:val="20"/>
                <w:szCs w:val="20"/>
              </w:rPr>
              <w:t xml:space="preserve">suprafață sau a </w:t>
            </w:r>
            <w:r w:rsidRPr="00377082">
              <w:rPr>
                <w:rFonts w:ascii="Times New Roman" w:hAnsi="Times New Roman" w:cs="Times New Roman"/>
                <w:i/>
                <w:sz w:val="20"/>
                <w:szCs w:val="20"/>
              </w:rPr>
              <w:lastRenderedPageBreak/>
              <w:t>schimbă</w:t>
            </w:r>
            <w:r>
              <w:rPr>
                <w:rFonts w:ascii="Times New Roman" w:hAnsi="Times New Roman" w:cs="Times New Roman"/>
                <w:i/>
                <w:sz w:val="20"/>
                <w:szCs w:val="20"/>
              </w:rPr>
              <w:t xml:space="preserve">rii nivelului corpurilor de apă </w:t>
            </w:r>
            <w:r w:rsidRPr="00377082">
              <w:rPr>
                <w:rFonts w:ascii="Times New Roman" w:hAnsi="Times New Roman" w:cs="Times New Roman"/>
                <w:i/>
                <w:sz w:val="20"/>
                <w:szCs w:val="20"/>
              </w:rPr>
              <w:t>subterană sau</w:t>
            </w:r>
          </w:p>
          <w:p w14:paraId="08E8F58B" w14:textId="449D7E80" w:rsidR="00AC551B" w:rsidRPr="00377082" w:rsidRDefault="00AC551B" w:rsidP="00AC551B">
            <w:pPr>
              <w:jc w:val="both"/>
              <w:rPr>
                <w:rFonts w:ascii="Times New Roman" w:hAnsi="Times New Roman" w:cs="Times New Roman"/>
                <w:i/>
                <w:sz w:val="20"/>
                <w:szCs w:val="20"/>
              </w:rPr>
            </w:pPr>
            <w:r w:rsidRPr="00377082">
              <w:rPr>
                <w:rFonts w:ascii="Times New Roman" w:hAnsi="Times New Roman" w:cs="Times New Roman"/>
                <w:i/>
                <w:sz w:val="20"/>
                <w:szCs w:val="20"/>
              </w:rPr>
              <w:t>— nu reușesc să prevină deterior</w:t>
            </w:r>
            <w:r>
              <w:rPr>
                <w:rFonts w:ascii="Times New Roman" w:hAnsi="Times New Roman" w:cs="Times New Roman"/>
                <w:i/>
                <w:sz w:val="20"/>
                <w:szCs w:val="20"/>
              </w:rPr>
              <w:t xml:space="preserve">area stării unui corp de apă de </w:t>
            </w:r>
            <w:r w:rsidRPr="00377082">
              <w:rPr>
                <w:rFonts w:ascii="Times New Roman" w:hAnsi="Times New Roman" w:cs="Times New Roman"/>
                <w:i/>
                <w:sz w:val="20"/>
                <w:szCs w:val="20"/>
              </w:rPr>
              <w:t>la foarte bună la bună, ca urmare a desfăș</w:t>
            </w:r>
            <w:r>
              <w:rPr>
                <w:rFonts w:ascii="Times New Roman" w:hAnsi="Times New Roman" w:cs="Times New Roman"/>
                <w:i/>
                <w:sz w:val="20"/>
                <w:szCs w:val="20"/>
              </w:rPr>
              <w:t xml:space="preserve">urării unor noi </w:t>
            </w:r>
            <w:r w:rsidRPr="00377082">
              <w:rPr>
                <w:rFonts w:ascii="Times New Roman" w:hAnsi="Times New Roman" w:cs="Times New Roman"/>
                <w:i/>
                <w:sz w:val="20"/>
                <w:szCs w:val="20"/>
              </w:rPr>
              <w:t>activități de dezvoltare umană durabilă</w:t>
            </w:r>
          </w:p>
          <w:p w14:paraId="3D53A28F" w14:textId="616D7AAD" w:rsidR="00AC551B" w:rsidRPr="00377082" w:rsidRDefault="00AC551B" w:rsidP="00AC551B">
            <w:pPr>
              <w:jc w:val="both"/>
              <w:rPr>
                <w:rFonts w:ascii="Times New Roman" w:hAnsi="Times New Roman" w:cs="Times New Roman"/>
                <w:i/>
                <w:sz w:val="20"/>
                <w:szCs w:val="20"/>
                <w:lang w:val="en-GB"/>
              </w:rPr>
            </w:pPr>
            <w:r w:rsidRPr="00377082">
              <w:rPr>
                <w:rFonts w:ascii="Times New Roman" w:hAnsi="Times New Roman" w:cs="Times New Roman"/>
                <w:i/>
                <w:sz w:val="20"/>
                <w:szCs w:val="20"/>
                <w:lang w:val="en-GB"/>
              </w:rPr>
              <w:t>și sunt îndeplinite următoarele condiții:</w:t>
            </w:r>
          </w:p>
          <w:p w14:paraId="4F78BF0C" w14:textId="1101EBD6" w:rsidR="00AC551B" w:rsidRPr="00377082" w:rsidRDefault="00AC551B" w:rsidP="00AC551B">
            <w:pPr>
              <w:jc w:val="both"/>
              <w:rPr>
                <w:rFonts w:ascii="Times New Roman" w:hAnsi="Times New Roman" w:cs="Times New Roman"/>
                <w:i/>
                <w:sz w:val="20"/>
                <w:szCs w:val="20"/>
                <w:lang w:val="en-GB"/>
              </w:rPr>
            </w:pPr>
            <w:r w:rsidRPr="00377082">
              <w:rPr>
                <w:rFonts w:ascii="Times New Roman" w:hAnsi="Times New Roman" w:cs="Times New Roman"/>
                <w:i/>
                <w:sz w:val="20"/>
                <w:szCs w:val="20"/>
                <w:lang w:val="en-GB"/>
              </w:rPr>
              <w:t xml:space="preserve">(a) sunt luate toate măsurile practice </w:t>
            </w:r>
            <w:r>
              <w:rPr>
                <w:rFonts w:ascii="Times New Roman" w:hAnsi="Times New Roman" w:cs="Times New Roman"/>
                <w:i/>
                <w:sz w:val="20"/>
                <w:szCs w:val="20"/>
                <w:lang w:val="en-GB"/>
              </w:rPr>
              <w:t xml:space="preserve">pentru a atenua impactul </w:t>
            </w:r>
            <w:r w:rsidRPr="00377082">
              <w:rPr>
                <w:rFonts w:ascii="Times New Roman" w:hAnsi="Times New Roman" w:cs="Times New Roman"/>
                <w:i/>
                <w:sz w:val="20"/>
                <w:szCs w:val="20"/>
                <w:lang w:val="en-GB"/>
              </w:rPr>
              <w:t>negativ asupra stării corpului de apă;</w:t>
            </w:r>
          </w:p>
          <w:p w14:paraId="3DDA918A" w14:textId="0F7A7912" w:rsidR="00AC551B" w:rsidRPr="00377082" w:rsidRDefault="00AC551B" w:rsidP="00AC551B">
            <w:pPr>
              <w:jc w:val="both"/>
              <w:rPr>
                <w:rFonts w:ascii="Times New Roman" w:hAnsi="Times New Roman" w:cs="Times New Roman"/>
                <w:i/>
                <w:sz w:val="20"/>
                <w:szCs w:val="20"/>
                <w:lang w:val="en-GB"/>
              </w:rPr>
            </w:pPr>
            <w:r w:rsidRPr="00377082">
              <w:rPr>
                <w:rFonts w:ascii="Times New Roman" w:hAnsi="Times New Roman" w:cs="Times New Roman"/>
                <w:i/>
                <w:sz w:val="20"/>
                <w:szCs w:val="20"/>
                <w:lang w:val="en-GB"/>
              </w:rPr>
              <w:t xml:space="preserve">(b) motivele pentru modificările </w:t>
            </w:r>
            <w:r>
              <w:rPr>
                <w:rFonts w:ascii="Times New Roman" w:hAnsi="Times New Roman" w:cs="Times New Roman"/>
                <w:i/>
                <w:sz w:val="20"/>
                <w:szCs w:val="20"/>
                <w:lang w:val="en-GB"/>
              </w:rPr>
              <w:t>sau schimbările respective sunt indicate ș</w:t>
            </w:r>
            <w:r w:rsidRPr="00377082">
              <w:rPr>
                <w:rFonts w:ascii="Times New Roman" w:hAnsi="Times New Roman" w:cs="Times New Roman"/>
                <w:i/>
                <w:sz w:val="20"/>
                <w:szCs w:val="20"/>
                <w:lang w:val="en-GB"/>
              </w:rPr>
              <w:t>i motivate exp</w:t>
            </w:r>
            <w:r>
              <w:rPr>
                <w:rFonts w:ascii="Times New Roman" w:hAnsi="Times New Roman" w:cs="Times New Roman"/>
                <w:i/>
                <w:sz w:val="20"/>
                <w:szCs w:val="20"/>
                <w:lang w:val="en-GB"/>
              </w:rPr>
              <w:t xml:space="preserve">licit în planul de gestionare a </w:t>
            </w:r>
            <w:r w:rsidRPr="00377082">
              <w:rPr>
                <w:rFonts w:ascii="Times New Roman" w:hAnsi="Times New Roman" w:cs="Times New Roman"/>
                <w:i/>
                <w:sz w:val="20"/>
                <w:szCs w:val="20"/>
                <w:lang w:val="en-GB"/>
              </w:rPr>
              <w:t>districtului hidrografic, solicitat</w:t>
            </w:r>
            <w:r>
              <w:rPr>
                <w:rFonts w:ascii="Times New Roman" w:hAnsi="Times New Roman" w:cs="Times New Roman"/>
                <w:i/>
                <w:sz w:val="20"/>
                <w:szCs w:val="20"/>
                <w:lang w:val="en-GB"/>
              </w:rPr>
              <w:t xml:space="preserve"> în temeiul articolului 13, iar </w:t>
            </w:r>
            <w:r w:rsidRPr="00377082">
              <w:rPr>
                <w:rFonts w:ascii="Times New Roman" w:hAnsi="Times New Roman" w:cs="Times New Roman"/>
                <w:i/>
                <w:sz w:val="20"/>
                <w:szCs w:val="20"/>
                <w:lang w:val="en-GB"/>
              </w:rPr>
              <w:t>obiectivele sunt revizuite la fiecare</w:t>
            </w:r>
            <w:r>
              <w:rPr>
                <w:rFonts w:ascii="Times New Roman" w:hAnsi="Times New Roman" w:cs="Times New Roman"/>
                <w:i/>
                <w:sz w:val="20"/>
                <w:szCs w:val="20"/>
                <w:lang w:val="en-GB"/>
              </w:rPr>
              <w:t xml:space="preserve"> </w:t>
            </w:r>
            <w:r w:rsidRPr="00377082">
              <w:rPr>
                <w:rFonts w:ascii="Times New Roman" w:hAnsi="Times New Roman" w:cs="Times New Roman"/>
                <w:i/>
                <w:sz w:val="20"/>
                <w:szCs w:val="20"/>
                <w:lang w:val="en-GB"/>
              </w:rPr>
              <w:t>șase ani;</w:t>
            </w:r>
          </w:p>
          <w:p w14:paraId="2B67F1F0" w14:textId="08F15D8D" w:rsidR="00AC551B" w:rsidRPr="008F6F85" w:rsidRDefault="00AC551B" w:rsidP="00AC551B">
            <w:pPr>
              <w:jc w:val="both"/>
              <w:rPr>
                <w:rFonts w:ascii="Times New Roman" w:hAnsi="Times New Roman" w:cs="Times New Roman"/>
                <w:i/>
                <w:sz w:val="20"/>
                <w:szCs w:val="20"/>
                <w:lang w:val="en-GB"/>
              </w:rPr>
            </w:pPr>
            <w:r w:rsidRPr="00377082">
              <w:rPr>
                <w:rFonts w:ascii="Times New Roman" w:hAnsi="Times New Roman" w:cs="Times New Roman"/>
                <w:i/>
                <w:sz w:val="20"/>
                <w:szCs w:val="20"/>
                <w:lang w:val="en-GB"/>
              </w:rPr>
              <w:t>(c) motivele care stau la baza a</w:t>
            </w:r>
            <w:r>
              <w:rPr>
                <w:rFonts w:ascii="Times New Roman" w:hAnsi="Times New Roman" w:cs="Times New Roman"/>
                <w:i/>
                <w:sz w:val="20"/>
                <w:szCs w:val="20"/>
                <w:lang w:val="en-GB"/>
              </w:rPr>
              <w:t xml:space="preserve">cestor modificări sau schimbări </w:t>
            </w:r>
            <w:r w:rsidRPr="00377082">
              <w:rPr>
                <w:rFonts w:ascii="Times New Roman" w:hAnsi="Times New Roman" w:cs="Times New Roman"/>
                <w:i/>
                <w:sz w:val="20"/>
                <w:szCs w:val="20"/>
                <w:lang w:val="en-GB"/>
              </w:rPr>
              <w:t>sunt de interes public major</w:t>
            </w:r>
            <w:r>
              <w:rPr>
                <w:rFonts w:ascii="Times New Roman" w:hAnsi="Times New Roman" w:cs="Times New Roman"/>
                <w:i/>
                <w:sz w:val="20"/>
                <w:szCs w:val="20"/>
                <w:lang w:val="en-GB"/>
              </w:rPr>
              <w:t xml:space="preserve"> </w:t>
            </w:r>
            <w:r w:rsidRPr="00377082">
              <w:rPr>
                <w:rFonts w:ascii="Times New Roman" w:hAnsi="Times New Roman" w:cs="Times New Roman"/>
                <w:i/>
                <w:sz w:val="20"/>
                <w:szCs w:val="20"/>
                <w:lang w:val="en-GB"/>
              </w:rPr>
              <w:t>și/sau</w:t>
            </w:r>
            <w:r>
              <w:rPr>
                <w:rFonts w:ascii="Times New Roman" w:hAnsi="Times New Roman" w:cs="Times New Roman"/>
                <w:i/>
                <w:sz w:val="20"/>
                <w:szCs w:val="20"/>
                <w:lang w:val="en-GB"/>
              </w:rPr>
              <w:t xml:space="preserve"> beneficiile pe care realizarea </w:t>
            </w:r>
            <w:r w:rsidRPr="00377082">
              <w:rPr>
                <w:rFonts w:ascii="Times New Roman" w:hAnsi="Times New Roman" w:cs="Times New Roman"/>
                <w:i/>
                <w:sz w:val="20"/>
                <w:szCs w:val="20"/>
                <w:lang w:val="en-GB"/>
              </w:rPr>
              <w:t>obiectivelor enunțate la alineatul (1) le aduce mediului</w:t>
            </w:r>
            <w:r>
              <w:rPr>
                <w:rFonts w:ascii="Times New Roman" w:hAnsi="Times New Roman" w:cs="Times New Roman"/>
                <w:i/>
                <w:sz w:val="20"/>
                <w:szCs w:val="20"/>
                <w:lang w:val="en-GB"/>
              </w:rPr>
              <w:t xml:space="preserve"> </w:t>
            </w:r>
            <w:r w:rsidRPr="00377082">
              <w:rPr>
                <w:rFonts w:ascii="Times New Roman" w:hAnsi="Times New Roman" w:cs="Times New Roman"/>
                <w:i/>
                <w:sz w:val="20"/>
                <w:szCs w:val="20"/>
                <w:lang w:val="en-GB"/>
              </w:rPr>
              <w:t>și</w:t>
            </w:r>
            <w:r>
              <w:rPr>
                <w:rFonts w:ascii="Times New Roman" w:hAnsi="Times New Roman" w:cs="Times New Roman"/>
                <w:i/>
                <w:sz w:val="20"/>
                <w:szCs w:val="20"/>
                <w:lang w:val="en-GB"/>
              </w:rPr>
              <w:t xml:space="preserve"> </w:t>
            </w:r>
            <w:r w:rsidRPr="008F6F85">
              <w:rPr>
                <w:rFonts w:ascii="Times New Roman" w:hAnsi="Times New Roman" w:cs="Times New Roman"/>
                <w:i/>
                <w:sz w:val="20"/>
                <w:szCs w:val="20"/>
                <w:lang w:val="en-GB"/>
              </w:rPr>
              <w:t>societății sunt mai mici decât be</w:t>
            </w:r>
            <w:r>
              <w:rPr>
                <w:rFonts w:ascii="Times New Roman" w:hAnsi="Times New Roman" w:cs="Times New Roman"/>
                <w:i/>
                <w:sz w:val="20"/>
                <w:szCs w:val="20"/>
                <w:lang w:val="en-GB"/>
              </w:rPr>
              <w:t xml:space="preserve">neficiile noilor modificări sau </w:t>
            </w:r>
            <w:r w:rsidRPr="008F6F85">
              <w:rPr>
                <w:rFonts w:ascii="Times New Roman" w:hAnsi="Times New Roman" w:cs="Times New Roman"/>
                <w:i/>
                <w:sz w:val="20"/>
                <w:szCs w:val="20"/>
                <w:lang w:val="en-GB"/>
              </w:rPr>
              <w:t>schimbări pentru sănătate</w:t>
            </w:r>
            <w:r>
              <w:rPr>
                <w:rFonts w:ascii="Times New Roman" w:hAnsi="Times New Roman" w:cs="Times New Roman"/>
                <w:i/>
                <w:sz w:val="20"/>
                <w:szCs w:val="20"/>
                <w:lang w:val="en-GB"/>
              </w:rPr>
              <w:t xml:space="preserve">a umană, menținerea securității </w:t>
            </w:r>
            <w:r w:rsidRPr="008F6F85">
              <w:rPr>
                <w:rFonts w:ascii="Times New Roman" w:hAnsi="Times New Roman" w:cs="Times New Roman"/>
                <w:i/>
                <w:sz w:val="20"/>
                <w:szCs w:val="20"/>
                <w:lang w:val="en-GB"/>
              </w:rPr>
              <w:t>umane sau pentru dezvoltarea durabilă</w:t>
            </w:r>
            <w:r>
              <w:rPr>
                <w:rFonts w:ascii="Times New Roman" w:hAnsi="Times New Roman" w:cs="Times New Roman"/>
                <w:i/>
                <w:sz w:val="20"/>
                <w:szCs w:val="20"/>
                <w:lang w:val="en-GB"/>
              </w:rPr>
              <w:t xml:space="preserve"> </w:t>
            </w:r>
            <w:r w:rsidRPr="008F6F85">
              <w:rPr>
                <w:rFonts w:ascii="Times New Roman" w:hAnsi="Times New Roman" w:cs="Times New Roman"/>
                <w:i/>
                <w:sz w:val="20"/>
                <w:szCs w:val="20"/>
                <w:lang w:val="en-GB"/>
              </w:rPr>
              <w:t>și</w:t>
            </w:r>
          </w:p>
          <w:p w14:paraId="0FCFB1B7" w14:textId="1F99F1FE" w:rsidR="00AC551B" w:rsidRDefault="00AC551B" w:rsidP="00AC551B">
            <w:pPr>
              <w:jc w:val="both"/>
              <w:rPr>
                <w:rFonts w:ascii="Times New Roman" w:hAnsi="Times New Roman" w:cs="Times New Roman"/>
                <w:i/>
                <w:sz w:val="20"/>
                <w:szCs w:val="20"/>
                <w:lang w:val="en-GB"/>
              </w:rPr>
            </w:pPr>
            <w:r w:rsidRPr="008F6F85">
              <w:rPr>
                <w:rFonts w:ascii="Times New Roman" w:hAnsi="Times New Roman" w:cs="Times New Roman"/>
                <w:i/>
                <w:sz w:val="20"/>
                <w:szCs w:val="20"/>
                <w:lang w:val="en-GB"/>
              </w:rPr>
              <w:t xml:space="preserve">(d) </w:t>
            </w:r>
            <w:proofErr w:type="gramStart"/>
            <w:r w:rsidRPr="008F6F85">
              <w:rPr>
                <w:rFonts w:ascii="Times New Roman" w:hAnsi="Times New Roman" w:cs="Times New Roman"/>
                <w:i/>
                <w:sz w:val="20"/>
                <w:szCs w:val="20"/>
                <w:lang w:val="en-GB"/>
              </w:rPr>
              <w:t>din</w:t>
            </w:r>
            <w:proofErr w:type="gramEnd"/>
            <w:r w:rsidRPr="008F6F85">
              <w:rPr>
                <w:rFonts w:ascii="Times New Roman" w:hAnsi="Times New Roman" w:cs="Times New Roman"/>
                <w:i/>
                <w:sz w:val="20"/>
                <w:szCs w:val="20"/>
                <w:lang w:val="en-GB"/>
              </w:rPr>
              <w:t xml:space="preserve"> motive de fezabilitate</w:t>
            </w:r>
            <w:r>
              <w:rPr>
                <w:rFonts w:ascii="Times New Roman" w:hAnsi="Times New Roman" w:cs="Times New Roman"/>
                <w:i/>
                <w:sz w:val="20"/>
                <w:szCs w:val="20"/>
                <w:lang w:val="en-GB"/>
              </w:rPr>
              <w:t xml:space="preserve"> tehnică sau de costuri </w:t>
            </w:r>
            <w:r w:rsidRPr="008F6F85">
              <w:rPr>
                <w:rFonts w:ascii="Times New Roman" w:hAnsi="Times New Roman" w:cs="Times New Roman"/>
                <w:i/>
                <w:sz w:val="20"/>
                <w:szCs w:val="20"/>
                <w:lang w:val="en-GB"/>
              </w:rPr>
              <w:t>disproporționate, obi</w:t>
            </w:r>
            <w:r>
              <w:rPr>
                <w:rFonts w:ascii="Times New Roman" w:hAnsi="Times New Roman" w:cs="Times New Roman"/>
                <w:i/>
                <w:sz w:val="20"/>
                <w:szCs w:val="20"/>
                <w:lang w:val="en-GB"/>
              </w:rPr>
              <w:t xml:space="preserve">ectivele benefice urmărite prin </w:t>
            </w:r>
            <w:r w:rsidRPr="008F6F85">
              <w:rPr>
                <w:rFonts w:ascii="Times New Roman" w:hAnsi="Times New Roman" w:cs="Times New Roman"/>
                <w:i/>
                <w:sz w:val="20"/>
                <w:szCs w:val="20"/>
                <w:lang w:val="en-GB"/>
              </w:rPr>
              <w:t xml:space="preserve">modificările sau schimbările </w:t>
            </w:r>
            <w:r>
              <w:rPr>
                <w:rFonts w:ascii="Times New Roman" w:hAnsi="Times New Roman" w:cs="Times New Roman"/>
                <w:i/>
                <w:sz w:val="20"/>
                <w:szCs w:val="20"/>
                <w:lang w:val="en-GB"/>
              </w:rPr>
              <w:t xml:space="preserve">aduse corpului de apă nu pot fi </w:t>
            </w:r>
            <w:r w:rsidRPr="008F6F85">
              <w:rPr>
                <w:rFonts w:ascii="Times New Roman" w:hAnsi="Times New Roman" w:cs="Times New Roman"/>
                <w:i/>
                <w:sz w:val="20"/>
                <w:szCs w:val="20"/>
                <w:lang w:val="en-GB"/>
              </w:rPr>
              <w:t>realizate prin alte mijloace ca</w:t>
            </w:r>
            <w:r>
              <w:rPr>
                <w:rFonts w:ascii="Times New Roman" w:hAnsi="Times New Roman" w:cs="Times New Roman"/>
                <w:i/>
                <w:sz w:val="20"/>
                <w:szCs w:val="20"/>
                <w:lang w:val="en-GB"/>
              </w:rPr>
              <w:t xml:space="preserve">re să constituie o opțiune mult </w:t>
            </w:r>
            <w:r w:rsidRPr="008F6F85">
              <w:rPr>
                <w:rFonts w:ascii="Times New Roman" w:hAnsi="Times New Roman" w:cs="Times New Roman"/>
                <w:i/>
                <w:sz w:val="20"/>
                <w:szCs w:val="20"/>
                <w:lang w:val="en-GB"/>
              </w:rPr>
              <w:t>mai bună din punct de vedere ecologic.</w:t>
            </w:r>
          </w:p>
          <w:p w14:paraId="2B06BC1B" w14:textId="3C6B1939" w:rsidR="007D55D1" w:rsidRPr="007D55D1" w:rsidRDefault="007D55D1" w:rsidP="00AC551B">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În cazul în care se </w:t>
            </w:r>
            <w:r w:rsidRPr="00C04FEF">
              <w:rPr>
                <w:rFonts w:ascii="Times New Roman" w:hAnsi="Times New Roman" w:cs="Times New Roman"/>
                <w:sz w:val="20"/>
                <w:szCs w:val="20"/>
                <w:lang w:val="en-GB"/>
              </w:rPr>
              <w:t>identific</w:t>
            </w:r>
            <w:r>
              <w:rPr>
                <w:rFonts w:ascii="Times New Roman" w:hAnsi="Times New Roman" w:cs="Times New Roman"/>
                <w:sz w:val="20"/>
                <w:szCs w:val="20"/>
                <w:lang w:val="en-GB"/>
              </w:rPr>
              <w:t>ă un risc</w:t>
            </w:r>
            <w:r w:rsidRPr="00C04FEF">
              <w:rPr>
                <w:rFonts w:ascii="Times New Roman" w:hAnsi="Times New Roman" w:cs="Times New Roman"/>
                <w:sz w:val="20"/>
                <w:szCs w:val="20"/>
                <w:lang w:val="en-GB"/>
              </w:rPr>
              <w:t xml:space="preserve"> </w:t>
            </w:r>
            <w:r w:rsidRPr="00C04FEF">
              <w:rPr>
                <w:rFonts w:ascii="Times New Roman" w:hAnsi="Times New Roman" w:cs="Times New Roman"/>
                <w:sz w:val="20"/>
                <w:szCs w:val="20"/>
                <w:lang w:val="en-GB"/>
              </w:rPr>
              <w:lastRenderedPageBreak/>
              <w:t xml:space="preserve">potențial de a nu îndeplini obiectivele de mediu </w:t>
            </w:r>
            <w:r>
              <w:rPr>
                <w:rFonts w:ascii="Times New Roman" w:hAnsi="Times New Roman" w:cs="Times New Roman"/>
                <w:sz w:val="20"/>
                <w:szCs w:val="20"/>
                <w:lang w:val="en-GB"/>
              </w:rPr>
              <w:t>stabilite pentru corpul de apă</w:t>
            </w:r>
            <w:r w:rsidRPr="00C04FEF">
              <w:rPr>
                <w:rFonts w:ascii="Times New Roman" w:hAnsi="Times New Roman" w:cs="Times New Roman"/>
                <w:sz w:val="20"/>
                <w:szCs w:val="20"/>
                <w:lang w:val="en-GB"/>
              </w:rPr>
              <w:t>, vor fi aplicate prevederile din articolul 4.7 din Directiva Cadru privind Apa.</w:t>
            </w:r>
          </w:p>
          <w:p w14:paraId="0F3D7921" w14:textId="77777777" w:rsidR="00AC551B" w:rsidRDefault="00AC551B" w:rsidP="00AC551B">
            <w:pPr>
              <w:jc w:val="both"/>
              <w:rPr>
                <w:rFonts w:ascii="Times New Roman" w:hAnsi="Times New Roman" w:cs="Times New Roman"/>
                <w:sz w:val="20"/>
                <w:szCs w:val="20"/>
                <w:lang w:val="fr-FR"/>
              </w:rPr>
            </w:pPr>
            <w:r w:rsidRPr="00463030">
              <w:rPr>
                <w:rFonts w:ascii="Times New Roman" w:hAnsi="Times New Roman" w:cs="Times New Roman"/>
                <w:sz w:val="20"/>
                <w:szCs w:val="20"/>
                <w:lang w:val="en-GB"/>
              </w:rPr>
              <w:t xml:space="preserve">PMRI conține și măsuri de infrastructură verde. </w:t>
            </w:r>
            <w:r w:rsidRPr="00463030">
              <w:rPr>
                <w:rFonts w:ascii="Times New Roman" w:hAnsi="Times New Roman" w:cs="Times New Roman"/>
                <w:sz w:val="20"/>
                <w:szCs w:val="20"/>
                <w:lang w:val="fr-FR"/>
              </w:rPr>
              <w:t xml:space="preserve">Nu se pot finanța proiecte decât dacă sunt în acord cu PMRI, acesta fiind cadrul strategic obligatoriu pentru promovarea măsurilor de prevenire a inundațiilor. În plus, </w:t>
            </w:r>
            <w:r w:rsidRPr="004A7815">
              <w:rPr>
                <w:rFonts w:ascii="Times New Roman" w:hAnsi="Times New Roman" w:cs="Times New Roman"/>
                <w:sz w:val="20"/>
                <w:szCs w:val="20"/>
                <w:lang w:val="fr-FR"/>
              </w:rPr>
              <w:t>prin</w:t>
            </w:r>
            <w:r w:rsidRPr="00D139EE">
              <w:rPr>
                <w:rFonts w:ascii="Times New Roman" w:hAnsi="Times New Roman" w:cs="Times New Roman"/>
                <w:color w:val="FF0000"/>
                <w:sz w:val="20"/>
                <w:szCs w:val="20"/>
                <w:lang w:val="fr-FR"/>
              </w:rPr>
              <w:t xml:space="preserve"> </w:t>
            </w:r>
            <w:r w:rsidRPr="00463030">
              <w:rPr>
                <w:rFonts w:ascii="Times New Roman" w:hAnsi="Times New Roman" w:cs="Times New Roman"/>
                <w:sz w:val="20"/>
                <w:szCs w:val="20"/>
                <w:lang w:val="fr-FR"/>
              </w:rPr>
              <w:t>analiza la nivel de proiect, așa cum se precizează în Anexa 8, pot fi identificate și alte măsuri la nivelul proiectului, chiar dacă nu sunt în PMRI, acesta fiind rolul studiului de fezabilitate.</w:t>
            </w:r>
          </w:p>
          <w:p w14:paraId="7FB359FA" w14:textId="561A5D8F" w:rsidR="001468C5" w:rsidRDefault="00AC551B" w:rsidP="0044788B">
            <w:pPr>
              <w:jc w:val="both"/>
              <w:rPr>
                <w:rFonts w:ascii="Times New Roman" w:hAnsi="Times New Roman" w:cs="Times New Roman"/>
                <w:sz w:val="20"/>
                <w:szCs w:val="20"/>
                <w:lang w:val="fr-FR"/>
              </w:rPr>
            </w:pPr>
            <w:r w:rsidRPr="00463030">
              <w:rPr>
                <w:rFonts w:ascii="Times New Roman" w:hAnsi="Times New Roman" w:cs="Times New Roman"/>
                <w:sz w:val="20"/>
                <w:szCs w:val="20"/>
                <w:lang w:val="fr-FR"/>
              </w:rPr>
              <w:t>Nu se finanțează proiecte de infrastruct</w:t>
            </w:r>
            <w:r>
              <w:rPr>
                <w:rFonts w:ascii="Times New Roman" w:hAnsi="Times New Roman" w:cs="Times New Roman"/>
                <w:sz w:val="20"/>
                <w:szCs w:val="20"/>
                <w:lang w:val="fr-FR"/>
              </w:rPr>
              <w:t>u</w:t>
            </w:r>
            <w:r w:rsidRPr="00463030">
              <w:rPr>
                <w:rFonts w:ascii="Times New Roman" w:hAnsi="Times New Roman" w:cs="Times New Roman"/>
                <w:sz w:val="20"/>
                <w:szCs w:val="20"/>
                <w:lang w:val="fr-FR"/>
              </w:rPr>
              <w:t>ră verde ca proiecte de sine-stătătoare și nici proiecte de măsuri structurale distincte.</w:t>
            </w:r>
            <w:r w:rsidR="001468C5">
              <w:rPr>
                <w:rFonts w:ascii="Times New Roman" w:hAnsi="Times New Roman" w:cs="Times New Roman"/>
                <w:sz w:val="20"/>
                <w:szCs w:val="20"/>
                <w:lang w:val="fr-FR"/>
              </w:rPr>
              <w:t xml:space="preserve"> </w:t>
            </w:r>
            <w:r w:rsidRPr="00463030">
              <w:rPr>
                <w:rFonts w:ascii="Times New Roman" w:hAnsi="Times New Roman" w:cs="Times New Roman"/>
                <w:sz w:val="20"/>
                <w:szCs w:val="20"/>
                <w:lang w:val="fr-FR"/>
              </w:rPr>
              <w:t>Acestea vor fi analizate într-un pachet integrat la nivelul unui proiect astfel încât să se poată obține obiectivul dorit. Reducerea riscului la inundații nu se poate face dacă se promoveaz</w:t>
            </w:r>
            <w:r w:rsidRPr="00463030">
              <w:rPr>
                <w:rFonts w:ascii="Times New Roman" w:hAnsi="Times New Roman" w:cs="Times New Roman"/>
                <w:sz w:val="20"/>
                <w:szCs w:val="20"/>
                <w:lang w:val="ro-RO"/>
              </w:rPr>
              <w:t>ă</w:t>
            </w:r>
            <w:r w:rsidRPr="00463030">
              <w:rPr>
                <w:rFonts w:ascii="Times New Roman" w:hAnsi="Times New Roman" w:cs="Times New Roman"/>
                <w:sz w:val="20"/>
                <w:szCs w:val="20"/>
                <w:lang w:val="fr-FR"/>
              </w:rPr>
              <w:t xml:space="preserve"> separat</w:t>
            </w:r>
            <w:r w:rsidR="0016665F">
              <w:rPr>
                <w:rFonts w:ascii="Times New Roman" w:hAnsi="Times New Roman" w:cs="Times New Roman"/>
                <w:sz w:val="20"/>
                <w:szCs w:val="20"/>
                <w:lang w:val="fr-FR"/>
              </w:rPr>
              <w:t>,</w:t>
            </w:r>
            <w:r w:rsidRPr="00463030">
              <w:rPr>
                <w:rFonts w:ascii="Times New Roman" w:hAnsi="Times New Roman" w:cs="Times New Roman"/>
                <w:sz w:val="20"/>
                <w:szCs w:val="20"/>
                <w:lang w:val="fr-FR"/>
              </w:rPr>
              <w:t xml:space="preserve"> în timp</w:t>
            </w:r>
            <w:r w:rsidR="0016665F">
              <w:rPr>
                <w:rFonts w:ascii="Times New Roman" w:hAnsi="Times New Roman" w:cs="Times New Roman"/>
                <w:sz w:val="20"/>
                <w:szCs w:val="20"/>
                <w:lang w:val="fr-FR"/>
              </w:rPr>
              <w:t>,</w:t>
            </w:r>
            <w:r w:rsidRPr="00463030">
              <w:rPr>
                <w:rFonts w:ascii="Times New Roman" w:hAnsi="Times New Roman" w:cs="Times New Roman"/>
                <w:sz w:val="20"/>
                <w:szCs w:val="20"/>
                <w:lang w:val="fr-FR"/>
              </w:rPr>
              <w:t xml:space="preserve"> proiecte de infrastructură verde și separat proiecte structurale. Reamintim faptul că OS 5.1. are ca obiectiv </w:t>
            </w:r>
            <w:r w:rsidR="00FC1C6B">
              <w:rPr>
                <w:rFonts w:ascii="Times New Roman" w:hAnsi="Times New Roman" w:cs="Times New Roman"/>
                <w:sz w:val="20"/>
                <w:szCs w:val="20"/>
                <w:lang w:val="fr-FR"/>
              </w:rPr>
              <w:t xml:space="preserve">reducerea riscului la inundații prin </w:t>
            </w:r>
            <w:r w:rsidRPr="00463030">
              <w:rPr>
                <w:rFonts w:ascii="Times New Roman" w:hAnsi="Times New Roman" w:cs="Times New Roman"/>
                <w:sz w:val="20"/>
                <w:szCs w:val="20"/>
                <w:lang w:val="fr-FR"/>
              </w:rPr>
              <w:t>promovarea infrastructurii verzi</w:t>
            </w:r>
            <w:proofErr w:type="gramStart"/>
            <w:r w:rsidRPr="00463030">
              <w:rPr>
                <w:rFonts w:ascii="Times New Roman" w:hAnsi="Times New Roman" w:cs="Times New Roman"/>
                <w:sz w:val="20"/>
                <w:szCs w:val="20"/>
                <w:lang w:val="fr-FR"/>
              </w:rPr>
              <w:t>,.</w:t>
            </w:r>
            <w:proofErr w:type="gramEnd"/>
            <w:r w:rsidRPr="00463030">
              <w:rPr>
                <w:rFonts w:ascii="Times New Roman" w:hAnsi="Times New Roman" w:cs="Times New Roman"/>
                <w:sz w:val="20"/>
                <w:szCs w:val="20"/>
                <w:lang w:val="fr-FR"/>
              </w:rPr>
              <w:t xml:space="preserve"> </w:t>
            </w:r>
            <w:r w:rsidR="0016665F" w:rsidRPr="0016665F">
              <w:rPr>
                <w:rFonts w:ascii="Times New Roman" w:hAnsi="Times New Roman" w:cs="Times New Roman"/>
                <w:sz w:val="20"/>
                <w:szCs w:val="20"/>
                <w:lang w:val="fr-FR"/>
              </w:rPr>
              <w:t xml:space="preserve">Măsurile structurale sunt acceptabile la finanțare prin POIM, în anumite condiții (detaliat prin Ghidul solicitantului și prin Ghidul de </w:t>
            </w:r>
            <w:r w:rsidR="0016665F">
              <w:rPr>
                <w:rFonts w:ascii="Times New Roman" w:hAnsi="Times New Roman" w:cs="Times New Roman"/>
                <w:sz w:val="20"/>
                <w:szCs w:val="20"/>
                <w:lang w:val="fr-FR"/>
              </w:rPr>
              <w:t xml:space="preserve">elaborare </w:t>
            </w:r>
            <w:proofErr w:type="gramStart"/>
            <w:r w:rsidR="0016665F">
              <w:rPr>
                <w:rFonts w:ascii="Times New Roman" w:hAnsi="Times New Roman" w:cs="Times New Roman"/>
                <w:sz w:val="20"/>
                <w:szCs w:val="20"/>
                <w:lang w:val="fr-FR"/>
              </w:rPr>
              <w:t>a</w:t>
            </w:r>
            <w:proofErr w:type="gramEnd"/>
            <w:r w:rsidR="0016665F">
              <w:rPr>
                <w:rFonts w:ascii="Times New Roman" w:hAnsi="Times New Roman" w:cs="Times New Roman"/>
                <w:sz w:val="20"/>
                <w:szCs w:val="20"/>
                <w:lang w:val="fr-FR"/>
              </w:rPr>
              <w:t xml:space="preserve"> studiului de feza</w:t>
            </w:r>
            <w:r w:rsidR="00B95FD4">
              <w:rPr>
                <w:rFonts w:ascii="Times New Roman" w:hAnsi="Times New Roman" w:cs="Times New Roman"/>
                <w:sz w:val="20"/>
                <w:szCs w:val="20"/>
                <w:lang w:val="fr-FR"/>
              </w:rPr>
              <w:t>bilitate - Anexa 8</w:t>
            </w:r>
            <w:r w:rsidR="0016665F" w:rsidRPr="0016665F">
              <w:rPr>
                <w:rFonts w:ascii="Times New Roman" w:hAnsi="Times New Roman" w:cs="Times New Roman"/>
                <w:sz w:val="20"/>
                <w:szCs w:val="20"/>
                <w:lang w:val="fr-FR"/>
              </w:rPr>
              <w:t xml:space="preserve">). </w:t>
            </w:r>
            <w:r w:rsidR="0044788B">
              <w:rPr>
                <w:rFonts w:ascii="Times New Roman" w:hAnsi="Times New Roman" w:cs="Times New Roman"/>
                <w:sz w:val="20"/>
                <w:szCs w:val="20"/>
                <w:lang w:val="fr-FR"/>
              </w:rPr>
              <w:t>Totodată, l</w:t>
            </w:r>
            <w:r w:rsidR="0016665F" w:rsidRPr="0016665F">
              <w:rPr>
                <w:rFonts w:ascii="Times New Roman" w:hAnsi="Times New Roman" w:cs="Times New Roman"/>
                <w:sz w:val="20"/>
                <w:szCs w:val="20"/>
                <w:lang w:val="fr-FR"/>
              </w:rPr>
              <w:t xml:space="preserve">egislația europeană permite </w:t>
            </w:r>
            <w:r w:rsidR="0016665F" w:rsidRPr="0016665F">
              <w:rPr>
                <w:rFonts w:ascii="Times New Roman" w:hAnsi="Times New Roman" w:cs="Times New Roman"/>
                <w:sz w:val="20"/>
                <w:szCs w:val="20"/>
                <w:lang w:val="fr-FR"/>
              </w:rPr>
              <w:lastRenderedPageBreak/>
              <w:t>finanț</w:t>
            </w:r>
            <w:r w:rsidR="0044788B">
              <w:rPr>
                <w:rFonts w:ascii="Times New Roman" w:hAnsi="Times New Roman" w:cs="Times New Roman"/>
                <w:sz w:val="20"/>
                <w:szCs w:val="20"/>
                <w:lang w:val="fr-FR"/>
              </w:rPr>
              <w:t>area acestor tipuri de măsuri. P</w:t>
            </w:r>
            <w:r w:rsidR="0016665F" w:rsidRPr="0016665F">
              <w:rPr>
                <w:rFonts w:ascii="Times New Roman" w:hAnsi="Times New Roman" w:cs="Times New Roman"/>
                <w:sz w:val="20"/>
                <w:szCs w:val="20"/>
                <w:lang w:val="fr-FR"/>
              </w:rPr>
              <w:t xml:space="preserve">rin urmare, nu </w:t>
            </w:r>
            <w:r w:rsidR="00695D42">
              <w:rPr>
                <w:rFonts w:ascii="Times New Roman" w:hAnsi="Times New Roman" w:cs="Times New Roman"/>
                <w:sz w:val="20"/>
                <w:szCs w:val="20"/>
                <w:lang w:val="fr-FR"/>
              </w:rPr>
              <w:t>există</w:t>
            </w:r>
            <w:r w:rsidR="00695D42" w:rsidRPr="0016665F">
              <w:rPr>
                <w:rFonts w:ascii="Times New Roman" w:hAnsi="Times New Roman" w:cs="Times New Roman"/>
                <w:sz w:val="20"/>
                <w:szCs w:val="20"/>
                <w:lang w:val="fr-FR"/>
              </w:rPr>
              <w:t xml:space="preserve"> </w:t>
            </w:r>
            <w:r w:rsidR="0016665F" w:rsidRPr="0016665F">
              <w:rPr>
                <w:rFonts w:ascii="Times New Roman" w:hAnsi="Times New Roman" w:cs="Times New Roman"/>
                <w:sz w:val="20"/>
                <w:szCs w:val="20"/>
                <w:lang w:val="fr-FR"/>
              </w:rPr>
              <w:t xml:space="preserve">baza legală pentru a </w:t>
            </w:r>
            <w:r w:rsidR="00E861CA">
              <w:rPr>
                <w:rFonts w:ascii="Times New Roman" w:hAnsi="Times New Roman" w:cs="Times New Roman"/>
                <w:sz w:val="20"/>
                <w:szCs w:val="20"/>
                <w:lang w:val="fr-FR"/>
              </w:rPr>
              <w:t>impune restricții</w:t>
            </w:r>
            <w:r w:rsidR="00C61F56">
              <w:rPr>
                <w:rFonts w:ascii="Times New Roman" w:hAnsi="Times New Roman" w:cs="Times New Roman"/>
                <w:sz w:val="20"/>
                <w:szCs w:val="20"/>
                <w:lang w:val="fr-FR"/>
              </w:rPr>
              <w:t xml:space="preserve"> suplimentare celor</w:t>
            </w:r>
            <w:r w:rsidR="0016665F" w:rsidRPr="0016665F">
              <w:rPr>
                <w:rFonts w:ascii="Times New Roman" w:hAnsi="Times New Roman" w:cs="Times New Roman"/>
                <w:sz w:val="20"/>
                <w:szCs w:val="20"/>
                <w:lang w:val="fr-FR"/>
              </w:rPr>
              <w:t xml:space="preserve"> </w:t>
            </w:r>
            <w:r w:rsidR="00C61F56">
              <w:rPr>
                <w:rFonts w:ascii="Times New Roman" w:hAnsi="Times New Roman" w:cs="Times New Roman"/>
                <w:sz w:val="20"/>
                <w:szCs w:val="20"/>
                <w:lang w:val="fr-FR"/>
              </w:rPr>
              <w:t>incluse în</w:t>
            </w:r>
            <w:r w:rsidR="0016665F" w:rsidRPr="0016665F">
              <w:rPr>
                <w:rFonts w:ascii="Times New Roman" w:hAnsi="Times New Roman" w:cs="Times New Roman"/>
                <w:sz w:val="20"/>
                <w:szCs w:val="20"/>
                <w:lang w:val="fr-FR"/>
              </w:rPr>
              <w:t xml:space="preserve"> programul </w:t>
            </w:r>
            <w:r w:rsidR="009230C5">
              <w:rPr>
                <w:rFonts w:ascii="Times New Roman" w:hAnsi="Times New Roman" w:cs="Times New Roman"/>
                <w:sz w:val="20"/>
                <w:szCs w:val="20"/>
                <w:lang w:val="fr-FR"/>
              </w:rPr>
              <w:t xml:space="preserve">operațional </w:t>
            </w:r>
            <w:r w:rsidR="0016665F" w:rsidRPr="0016665F">
              <w:rPr>
                <w:rFonts w:ascii="Times New Roman" w:hAnsi="Times New Roman" w:cs="Times New Roman"/>
                <w:sz w:val="20"/>
                <w:szCs w:val="20"/>
                <w:lang w:val="fr-FR"/>
              </w:rPr>
              <w:t>aprobat de COM.</w:t>
            </w:r>
          </w:p>
          <w:p w14:paraId="4B86119D" w14:textId="7F6D822F" w:rsidR="001468C5" w:rsidRPr="00E861CA" w:rsidRDefault="001468C5" w:rsidP="0064166A">
            <w:pPr>
              <w:jc w:val="both"/>
              <w:rPr>
                <w:rFonts w:ascii="Times New Roman" w:hAnsi="Times New Roman" w:cs="Times New Roman"/>
                <w:b/>
                <w:sz w:val="20"/>
                <w:szCs w:val="20"/>
                <w:lang w:val="fr-FR"/>
              </w:rPr>
            </w:pPr>
            <w:r w:rsidRPr="001D4CEE">
              <w:rPr>
                <w:rFonts w:ascii="Times New Roman" w:hAnsi="Times New Roman" w:cs="Times New Roman"/>
                <w:b/>
                <w:sz w:val="20"/>
                <w:szCs w:val="20"/>
                <w:lang w:val="fr-FR"/>
              </w:rPr>
              <w:t>Prevederile POIM nu sunt încălcate, ci sunt transpuse prin metodologia SF de analiză a unui pachet integrat de măsuri: opțiuni care conțin măsuri de infrastructură verde și, doar dacă se demonstrează necesar, măsuri structurale</w:t>
            </w:r>
            <w:r w:rsidR="0064166A" w:rsidRPr="001D4CEE">
              <w:rPr>
                <w:rFonts w:ascii="Times New Roman" w:hAnsi="Times New Roman" w:cs="Times New Roman"/>
                <w:b/>
                <w:sz w:val="20"/>
                <w:szCs w:val="20"/>
                <w:lang w:val="fr-FR"/>
              </w:rPr>
              <w:t xml:space="preserve"> </w:t>
            </w:r>
            <w:r w:rsidR="0064166A" w:rsidRPr="001D4CEE">
              <w:rPr>
                <w:rFonts w:ascii="Times New Roman" w:hAnsi="Times New Roman" w:cs="Times New Roman"/>
                <w:sz w:val="20"/>
                <w:szCs w:val="20"/>
                <w:lang w:val="fr-FR"/>
              </w:rPr>
              <w:t>(pag. 14)</w:t>
            </w:r>
            <w:r w:rsidRPr="001D4CEE">
              <w:rPr>
                <w:rFonts w:ascii="Times New Roman" w:hAnsi="Times New Roman" w:cs="Times New Roman"/>
                <w:sz w:val="20"/>
                <w:szCs w:val="20"/>
                <w:lang w:val="fr-FR"/>
              </w:rPr>
              <w:t>.</w:t>
            </w:r>
          </w:p>
        </w:tc>
      </w:tr>
      <w:tr w:rsidR="00AC551B" w:rsidRPr="00E97281" w14:paraId="15A00003" w14:textId="77777777" w:rsidTr="00AF7144">
        <w:tc>
          <w:tcPr>
            <w:tcW w:w="525" w:type="dxa"/>
            <w:vAlign w:val="center"/>
          </w:tcPr>
          <w:p w14:paraId="448271EB" w14:textId="61D5850F"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4.</w:t>
            </w:r>
          </w:p>
        </w:tc>
        <w:tc>
          <w:tcPr>
            <w:tcW w:w="1113" w:type="dxa"/>
            <w:vAlign w:val="center"/>
          </w:tcPr>
          <w:p w14:paraId="48749F50"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555335D1" w14:textId="77777777" w:rsidR="00D1518E" w:rsidRDefault="00AC551B" w:rsidP="00D1518E">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r w:rsidR="00D1518E">
              <w:rPr>
                <w:rFonts w:ascii="Times New Roman" w:hAnsi="Times New Roman" w:cs="Times New Roman"/>
                <w:sz w:val="20"/>
                <w:szCs w:val="20"/>
                <w:lang w:val="ro-RO"/>
              </w:rPr>
              <w:t xml:space="preserve"> și adresa</w:t>
            </w:r>
          </w:p>
          <w:p w14:paraId="5B592FD1" w14:textId="763A20F5" w:rsidR="00AC551B" w:rsidRPr="00A00288" w:rsidRDefault="00D1518E" w:rsidP="00D1518E">
            <w:pPr>
              <w:jc w:val="center"/>
              <w:rPr>
                <w:rFonts w:ascii="Times New Roman" w:hAnsi="Times New Roman" w:cs="Times New Roman"/>
                <w:sz w:val="20"/>
                <w:szCs w:val="20"/>
                <w:lang w:val="ro-RO"/>
              </w:rPr>
            </w:pPr>
            <w:r>
              <w:rPr>
                <w:rFonts w:ascii="Times New Roman" w:hAnsi="Times New Roman" w:cs="Times New Roman"/>
                <w:sz w:val="20"/>
                <w:szCs w:val="20"/>
                <w:lang w:val="ro-RO"/>
              </w:rPr>
              <w:t>WWF pct. 9</w:t>
            </w:r>
          </w:p>
        </w:tc>
        <w:tc>
          <w:tcPr>
            <w:tcW w:w="4354" w:type="dxa"/>
          </w:tcPr>
          <w:p w14:paraId="078C50E7" w14:textId="67219D51" w:rsidR="00AC551B" w:rsidRPr="00A00288" w:rsidRDefault="00AC551B" w:rsidP="00AC551B">
            <w:pPr>
              <w:pStyle w:val="CommentText"/>
              <w:jc w:val="both"/>
              <w:rPr>
                <w:rFonts w:ascii="Times New Roman" w:eastAsiaTheme="minorHAnsi" w:hAnsi="Times New Roman"/>
              </w:rPr>
            </w:pPr>
            <w:r>
              <w:rPr>
                <w:rFonts w:ascii="Times New Roman" w:eastAsiaTheme="minorHAnsi" w:hAnsi="Times New Roman"/>
                <w:lang w:val="en-US"/>
              </w:rPr>
              <w:t>“</w:t>
            </w:r>
            <w:r>
              <w:rPr>
                <w:rFonts w:ascii="Times New Roman" w:eastAsiaTheme="minorHAnsi" w:hAnsi="Times New Roman"/>
              </w:rPr>
              <w:t>S</w:t>
            </w:r>
            <w:r w:rsidRPr="00CB7B8C">
              <w:rPr>
                <w:rFonts w:ascii="Times New Roman" w:eastAsiaTheme="minorHAnsi" w:hAnsi="Times New Roman"/>
              </w:rPr>
              <w:t>e menț</w:t>
            </w:r>
            <w:r>
              <w:rPr>
                <w:rFonts w:ascii="Times New Roman" w:eastAsiaTheme="minorHAnsi" w:hAnsi="Times New Roman"/>
              </w:rPr>
              <w:t xml:space="preserve">ionează Ghidul pentru aplicarea </w:t>
            </w:r>
            <w:r w:rsidRPr="00CB7B8C">
              <w:rPr>
                <w:rFonts w:ascii="Times New Roman" w:eastAsiaTheme="minorHAnsi" w:hAnsi="Times New Roman"/>
              </w:rPr>
              <w:t>excepțiilor de la obiectivele de mediu, ex</w:t>
            </w:r>
            <w:r>
              <w:rPr>
                <w:rFonts w:ascii="Times New Roman" w:eastAsiaTheme="minorHAnsi" w:hAnsi="Times New Roman"/>
              </w:rPr>
              <w:t xml:space="preserve">cepții care se aplică doar când </w:t>
            </w:r>
            <w:r w:rsidRPr="00CB7B8C">
              <w:rPr>
                <w:rFonts w:ascii="Times New Roman" w:eastAsiaTheme="minorHAnsi" w:hAnsi="Times New Roman"/>
              </w:rPr>
              <w:t>se recunoște oficial deteriorarea stăr</w:t>
            </w:r>
            <w:r>
              <w:rPr>
                <w:rFonts w:ascii="Times New Roman" w:eastAsiaTheme="minorHAnsi" w:hAnsi="Times New Roman"/>
              </w:rPr>
              <w:t xml:space="preserve">ii corpurilor de apă. Astfel se </w:t>
            </w:r>
            <w:r w:rsidRPr="00CB7B8C">
              <w:rPr>
                <w:rFonts w:ascii="Times New Roman" w:eastAsiaTheme="minorHAnsi" w:hAnsi="Times New Roman"/>
              </w:rPr>
              <w:t>recunoaște că este vizată deteriorare</w:t>
            </w:r>
            <w:r>
              <w:rPr>
                <w:rFonts w:ascii="Times New Roman" w:eastAsiaTheme="minorHAnsi" w:hAnsi="Times New Roman"/>
              </w:rPr>
              <w:t xml:space="preserve">a stării corpurilor de apă prin </w:t>
            </w:r>
            <w:r w:rsidRPr="00CB7B8C">
              <w:rPr>
                <w:rFonts w:ascii="Times New Roman" w:eastAsiaTheme="minorHAnsi" w:hAnsi="Times New Roman"/>
              </w:rPr>
              <w:t>aceste proiecte. De obicei Apele Române det</w:t>
            </w:r>
            <w:r>
              <w:rPr>
                <w:rFonts w:ascii="Times New Roman" w:eastAsiaTheme="minorHAnsi" w:hAnsi="Times New Roman"/>
              </w:rPr>
              <w:t xml:space="preserve">eriorează râurile, uneori grav, </w:t>
            </w:r>
            <w:r w:rsidRPr="00CB7B8C">
              <w:rPr>
                <w:rFonts w:ascii="Times New Roman" w:eastAsiaTheme="minorHAnsi" w:hAnsi="Times New Roman"/>
              </w:rPr>
              <w:t>dar falsifică evaluarea stării, nu recuno</w:t>
            </w:r>
            <w:r>
              <w:rPr>
                <w:rFonts w:ascii="Times New Roman" w:eastAsiaTheme="minorHAnsi" w:hAnsi="Times New Roman"/>
              </w:rPr>
              <w:t xml:space="preserve">sc deteriorarea. Faptul că prin </w:t>
            </w:r>
            <w:r w:rsidRPr="00CB7B8C">
              <w:rPr>
                <w:rFonts w:ascii="Times New Roman" w:eastAsiaTheme="minorHAnsi" w:hAnsi="Times New Roman"/>
              </w:rPr>
              <w:t>aceste proiecte se dorește finanțarea un</w:t>
            </w:r>
            <w:r>
              <w:rPr>
                <w:rFonts w:ascii="Times New Roman" w:eastAsiaTheme="minorHAnsi" w:hAnsi="Times New Roman"/>
              </w:rPr>
              <w:t xml:space="preserve">or deteriorări pe care să le și </w:t>
            </w:r>
            <w:r w:rsidRPr="00CB7B8C">
              <w:rPr>
                <w:rFonts w:ascii="Times New Roman" w:eastAsiaTheme="minorHAnsi" w:hAnsi="Times New Roman"/>
              </w:rPr>
              <w:t>recunoască autoritățile relevă faptul că e</w:t>
            </w:r>
            <w:r>
              <w:rPr>
                <w:rFonts w:ascii="Times New Roman" w:eastAsiaTheme="minorHAnsi" w:hAnsi="Times New Roman"/>
              </w:rPr>
              <w:t xml:space="preserve">ste vorba de deteriorări foarte </w:t>
            </w:r>
            <w:r w:rsidRPr="00CB7B8C">
              <w:rPr>
                <w:rFonts w:ascii="Times New Roman" w:eastAsiaTheme="minorHAnsi" w:hAnsi="Times New Roman"/>
              </w:rPr>
              <w:t>grave ale stării ecologice.</w:t>
            </w:r>
            <w:r>
              <w:rPr>
                <w:rFonts w:ascii="Times New Roman" w:eastAsiaTheme="minorHAnsi" w:hAnsi="Times New Roman"/>
              </w:rPr>
              <w:t>”</w:t>
            </w:r>
          </w:p>
        </w:tc>
        <w:tc>
          <w:tcPr>
            <w:tcW w:w="1563" w:type="dxa"/>
            <w:vAlign w:val="center"/>
          </w:tcPr>
          <w:p w14:paraId="2D085794" w14:textId="3BCCF1BB" w:rsidR="00AC551B" w:rsidRPr="00A00288" w:rsidRDefault="00AC551B" w:rsidP="00AC551B">
            <w:pPr>
              <w:jc w:val="center"/>
              <w:rPr>
                <w:rFonts w:ascii="Times New Roman" w:hAnsi="Times New Roman" w:cs="Times New Roman"/>
                <w:sz w:val="20"/>
                <w:szCs w:val="20"/>
                <w:lang w:val="ro-RO"/>
              </w:rPr>
            </w:pPr>
            <w:r w:rsidRPr="00CB7B8C">
              <w:rPr>
                <w:rFonts w:ascii="Times New Roman" w:hAnsi="Times New Roman" w:cs="Times New Roman"/>
                <w:sz w:val="20"/>
                <w:szCs w:val="20"/>
                <w:lang w:val="ro-RO"/>
              </w:rPr>
              <w:t xml:space="preserve">GS/pag. </w:t>
            </w:r>
            <w:r>
              <w:rPr>
                <w:rFonts w:ascii="Times New Roman" w:hAnsi="Times New Roman" w:cs="Times New Roman"/>
                <w:sz w:val="20"/>
                <w:szCs w:val="20"/>
                <w:lang w:val="ro-RO"/>
              </w:rPr>
              <w:t>15</w:t>
            </w:r>
          </w:p>
        </w:tc>
        <w:tc>
          <w:tcPr>
            <w:tcW w:w="3060" w:type="dxa"/>
          </w:tcPr>
          <w:p w14:paraId="3414A24E" w14:textId="77777777" w:rsidR="00AC551B" w:rsidRPr="00A00288" w:rsidRDefault="00AC551B" w:rsidP="00AC551B">
            <w:pPr>
              <w:jc w:val="center"/>
              <w:rPr>
                <w:sz w:val="20"/>
                <w:szCs w:val="20"/>
              </w:rPr>
            </w:pPr>
          </w:p>
        </w:tc>
        <w:tc>
          <w:tcPr>
            <w:tcW w:w="3690" w:type="dxa"/>
          </w:tcPr>
          <w:p w14:paraId="16A36680" w14:textId="4D18644B" w:rsidR="00163B3F" w:rsidRPr="007C2C56" w:rsidRDefault="007C2C56" w:rsidP="005871B5">
            <w:pPr>
              <w:jc w:val="both"/>
              <w:rPr>
                <w:rFonts w:ascii="Times New Roman" w:hAnsi="Times New Roman" w:cs="Times New Roman"/>
                <w:sz w:val="20"/>
                <w:szCs w:val="20"/>
                <w:lang w:val="en-GB"/>
              </w:rPr>
            </w:pPr>
            <w:r w:rsidRPr="00463030">
              <w:rPr>
                <w:rFonts w:ascii="Times New Roman" w:hAnsi="Times New Roman" w:cs="Times New Roman"/>
                <w:sz w:val="20"/>
                <w:szCs w:val="20"/>
              </w:rPr>
              <w:t>Nu suntem de acord cu interpretarea</w:t>
            </w:r>
            <w:r>
              <w:rPr>
                <w:rFonts w:ascii="Times New Roman" w:hAnsi="Times New Roman" w:cs="Times New Roman"/>
                <w:sz w:val="20"/>
                <w:szCs w:val="20"/>
                <w:lang w:val="en-GB"/>
              </w:rPr>
              <w:t xml:space="preserve"> a</w:t>
            </w:r>
            <w:r w:rsidR="00C12AD4">
              <w:rPr>
                <w:rFonts w:ascii="Times New Roman" w:hAnsi="Times New Roman" w:cs="Times New Roman"/>
                <w:sz w:val="20"/>
                <w:szCs w:val="20"/>
                <w:lang w:val="en-GB"/>
              </w:rPr>
              <w:t>firma</w:t>
            </w:r>
            <w:r w:rsidR="00C12AD4">
              <w:rPr>
                <w:rFonts w:ascii="Times New Roman" w:hAnsi="Times New Roman" w:cs="Times New Roman"/>
                <w:sz w:val="20"/>
                <w:szCs w:val="20"/>
                <w:lang w:val="ro-RO"/>
              </w:rPr>
              <w:t>ți</w:t>
            </w:r>
            <w:r>
              <w:rPr>
                <w:rFonts w:ascii="Times New Roman" w:hAnsi="Times New Roman" w:cs="Times New Roman"/>
                <w:sz w:val="20"/>
                <w:szCs w:val="20"/>
                <w:lang w:val="ro-RO"/>
              </w:rPr>
              <w:t>ei</w:t>
            </w:r>
            <w:r w:rsidR="00C12AD4">
              <w:rPr>
                <w:rFonts w:ascii="Times New Roman" w:hAnsi="Times New Roman" w:cs="Times New Roman"/>
                <w:sz w:val="20"/>
                <w:szCs w:val="20"/>
                <w:lang w:val="ro-RO"/>
              </w:rPr>
              <w:t xml:space="preserve"> </w:t>
            </w:r>
            <w:r w:rsidR="00945558">
              <w:rPr>
                <w:rFonts w:ascii="Times New Roman" w:hAnsi="Times New Roman" w:cs="Times New Roman"/>
                <w:sz w:val="20"/>
                <w:szCs w:val="20"/>
              </w:rPr>
              <w:t>“</w:t>
            </w:r>
            <w:r w:rsidR="005871B5" w:rsidRPr="005871B5">
              <w:rPr>
                <w:rFonts w:ascii="Times New Roman" w:hAnsi="Times New Roman" w:cs="Times New Roman"/>
                <w:sz w:val="20"/>
                <w:szCs w:val="20"/>
              </w:rPr>
              <w:t xml:space="preserve">Astfel se recunoaște că este vizată deteriorarea stării corpurilor de apă </w:t>
            </w:r>
            <w:r w:rsidR="005871B5">
              <w:rPr>
                <w:rFonts w:ascii="Times New Roman" w:hAnsi="Times New Roman" w:cs="Times New Roman"/>
                <w:sz w:val="20"/>
                <w:szCs w:val="20"/>
              </w:rPr>
              <w:t>…</w:t>
            </w:r>
            <w:r>
              <w:rPr>
                <w:rFonts w:ascii="Times New Roman" w:hAnsi="Times New Roman" w:cs="Times New Roman"/>
                <w:sz w:val="20"/>
                <w:szCs w:val="20"/>
              </w:rPr>
              <w:t xml:space="preserve">prin aceste proiecte </w:t>
            </w:r>
            <w:r w:rsidR="00C12AD4" w:rsidRPr="00C12AD4">
              <w:rPr>
                <w:rFonts w:ascii="Times New Roman" w:hAnsi="Times New Roman" w:cs="Times New Roman"/>
                <w:sz w:val="20"/>
                <w:szCs w:val="20"/>
                <w:lang w:val="en-GB"/>
              </w:rPr>
              <w:t>se dorește finanțarea unor deteriorări pe care să le și recunoască autoritățile relevă faptul că este vorba de deteriorări fo</w:t>
            </w:r>
            <w:r w:rsidR="005871B5">
              <w:rPr>
                <w:rFonts w:ascii="Times New Roman" w:hAnsi="Times New Roman" w:cs="Times New Roman"/>
                <w:sz w:val="20"/>
                <w:szCs w:val="20"/>
                <w:lang w:val="en-GB"/>
              </w:rPr>
              <w:t>arte grave ale stării ecologice</w:t>
            </w:r>
            <w:r w:rsidR="00C12AD4" w:rsidRPr="00C12AD4">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5871B5">
              <w:rPr>
                <w:rFonts w:ascii="Times New Roman" w:hAnsi="Times New Roman" w:cs="Times New Roman"/>
                <w:sz w:val="20"/>
                <w:szCs w:val="20"/>
                <w:lang w:val="en-GB"/>
              </w:rPr>
              <w:t>Așa cum s-a precizat anterior î</w:t>
            </w:r>
            <w:r w:rsidR="00C12AD4">
              <w:rPr>
                <w:rFonts w:ascii="Times New Roman" w:hAnsi="Times New Roman" w:cs="Times New Roman"/>
                <w:sz w:val="20"/>
                <w:szCs w:val="20"/>
                <w:lang w:val="en-GB"/>
              </w:rPr>
              <w:t xml:space="preserve">n cazul în care se </w:t>
            </w:r>
            <w:r w:rsidR="00C12AD4" w:rsidRPr="00C04FEF">
              <w:rPr>
                <w:rFonts w:ascii="Times New Roman" w:hAnsi="Times New Roman" w:cs="Times New Roman"/>
                <w:sz w:val="20"/>
                <w:szCs w:val="20"/>
                <w:lang w:val="en-GB"/>
              </w:rPr>
              <w:t>identific</w:t>
            </w:r>
            <w:r w:rsidR="00C12AD4">
              <w:rPr>
                <w:rFonts w:ascii="Times New Roman" w:hAnsi="Times New Roman" w:cs="Times New Roman"/>
                <w:sz w:val="20"/>
                <w:szCs w:val="20"/>
                <w:lang w:val="en-GB"/>
              </w:rPr>
              <w:t>ă un risc</w:t>
            </w:r>
            <w:r w:rsidR="00C12AD4" w:rsidRPr="00C04FEF">
              <w:rPr>
                <w:rFonts w:ascii="Times New Roman" w:hAnsi="Times New Roman" w:cs="Times New Roman"/>
                <w:sz w:val="20"/>
                <w:szCs w:val="20"/>
                <w:lang w:val="en-GB"/>
              </w:rPr>
              <w:t xml:space="preserve"> potențial de a nu îndeplini obiectivele de mediu </w:t>
            </w:r>
            <w:r w:rsidR="00C12AD4">
              <w:rPr>
                <w:rFonts w:ascii="Times New Roman" w:hAnsi="Times New Roman" w:cs="Times New Roman"/>
                <w:sz w:val="20"/>
                <w:szCs w:val="20"/>
                <w:lang w:val="en-GB"/>
              </w:rPr>
              <w:t>stabilite pentru corpul de apă</w:t>
            </w:r>
            <w:r w:rsidR="00C12AD4" w:rsidRPr="00C04FEF">
              <w:rPr>
                <w:rFonts w:ascii="Times New Roman" w:hAnsi="Times New Roman" w:cs="Times New Roman"/>
                <w:sz w:val="20"/>
                <w:szCs w:val="20"/>
                <w:lang w:val="en-GB"/>
              </w:rPr>
              <w:t>, vor fi aplicate prevederile din articolul 4.7 din Directiva Cadru privind Apa.</w:t>
            </w:r>
          </w:p>
        </w:tc>
      </w:tr>
      <w:tr w:rsidR="00AC551B" w:rsidRPr="009E4DA2" w14:paraId="1B5A5CF3" w14:textId="77777777" w:rsidTr="00AF7144">
        <w:tc>
          <w:tcPr>
            <w:tcW w:w="525" w:type="dxa"/>
            <w:vAlign w:val="center"/>
          </w:tcPr>
          <w:p w14:paraId="05D9ADAA" w14:textId="51829CF4"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5.</w:t>
            </w:r>
          </w:p>
        </w:tc>
        <w:tc>
          <w:tcPr>
            <w:tcW w:w="1113" w:type="dxa"/>
            <w:vAlign w:val="center"/>
          </w:tcPr>
          <w:p w14:paraId="5A1F4E52"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0AE8088F" w14:textId="7E0C9533"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09777673" w14:textId="4A5FF47D" w:rsidR="00AC551B" w:rsidRPr="00F03A8B" w:rsidRDefault="00AC551B" w:rsidP="00AC551B">
            <w:pPr>
              <w:pStyle w:val="CommentText"/>
              <w:tabs>
                <w:tab w:val="left" w:pos="1980"/>
              </w:tabs>
              <w:jc w:val="both"/>
              <w:rPr>
                <w:rFonts w:ascii="Times New Roman" w:eastAsiaTheme="minorHAnsi" w:hAnsi="Times New Roman"/>
                <w:i/>
                <w:lang w:val="en-US"/>
              </w:rPr>
            </w:pPr>
            <w:r>
              <w:rPr>
                <w:rFonts w:ascii="Times New Roman" w:eastAsiaTheme="minorHAnsi" w:hAnsi="Times New Roman"/>
                <w:lang w:val="en-US"/>
              </w:rPr>
              <w:t>“</w:t>
            </w:r>
            <w:r w:rsidRPr="00F03A8B">
              <w:rPr>
                <w:rFonts w:ascii="Times New Roman" w:eastAsiaTheme="minorHAnsi" w:hAnsi="Times New Roman"/>
                <w:lang w:val="en-US"/>
              </w:rPr>
              <w:t>Doamna Olimpia Negru, director în Ministe</w:t>
            </w:r>
            <w:r>
              <w:rPr>
                <w:rFonts w:ascii="Times New Roman" w:eastAsiaTheme="minorHAnsi" w:hAnsi="Times New Roman"/>
                <w:lang w:val="en-US"/>
              </w:rPr>
              <w:t xml:space="preserve">rul Apelor și Pădurilor și fost </w:t>
            </w:r>
            <w:r w:rsidRPr="00F03A8B">
              <w:rPr>
                <w:rFonts w:ascii="Times New Roman" w:eastAsiaTheme="minorHAnsi" w:hAnsi="Times New Roman"/>
                <w:lang w:val="en-US"/>
              </w:rPr>
              <w:t>secretar de stat pe ape, a recunoscut la de</w:t>
            </w:r>
            <w:r>
              <w:rPr>
                <w:rFonts w:ascii="Times New Roman" w:eastAsiaTheme="minorHAnsi" w:hAnsi="Times New Roman"/>
                <w:lang w:val="en-US"/>
              </w:rPr>
              <w:t xml:space="preserve">zbaterea publică din 22.08.2017 că </w:t>
            </w:r>
            <w:r w:rsidRPr="00F03A8B">
              <w:rPr>
                <w:rFonts w:ascii="Times New Roman" w:eastAsiaTheme="minorHAnsi" w:hAnsi="Times New Roman"/>
                <w:i/>
                <w:lang w:val="en-US"/>
              </w:rPr>
              <w:t>Ele au fost identificate ca și proiecte integrate. Ca să nu mergem numai pe măsuri structurale au fost analizate</w:t>
            </w:r>
            <w:r>
              <w:rPr>
                <w:rFonts w:ascii="Times New Roman" w:eastAsiaTheme="minorHAnsi" w:hAnsi="Times New Roman"/>
                <w:i/>
                <w:lang w:val="en-US"/>
              </w:rPr>
              <w:t xml:space="preserve"> atât masurile nestructurale </w:t>
            </w:r>
            <w:r w:rsidRPr="00F03A8B">
              <w:rPr>
                <w:rFonts w:ascii="Times New Roman" w:eastAsiaTheme="minorHAnsi" w:hAnsi="Times New Roman"/>
                <w:i/>
                <w:lang w:val="en-US"/>
              </w:rPr>
              <w:t>cât și măsurile structurale, știind foart</w:t>
            </w:r>
            <w:r>
              <w:rPr>
                <w:rFonts w:ascii="Times New Roman" w:eastAsiaTheme="minorHAnsi" w:hAnsi="Times New Roman"/>
                <w:i/>
                <w:lang w:val="en-US"/>
              </w:rPr>
              <w:t xml:space="preserve">e bine că anul acesta alocările </w:t>
            </w:r>
            <w:r w:rsidRPr="00F03A8B">
              <w:rPr>
                <w:rFonts w:ascii="Times New Roman" w:eastAsiaTheme="minorHAnsi" w:hAnsi="Times New Roman"/>
                <w:i/>
                <w:lang w:val="en-US"/>
              </w:rPr>
              <w:t>financiare pe fonduri europene sunt direcț</w:t>
            </w:r>
            <w:r>
              <w:rPr>
                <w:rFonts w:ascii="Times New Roman" w:eastAsiaTheme="minorHAnsi" w:hAnsi="Times New Roman"/>
                <w:i/>
                <w:lang w:val="en-US"/>
              </w:rPr>
              <w:t xml:space="preserve">ionate mai mult către măsurile </w:t>
            </w:r>
            <w:r w:rsidRPr="00F03A8B">
              <w:rPr>
                <w:rFonts w:ascii="Times New Roman" w:eastAsiaTheme="minorHAnsi" w:hAnsi="Times New Roman"/>
                <w:i/>
                <w:lang w:val="en-US"/>
              </w:rPr>
              <w:lastRenderedPageBreak/>
              <w:t>nestructurale</w:t>
            </w:r>
            <w:r w:rsidRPr="00F03A8B">
              <w:rPr>
                <w:rFonts w:ascii="Times New Roman" w:eastAsiaTheme="minorHAnsi" w:hAnsi="Times New Roman"/>
                <w:lang w:val="en-US"/>
              </w:rPr>
              <w:t>”.</w:t>
            </w:r>
          </w:p>
          <w:p w14:paraId="04A1CAAD" w14:textId="2F01FDAA" w:rsidR="00AC551B" w:rsidRPr="00F03A8B" w:rsidRDefault="00AC551B" w:rsidP="00AC551B">
            <w:pPr>
              <w:pStyle w:val="CommentText"/>
              <w:tabs>
                <w:tab w:val="left" w:pos="1980"/>
              </w:tabs>
              <w:jc w:val="both"/>
              <w:rPr>
                <w:rFonts w:ascii="Times New Roman" w:eastAsiaTheme="minorHAnsi" w:hAnsi="Times New Roman"/>
                <w:i/>
                <w:lang w:val="en-US"/>
              </w:rPr>
            </w:pPr>
            <w:r w:rsidRPr="00F03A8B">
              <w:rPr>
                <w:rFonts w:ascii="Times New Roman" w:eastAsiaTheme="minorHAnsi" w:hAnsi="Times New Roman"/>
                <w:lang w:val="en-US"/>
              </w:rPr>
              <w:t>A recunoscut clar că de fapt prima opțiune este să meargă doar pe măsuri</w:t>
            </w:r>
            <w:r>
              <w:rPr>
                <w:rFonts w:ascii="Times New Roman" w:eastAsiaTheme="minorHAnsi" w:hAnsi="Times New Roman"/>
                <w:lang w:val="en-US"/>
              </w:rPr>
              <w:t xml:space="preserve"> </w:t>
            </w:r>
            <w:r w:rsidRPr="00F03A8B">
              <w:rPr>
                <w:rFonts w:ascii="Times New Roman" w:eastAsiaTheme="minorHAnsi" w:hAnsi="Times New Roman"/>
                <w:lang w:val="en-US"/>
              </w:rPr>
              <w:t>structurale, deci să cheltuiască 450 de m</w:t>
            </w:r>
            <w:r>
              <w:rPr>
                <w:rFonts w:ascii="Times New Roman" w:eastAsiaTheme="minorHAnsi" w:hAnsi="Times New Roman"/>
                <w:lang w:val="en-US"/>
              </w:rPr>
              <w:t xml:space="preserve">ilioane de euro în principal pe </w:t>
            </w:r>
            <w:r w:rsidRPr="00F03A8B">
              <w:rPr>
                <w:rFonts w:ascii="Times New Roman" w:eastAsiaTheme="minorHAnsi" w:hAnsi="Times New Roman"/>
                <w:lang w:val="en-US"/>
              </w:rPr>
              <w:t>alterarea hidrom</w:t>
            </w:r>
            <w:r>
              <w:rPr>
                <w:rFonts w:ascii="Times New Roman" w:eastAsiaTheme="minorHAnsi" w:hAnsi="Times New Roman"/>
                <w:lang w:val="en-US"/>
              </w:rPr>
              <w:t xml:space="preserve">orfologică a cursurilor de apă. </w:t>
            </w:r>
            <w:r w:rsidRPr="00F03A8B">
              <w:rPr>
                <w:rFonts w:ascii="Times New Roman" w:eastAsiaTheme="minorHAnsi" w:hAnsi="Times New Roman"/>
                <w:lang w:val="en-US"/>
              </w:rPr>
              <w:t>În ce privește prioritizarea măsurilor s</w:t>
            </w:r>
            <w:r>
              <w:rPr>
                <w:rFonts w:ascii="Times New Roman" w:eastAsiaTheme="minorHAnsi" w:hAnsi="Times New Roman"/>
                <w:lang w:val="en-US"/>
              </w:rPr>
              <w:t>pecifice infrastructurii verzi, totul este clar “</w:t>
            </w:r>
            <w:r w:rsidRPr="00F03A8B">
              <w:rPr>
                <w:rFonts w:ascii="Times New Roman" w:eastAsiaTheme="minorHAnsi" w:hAnsi="Times New Roman"/>
                <w:i/>
                <w:lang w:val="en-US"/>
              </w:rPr>
              <w:t>Pentru opțiunea selectată, se va demo</w:t>
            </w:r>
            <w:r>
              <w:rPr>
                <w:rFonts w:ascii="Times New Roman" w:eastAsiaTheme="minorHAnsi" w:hAnsi="Times New Roman"/>
                <w:i/>
                <w:lang w:val="en-US"/>
              </w:rPr>
              <w:t xml:space="preserve">nstra că au fost </w:t>
            </w:r>
            <w:r w:rsidRPr="00F03A8B">
              <w:rPr>
                <w:rFonts w:ascii="Times New Roman" w:eastAsiaTheme="minorHAnsi" w:hAnsi="Times New Roman"/>
                <w:i/>
                <w:lang w:val="en-US"/>
              </w:rPr>
              <w:t>luate în considerare opțiuni alternative ca</w:t>
            </w:r>
            <w:r>
              <w:rPr>
                <w:rFonts w:ascii="Times New Roman" w:eastAsiaTheme="minorHAnsi" w:hAnsi="Times New Roman"/>
                <w:i/>
                <w:lang w:val="en-US"/>
              </w:rPr>
              <w:t xml:space="preserve">re sunt superioare din punct de </w:t>
            </w:r>
            <w:r w:rsidRPr="00F03A8B">
              <w:rPr>
                <w:rFonts w:ascii="Times New Roman" w:eastAsiaTheme="minorHAnsi" w:hAnsi="Times New Roman"/>
                <w:i/>
                <w:lang w:val="en-US"/>
              </w:rPr>
              <w:t>vedere al protecției mediului.</w:t>
            </w:r>
            <w:r w:rsidRPr="00F03A8B">
              <w:rPr>
                <w:rFonts w:ascii="Times New Roman" w:eastAsiaTheme="minorHAnsi" w:hAnsi="Times New Roman"/>
                <w:lang w:val="en-US"/>
              </w:rPr>
              <w:t>” (pag. 14)</w:t>
            </w:r>
          </w:p>
          <w:p w14:paraId="029D1977" w14:textId="73F64377" w:rsidR="00AC551B" w:rsidRPr="00F03A8B" w:rsidRDefault="00AC551B" w:rsidP="00AC551B">
            <w:pPr>
              <w:pStyle w:val="CommentText"/>
              <w:tabs>
                <w:tab w:val="left" w:pos="1980"/>
              </w:tabs>
              <w:jc w:val="both"/>
              <w:rPr>
                <w:rFonts w:ascii="Times New Roman" w:eastAsiaTheme="minorHAnsi" w:hAnsi="Times New Roman"/>
                <w:lang w:val="en-US"/>
              </w:rPr>
            </w:pPr>
            <w:r w:rsidRPr="00F03A8B">
              <w:rPr>
                <w:rFonts w:ascii="Times New Roman" w:eastAsiaTheme="minorHAnsi" w:hAnsi="Times New Roman"/>
                <w:lang w:val="en-US"/>
              </w:rPr>
              <w:t>Deci este obligatorie doar mimarea faptu</w:t>
            </w:r>
            <w:r>
              <w:rPr>
                <w:rFonts w:ascii="Times New Roman" w:eastAsiaTheme="minorHAnsi" w:hAnsi="Times New Roman"/>
                <w:lang w:val="en-US"/>
              </w:rPr>
              <w:t xml:space="preserve">lui că s-au luat în considerare </w:t>
            </w:r>
            <w:r w:rsidRPr="00F03A8B">
              <w:rPr>
                <w:rFonts w:ascii="Times New Roman" w:eastAsiaTheme="minorHAnsi" w:hAnsi="Times New Roman"/>
                <w:lang w:val="en-US"/>
              </w:rPr>
              <w:t>măsurile non-structurale.</w:t>
            </w:r>
            <w:r>
              <w:rPr>
                <w:rFonts w:ascii="Times New Roman" w:eastAsiaTheme="minorHAnsi" w:hAnsi="Times New Roman"/>
                <w:lang w:val="en-US"/>
              </w:rPr>
              <w:t>”</w:t>
            </w:r>
          </w:p>
        </w:tc>
        <w:tc>
          <w:tcPr>
            <w:tcW w:w="1563" w:type="dxa"/>
            <w:vAlign w:val="center"/>
          </w:tcPr>
          <w:p w14:paraId="5FE69098" w14:textId="3F115627" w:rsidR="00AC551B" w:rsidRPr="00A00288" w:rsidRDefault="00F064EF"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NA</w:t>
            </w:r>
          </w:p>
        </w:tc>
        <w:tc>
          <w:tcPr>
            <w:tcW w:w="3060" w:type="dxa"/>
          </w:tcPr>
          <w:p w14:paraId="2B45F110" w14:textId="1971E7DE" w:rsidR="00AC551B" w:rsidRPr="00A00288" w:rsidRDefault="00AC551B" w:rsidP="00AC551B">
            <w:pPr>
              <w:jc w:val="both"/>
              <w:rPr>
                <w:sz w:val="20"/>
                <w:szCs w:val="20"/>
              </w:rPr>
            </w:pPr>
          </w:p>
        </w:tc>
        <w:tc>
          <w:tcPr>
            <w:tcW w:w="3690" w:type="dxa"/>
          </w:tcPr>
          <w:p w14:paraId="4CBC42B1" w14:textId="2D2E6D6B" w:rsidR="00D90A80" w:rsidRPr="00D90A80" w:rsidRDefault="00D90A80" w:rsidP="00D90A80">
            <w:pPr>
              <w:jc w:val="both"/>
              <w:rPr>
                <w:rFonts w:ascii="Times New Roman" w:hAnsi="Times New Roman" w:cs="Times New Roman"/>
                <w:sz w:val="20"/>
                <w:szCs w:val="20"/>
              </w:rPr>
            </w:pPr>
            <w:r w:rsidRPr="00D90A80">
              <w:rPr>
                <w:rFonts w:ascii="Times New Roman" w:hAnsi="Times New Roman" w:cs="Times New Roman"/>
                <w:sz w:val="20"/>
                <w:szCs w:val="20"/>
              </w:rPr>
              <w:t xml:space="preserve">Luând în considerare faptul că reducerea riscului la inundații nu se poate face dacă se promovează </w:t>
            </w:r>
            <w:r w:rsidR="004A7DA2">
              <w:rPr>
                <w:rFonts w:ascii="Times New Roman" w:hAnsi="Times New Roman" w:cs="Times New Roman"/>
                <w:sz w:val="20"/>
                <w:szCs w:val="20"/>
              </w:rPr>
              <w:t>separat</w:t>
            </w:r>
            <w:r>
              <w:rPr>
                <w:rFonts w:ascii="Times New Roman" w:hAnsi="Times New Roman" w:cs="Times New Roman"/>
                <w:sz w:val="20"/>
                <w:szCs w:val="20"/>
              </w:rPr>
              <w:t>,</w:t>
            </w:r>
            <w:r w:rsidRPr="00D90A80">
              <w:rPr>
                <w:rFonts w:ascii="Times New Roman" w:hAnsi="Times New Roman" w:cs="Times New Roman"/>
                <w:sz w:val="20"/>
                <w:szCs w:val="20"/>
              </w:rPr>
              <w:t xml:space="preserve"> în timp</w:t>
            </w:r>
            <w:r>
              <w:rPr>
                <w:rFonts w:ascii="Times New Roman" w:hAnsi="Times New Roman" w:cs="Times New Roman"/>
                <w:sz w:val="20"/>
                <w:szCs w:val="20"/>
              </w:rPr>
              <w:t>,</w:t>
            </w:r>
            <w:r w:rsidRPr="00D90A80">
              <w:rPr>
                <w:rFonts w:ascii="Times New Roman" w:hAnsi="Times New Roman" w:cs="Times New Roman"/>
                <w:sz w:val="20"/>
                <w:szCs w:val="20"/>
              </w:rPr>
              <w:t xml:space="preserve"> proiecte de </w:t>
            </w:r>
            <w:r w:rsidR="004C16EF">
              <w:rPr>
                <w:rFonts w:ascii="Times New Roman" w:hAnsi="Times New Roman" w:cs="Times New Roman"/>
                <w:sz w:val="20"/>
                <w:szCs w:val="20"/>
              </w:rPr>
              <w:t xml:space="preserve">investiții în </w:t>
            </w:r>
            <w:r w:rsidRPr="00D90A80">
              <w:rPr>
                <w:rFonts w:ascii="Times New Roman" w:hAnsi="Times New Roman" w:cs="Times New Roman"/>
                <w:sz w:val="20"/>
                <w:szCs w:val="20"/>
              </w:rPr>
              <w:t xml:space="preserve">infrastructură verde și separat măsuri structurale, la nivelul POIM nu se finanțează proiecte care să vizeze măsuri </w:t>
            </w:r>
            <w:r w:rsidR="00D61E13">
              <w:rPr>
                <w:rFonts w:ascii="Times New Roman" w:hAnsi="Times New Roman" w:cs="Times New Roman"/>
                <w:sz w:val="20"/>
                <w:szCs w:val="20"/>
              </w:rPr>
              <w:t xml:space="preserve">nonstructurale </w:t>
            </w:r>
            <w:r w:rsidR="006478A2" w:rsidRPr="00D90A80">
              <w:rPr>
                <w:rFonts w:ascii="Times New Roman" w:hAnsi="Times New Roman" w:cs="Times New Roman"/>
                <w:sz w:val="20"/>
                <w:szCs w:val="20"/>
              </w:rPr>
              <w:t xml:space="preserve">și </w:t>
            </w:r>
            <w:r w:rsidRPr="00D90A80">
              <w:rPr>
                <w:rFonts w:ascii="Times New Roman" w:hAnsi="Times New Roman" w:cs="Times New Roman"/>
                <w:sz w:val="20"/>
                <w:szCs w:val="20"/>
              </w:rPr>
              <w:t>structurale distincte</w:t>
            </w:r>
            <w:r w:rsidR="006478A2" w:rsidRPr="00D90A80">
              <w:rPr>
                <w:rFonts w:ascii="Times New Roman" w:hAnsi="Times New Roman" w:cs="Times New Roman"/>
                <w:sz w:val="20"/>
                <w:szCs w:val="20"/>
              </w:rPr>
              <w:t xml:space="preserve"> </w:t>
            </w:r>
            <w:r w:rsidR="006478A2">
              <w:rPr>
                <w:rFonts w:ascii="Times New Roman" w:hAnsi="Times New Roman" w:cs="Times New Roman"/>
                <w:sz w:val="20"/>
                <w:szCs w:val="20"/>
              </w:rPr>
              <w:t xml:space="preserve">și nici </w:t>
            </w:r>
            <w:r w:rsidR="006478A2" w:rsidRPr="00D90A80">
              <w:rPr>
                <w:rFonts w:ascii="Times New Roman" w:hAnsi="Times New Roman" w:cs="Times New Roman"/>
                <w:sz w:val="20"/>
                <w:szCs w:val="20"/>
              </w:rPr>
              <w:t>proiecte de infrastructură verde ca proiecte de sine-stătătoare</w:t>
            </w:r>
            <w:r w:rsidRPr="00D90A80">
              <w:rPr>
                <w:rFonts w:ascii="Times New Roman" w:hAnsi="Times New Roman" w:cs="Times New Roman"/>
                <w:sz w:val="20"/>
                <w:szCs w:val="20"/>
              </w:rPr>
              <w:t>.</w:t>
            </w:r>
          </w:p>
          <w:p w14:paraId="6D57526B" w14:textId="4821957C" w:rsidR="00D90A80" w:rsidRPr="00D90A80" w:rsidRDefault="00D90A80" w:rsidP="00D90A80">
            <w:pPr>
              <w:jc w:val="both"/>
              <w:rPr>
                <w:rFonts w:ascii="Times New Roman" w:hAnsi="Times New Roman" w:cs="Times New Roman"/>
                <w:sz w:val="20"/>
                <w:szCs w:val="20"/>
              </w:rPr>
            </w:pPr>
            <w:r w:rsidRPr="00D90A80">
              <w:rPr>
                <w:rFonts w:ascii="Times New Roman" w:hAnsi="Times New Roman" w:cs="Times New Roman"/>
                <w:sz w:val="20"/>
                <w:szCs w:val="20"/>
              </w:rPr>
              <w:lastRenderedPageBreak/>
              <w:t xml:space="preserve">Totodată, în Ghidul Solicitantului au fost incluse criterii clare privind </w:t>
            </w:r>
            <w:r w:rsidR="000442BB">
              <w:rPr>
                <w:rFonts w:ascii="Times New Roman" w:hAnsi="Times New Roman" w:cs="Times New Roman"/>
                <w:sz w:val="20"/>
                <w:szCs w:val="20"/>
              </w:rPr>
              <w:t xml:space="preserve">promovarea și prioritizarea </w:t>
            </w:r>
            <w:r w:rsidRPr="00D90A80">
              <w:rPr>
                <w:rFonts w:ascii="Times New Roman" w:hAnsi="Times New Roman" w:cs="Times New Roman"/>
                <w:sz w:val="20"/>
                <w:szCs w:val="20"/>
              </w:rPr>
              <w:t>infrastructur</w:t>
            </w:r>
            <w:r w:rsidR="000442BB">
              <w:rPr>
                <w:rFonts w:ascii="Times New Roman" w:hAnsi="Times New Roman" w:cs="Times New Roman"/>
                <w:sz w:val="20"/>
                <w:szCs w:val="20"/>
              </w:rPr>
              <w:t>ii</w:t>
            </w:r>
            <w:r w:rsidRPr="00D90A80">
              <w:rPr>
                <w:rFonts w:ascii="Times New Roman" w:hAnsi="Times New Roman" w:cs="Times New Roman"/>
                <w:sz w:val="20"/>
                <w:szCs w:val="20"/>
              </w:rPr>
              <w:t xml:space="preserve"> ver</w:t>
            </w:r>
            <w:r w:rsidR="000442BB">
              <w:rPr>
                <w:rFonts w:ascii="Times New Roman" w:hAnsi="Times New Roman" w:cs="Times New Roman"/>
                <w:sz w:val="20"/>
                <w:szCs w:val="20"/>
              </w:rPr>
              <w:t>zi</w:t>
            </w:r>
            <w:r w:rsidRPr="00D90A80">
              <w:rPr>
                <w:rFonts w:ascii="Times New Roman" w:hAnsi="Times New Roman" w:cs="Times New Roman"/>
                <w:sz w:val="20"/>
                <w:szCs w:val="20"/>
              </w:rPr>
              <w:t>. În acest sens, proiectul este eligibil dacă:</w:t>
            </w:r>
          </w:p>
          <w:p w14:paraId="62A80235" w14:textId="7E8D5D81" w:rsidR="00282EFD" w:rsidRPr="00282EFD" w:rsidRDefault="00282EFD" w:rsidP="00282EFD">
            <w:pPr>
              <w:jc w:val="both"/>
              <w:rPr>
                <w:rFonts w:ascii="Times New Roman" w:hAnsi="Times New Roman" w:cs="Times New Roman"/>
                <w:sz w:val="20"/>
                <w:szCs w:val="20"/>
              </w:rPr>
            </w:pPr>
            <w:r>
              <w:rPr>
                <w:rFonts w:ascii="Times New Roman" w:hAnsi="Times New Roman" w:cs="Times New Roman"/>
                <w:sz w:val="20"/>
                <w:szCs w:val="20"/>
              </w:rPr>
              <w:t xml:space="preserve">- </w:t>
            </w:r>
            <w:r w:rsidRPr="00282EFD">
              <w:rPr>
                <w:rFonts w:ascii="Times New Roman" w:hAnsi="Times New Roman" w:cs="Times New Roman"/>
                <w:sz w:val="20"/>
                <w:szCs w:val="20"/>
              </w:rPr>
              <w:t>se demonstrează riscul potențial semnificativ la inundații; proiecte care contribuie la strategia ITI vor fi prioritare;</w:t>
            </w:r>
          </w:p>
          <w:p w14:paraId="626986F7" w14:textId="19074577" w:rsidR="00282EFD" w:rsidRPr="00282EFD" w:rsidRDefault="00282EFD" w:rsidP="00282EFD">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82EFD">
              <w:rPr>
                <w:rFonts w:ascii="Times New Roman" w:hAnsi="Times New Roman" w:cs="Times New Roman"/>
                <w:sz w:val="20"/>
                <w:szCs w:val="20"/>
              </w:rPr>
              <w:t>pentru</w:t>
            </w:r>
            <w:proofErr w:type="gramEnd"/>
            <w:r w:rsidRPr="00282EFD">
              <w:rPr>
                <w:rFonts w:ascii="Times New Roman" w:hAnsi="Times New Roman" w:cs="Times New Roman"/>
                <w:sz w:val="20"/>
                <w:szCs w:val="20"/>
              </w:rPr>
              <w:t xml:space="preserve"> proiectele de tip A1. sunt analizate cu prioritate măsurile de infrastructură verde și se propun măsuri structurale doar acolo unde acestea sunt insuficiente, plecând de la informațiile prezentate în PMRI și prelucrate conform metodologiei de elaborare a studiului de fezabilitate (rezultatele SF pot conduce la opțiuni diferite de reducere a riscului la inundații</w:t>
            </w:r>
            <w:r w:rsidR="00323C58">
              <w:rPr>
                <w:rFonts w:ascii="Times New Roman" w:hAnsi="Times New Roman" w:cs="Times New Roman"/>
                <w:sz w:val="20"/>
                <w:szCs w:val="20"/>
              </w:rPr>
              <w:t xml:space="preserve"> decât cele prezentate în PMRI)</w:t>
            </w:r>
            <w:r w:rsidRPr="00282EFD">
              <w:rPr>
                <w:rFonts w:ascii="Times New Roman" w:hAnsi="Times New Roman" w:cs="Times New Roman"/>
                <w:sz w:val="20"/>
                <w:szCs w:val="20"/>
              </w:rPr>
              <w:t>; cel puțin o opțiune conține doar măsuri de infrastructură verde;</w:t>
            </w:r>
          </w:p>
          <w:p w14:paraId="056B9829" w14:textId="62C322CF" w:rsidR="00282EFD" w:rsidRPr="00282EFD" w:rsidRDefault="00282EFD" w:rsidP="00282EFD">
            <w:pPr>
              <w:jc w:val="both"/>
              <w:rPr>
                <w:rFonts w:ascii="Times New Roman" w:hAnsi="Times New Roman" w:cs="Times New Roman"/>
                <w:sz w:val="20"/>
                <w:szCs w:val="20"/>
              </w:rPr>
            </w:pPr>
            <w:r>
              <w:rPr>
                <w:rFonts w:ascii="Times New Roman" w:hAnsi="Times New Roman" w:cs="Times New Roman"/>
                <w:sz w:val="20"/>
                <w:szCs w:val="20"/>
              </w:rPr>
              <w:t xml:space="preserve">- </w:t>
            </w:r>
            <w:r w:rsidRPr="00282EFD">
              <w:rPr>
                <w:rFonts w:ascii="Times New Roman" w:hAnsi="Times New Roman" w:cs="Times New Roman"/>
                <w:sz w:val="20"/>
                <w:szCs w:val="20"/>
              </w:rPr>
              <w:t>realizarea de măsuri structurale noi poate fi acceptată doar în situații excepționale, când riscul la inundații se dovedește a fi iminent fără o astfel de intervenție, conform analizei de opțiuni din studiul de fezabilitate, fiind respectate în același timp toate cerințele prevăzute de Directiva Cadru Apă (art 4 (7)) și a celorlalte directive relevante;</w:t>
            </w:r>
          </w:p>
          <w:p w14:paraId="0BB91BFD" w14:textId="7B5BAD45" w:rsidR="00282EFD" w:rsidRPr="00282EFD" w:rsidRDefault="00282EFD" w:rsidP="00282EFD">
            <w:pPr>
              <w:jc w:val="both"/>
              <w:rPr>
                <w:rFonts w:ascii="Times New Roman" w:hAnsi="Times New Roman" w:cs="Times New Roman"/>
                <w:sz w:val="20"/>
                <w:szCs w:val="20"/>
              </w:rPr>
            </w:pPr>
            <w:r>
              <w:rPr>
                <w:rFonts w:ascii="Times New Roman" w:hAnsi="Times New Roman" w:cs="Times New Roman"/>
                <w:sz w:val="20"/>
                <w:szCs w:val="20"/>
              </w:rPr>
              <w:t xml:space="preserve">- </w:t>
            </w:r>
            <w:r w:rsidRPr="00282EFD">
              <w:rPr>
                <w:rFonts w:ascii="Times New Roman" w:hAnsi="Times New Roman" w:cs="Times New Roman"/>
                <w:sz w:val="20"/>
                <w:szCs w:val="20"/>
              </w:rPr>
              <w:t xml:space="preserve">proiectul nu prevede măsuri structurale noi în situri Natura 2000, arii naturale protejate; </w:t>
            </w:r>
          </w:p>
          <w:p w14:paraId="57736A23" w14:textId="03FC322A" w:rsidR="00282EFD" w:rsidRPr="00282EFD" w:rsidRDefault="00282EFD" w:rsidP="00282EFD">
            <w:pPr>
              <w:jc w:val="both"/>
              <w:rPr>
                <w:rFonts w:ascii="Times New Roman" w:hAnsi="Times New Roman" w:cs="Times New Roman"/>
                <w:sz w:val="20"/>
                <w:szCs w:val="20"/>
              </w:rPr>
            </w:pPr>
            <w:r>
              <w:rPr>
                <w:rFonts w:ascii="Times New Roman" w:hAnsi="Times New Roman" w:cs="Times New Roman"/>
                <w:sz w:val="20"/>
                <w:szCs w:val="20"/>
              </w:rPr>
              <w:t xml:space="preserve">- </w:t>
            </w:r>
            <w:r w:rsidRPr="00282EFD">
              <w:rPr>
                <w:rFonts w:ascii="Times New Roman" w:hAnsi="Times New Roman" w:cs="Times New Roman"/>
                <w:sz w:val="20"/>
                <w:szCs w:val="20"/>
              </w:rPr>
              <w:t xml:space="preserve">se demonstrează că măsurile de reducere a riscului la inundații nu sunt împărțite </w:t>
            </w:r>
            <w:r w:rsidRPr="00282EFD">
              <w:rPr>
                <w:rFonts w:ascii="Times New Roman" w:hAnsi="Times New Roman" w:cs="Times New Roman"/>
                <w:sz w:val="20"/>
                <w:szCs w:val="20"/>
              </w:rPr>
              <w:lastRenderedPageBreak/>
              <w:t>artificial în proiecte mici;</w:t>
            </w:r>
          </w:p>
          <w:p w14:paraId="01BBA785" w14:textId="63FB1718" w:rsidR="00282EFD" w:rsidRPr="00282EFD" w:rsidRDefault="00282EFD" w:rsidP="00282EFD">
            <w:pPr>
              <w:jc w:val="both"/>
              <w:rPr>
                <w:rFonts w:ascii="Times New Roman" w:hAnsi="Times New Roman" w:cs="Times New Roman"/>
                <w:sz w:val="20"/>
                <w:szCs w:val="20"/>
              </w:rPr>
            </w:pPr>
            <w:r>
              <w:rPr>
                <w:rFonts w:ascii="Times New Roman" w:hAnsi="Times New Roman" w:cs="Times New Roman"/>
                <w:sz w:val="20"/>
                <w:szCs w:val="20"/>
              </w:rPr>
              <w:t xml:space="preserve">- </w:t>
            </w:r>
            <w:r w:rsidRPr="00282EFD">
              <w:rPr>
                <w:rFonts w:ascii="Times New Roman" w:hAnsi="Times New Roman" w:cs="Times New Roman"/>
                <w:sz w:val="20"/>
                <w:szCs w:val="20"/>
              </w:rPr>
              <w:t>analiza măsurilor de infrastructură verde este cuprinzătoare, și proiectul propune măsuri integrate;</w:t>
            </w:r>
          </w:p>
          <w:p w14:paraId="353DB520" w14:textId="46362AD1" w:rsidR="00AC551B" w:rsidRPr="00D90A80" w:rsidRDefault="00282EFD" w:rsidP="003814BB">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814BB" w:rsidRPr="003814BB">
              <w:rPr>
                <w:rFonts w:ascii="Times New Roman" w:hAnsi="Times New Roman" w:cs="Times New Roman"/>
                <w:sz w:val="20"/>
                <w:szCs w:val="20"/>
              </w:rPr>
              <w:t>se</w:t>
            </w:r>
            <w:proofErr w:type="gramEnd"/>
            <w:r w:rsidR="003814BB" w:rsidRPr="003814BB">
              <w:rPr>
                <w:rFonts w:ascii="Times New Roman" w:hAnsi="Times New Roman" w:cs="Times New Roman"/>
                <w:sz w:val="20"/>
                <w:szCs w:val="20"/>
              </w:rPr>
              <w:t xml:space="preserve"> prezintă rezultatele analizei </w:t>
            </w:r>
            <w:r w:rsidRPr="00282EFD">
              <w:rPr>
                <w:rFonts w:ascii="Times New Roman" w:hAnsi="Times New Roman" w:cs="Times New Roman"/>
                <w:sz w:val="20"/>
                <w:szCs w:val="20"/>
              </w:rPr>
              <w:t>impactului cumulativ cu alte proiecte realizate la nivel de bazin hidrografic.</w:t>
            </w:r>
          </w:p>
        </w:tc>
      </w:tr>
      <w:tr w:rsidR="00AC551B" w:rsidRPr="009E4DA2" w14:paraId="6C8CFB76" w14:textId="77777777" w:rsidTr="00AF7144">
        <w:tc>
          <w:tcPr>
            <w:tcW w:w="525" w:type="dxa"/>
            <w:vAlign w:val="center"/>
          </w:tcPr>
          <w:p w14:paraId="641462B3" w14:textId="1ACC106A"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6.</w:t>
            </w:r>
          </w:p>
        </w:tc>
        <w:tc>
          <w:tcPr>
            <w:tcW w:w="1113" w:type="dxa"/>
            <w:vAlign w:val="center"/>
          </w:tcPr>
          <w:p w14:paraId="72257453"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7D1B461D" w14:textId="21EC9089"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1A5DC59E" w14:textId="7F1762CE" w:rsidR="00AC551B" w:rsidRPr="006F1689" w:rsidRDefault="00AC551B" w:rsidP="00AC551B">
            <w:pPr>
              <w:pStyle w:val="CommentText"/>
              <w:tabs>
                <w:tab w:val="left" w:pos="1170"/>
              </w:tabs>
              <w:jc w:val="both"/>
              <w:rPr>
                <w:rFonts w:ascii="Times New Roman" w:eastAsiaTheme="minorHAnsi" w:hAnsi="Times New Roman"/>
                <w:i/>
              </w:rPr>
            </w:pPr>
            <w:r>
              <w:rPr>
                <w:rFonts w:ascii="Times New Roman" w:eastAsiaTheme="minorHAnsi" w:hAnsi="Times New Roman"/>
              </w:rPr>
              <w:t>„</w:t>
            </w:r>
            <w:r w:rsidRPr="006F1689">
              <w:rPr>
                <w:rFonts w:ascii="Times New Roman" w:eastAsiaTheme="minorHAnsi" w:hAnsi="Times New Roman"/>
              </w:rPr>
              <w:t>În contrast cu conceptele contemporane priv</w:t>
            </w:r>
            <w:r>
              <w:rPr>
                <w:rFonts w:ascii="Times New Roman" w:eastAsiaTheme="minorHAnsi" w:hAnsi="Times New Roman"/>
              </w:rPr>
              <w:t xml:space="preserve">ind managementul apelor, doamna </w:t>
            </w:r>
            <w:r w:rsidRPr="006F1689">
              <w:rPr>
                <w:rFonts w:ascii="Times New Roman" w:eastAsiaTheme="minorHAnsi" w:hAnsi="Times New Roman"/>
              </w:rPr>
              <w:t>Delia Ionică, director la Direcția P</w:t>
            </w:r>
            <w:r>
              <w:rPr>
                <w:rFonts w:ascii="Times New Roman" w:eastAsiaTheme="minorHAnsi" w:hAnsi="Times New Roman"/>
              </w:rPr>
              <w:t xml:space="preserve">rogramare în cadrul MDRAPFE, la </w:t>
            </w:r>
            <w:r w:rsidRPr="006F1689">
              <w:rPr>
                <w:rFonts w:ascii="Times New Roman" w:eastAsiaTheme="minorHAnsi" w:hAnsi="Times New Roman"/>
              </w:rPr>
              <w:t>dezbaterea din 22.08.2017 făcea apologia m</w:t>
            </w:r>
            <w:r>
              <w:rPr>
                <w:rFonts w:ascii="Times New Roman" w:eastAsiaTheme="minorHAnsi" w:hAnsi="Times New Roman"/>
              </w:rPr>
              <w:t xml:space="preserve">utilării râurilor, declarând că </w:t>
            </w:r>
            <w:r w:rsidRPr="006F1689">
              <w:rPr>
                <w:rFonts w:ascii="Times New Roman" w:eastAsiaTheme="minorHAnsi" w:hAnsi="Times New Roman"/>
              </w:rPr>
              <w:t>măsurile nonstructurale în general nu sunt suficiente. Doamna D</w:t>
            </w:r>
            <w:r>
              <w:rPr>
                <w:rFonts w:ascii="Times New Roman" w:eastAsiaTheme="minorHAnsi" w:hAnsi="Times New Roman"/>
              </w:rPr>
              <w:t xml:space="preserve">elia Ionică </w:t>
            </w:r>
            <w:r w:rsidRPr="006F1689">
              <w:rPr>
                <w:rFonts w:ascii="Times New Roman" w:eastAsiaTheme="minorHAnsi" w:hAnsi="Times New Roman"/>
              </w:rPr>
              <w:t>a mai d</w:t>
            </w:r>
            <w:r>
              <w:rPr>
                <w:rFonts w:ascii="Times New Roman" w:eastAsiaTheme="minorHAnsi" w:hAnsi="Times New Roman"/>
              </w:rPr>
              <w:t xml:space="preserve">eclarat că cele două Directive </w:t>
            </w:r>
            <w:r w:rsidRPr="006F1689">
              <w:rPr>
                <w:rFonts w:ascii="Times New Roman" w:eastAsiaTheme="minorHAnsi" w:hAnsi="Times New Roman"/>
                <w:i/>
              </w:rPr>
              <w:t>au c</w:t>
            </w:r>
            <w:r>
              <w:rPr>
                <w:rFonts w:ascii="Times New Roman" w:eastAsiaTheme="minorHAnsi" w:hAnsi="Times New Roman"/>
                <w:i/>
              </w:rPr>
              <w:t xml:space="preserve">onstrângeri din punct de vedere </w:t>
            </w:r>
            <w:r w:rsidRPr="006F1689">
              <w:rPr>
                <w:rFonts w:ascii="Times New Roman" w:eastAsiaTheme="minorHAnsi" w:hAnsi="Times New Roman"/>
                <w:i/>
              </w:rPr>
              <w:t>al protecției mediului destul de semnificative</w:t>
            </w:r>
            <w:r w:rsidRPr="006F1689">
              <w:rPr>
                <w:rFonts w:ascii="Times New Roman" w:eastAsiaTheme="minorHAnsi" w:hAnsi="Times New Roman"/>
              </w:rPr>
              <w:t>. Deci autoritățile nu</w:t>
            </w:r>
            <w:r>
              <w:rPr>
                <w:rFonts w:ascii="Times New Roman" w:eastAsiaTheme="minorHAnsi" w:hAnsi="Times New Roman"/>
              </w:rPr>
              <w:t xml:space="preserve"> </w:t>
            </w:r>
            <w:r w:rsidRPr="006F1689">
              <w:rPr>
                <w:rFonts w:ascii="Times New Roman" w:eastAsiaTheme="minorHAnsi" w:hAnsi="Times New Roman"/>
              </w:rPr>
              <w:t>încalcă Directiva în necunoștință de cauză.</w:t>
            </w:r>
            <w:r>
              <w:rPr>
                <w:rFonts w:ascii="Times New Roman" w:eastAsiaTheme="minorHAnsi" w:hAnsi="Times New Roman"/>
              </w:rPr>
              <w:t>”</w:t>
            </w:r>
          </w:p>
        </w:tc>
        <w:tc>
          <w:tcPr>
            <w:tcW w:w="1563" w:type="dxa"/>
            <w:vAlign w:val="center"/>
          </w:tcPr>
          <w:p w14:paraId="1A72F446" w14:textId="1722F2EF" w:rsidR="00AC551B" w:rsidRPr="00A00288" w:rsidRDefault="00F064EF"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t>NA</w:t>
            </w:r>
          </w:p>
        </w:tc>
        <w:tc>
          <w:tcPr>
            <w:tcW w:w="3060" w:type="dxa"/>
          </w:tcPr>
          <w:p w14:paraId="4711EBE9" w14:textId="77777777" w:rsidR="00AC551B" w:rsidRPr="00A00288" w:rsidRDefault="00AC551B" w:rsidP="00AC551B">
            <w:pPr>
              <w:jc w:val="center"/>
              <w:rPr>
                <w:sz w:val="20"/>
                <w:szCs w:val="20"/>
              </w:rPr>
            </w:pPr>
          </w:p>
        </w:tc>
        <w:tc>
          <w:tcPr>
            <w:tcW w:w="3690" w:type="dxa"/>
          </w:tcPr>
          <w:p w14:paraId="50C05CEB" w14:textId="186F4FA4" w:rsidR="00576A83" w:rsidRDefault="003C16A3" w:rsidP="00464133">
            <w:pPr>
              <w:jc w:val="both"/>
              <w:rPr>
                <w:rFonts w:ascii="Times New Roman" w:hAnsi="Times New Roman" w:cs="Times New Roman"/>
                <w:sz w:val="20"/>
                <w:szCs w:val="20"/>
              </w:rPr>
            </w:pPr>
            <w:r>
              <w:rPr>
                <w:rFonts w:ascii="Times New Roman" w:hAnsi="Times New Roman" w:cs="Times New Roman"/>
                <w:sz w:val="20"/>
                <w:szCs w:val="20"/>
              </w:rPr>
              <w:t>Coroborat cu cele menționate</w:t>
            </w:r>
            <w:r w:rsidR="008E6FA3">
              <w:rPr>
                <w:rFonts w:ascii="Times New Roman" w:hAnsi="Times New Roman" w:cs="Times New Roman"/>
                <w:sz w:val="20"/>
                <w:szCs w:val="20"/>
              </w:rPr>
              <w:t xml:space="preserve"> anterior</w:t>
            </w:r>
            <w:r>
              <w:rPr>
                <w:rFonts w:ascii="Times New Roman" w:hAnsi="Times New Roman" w:cs="Times New Roman"/>
                <w:sz w:val="20"/>
                <w:szCs w:val="20"/>
              </w:rPr>
              <w:t xml:space="preserve">, reamintim </w:t>
            </w:r>
            <w:r w:rsidR="007F23BB">
              <w:rPr>
                <w:rFonts w:ascii="Times New Roman" w:hAnsi="Times New Roman" w:cs="Times New Roman"/>
                <w:sz w:val="20"/>
                <w:szCs w:val="20"/>
              </w:rPr>
              <w:t xml:space="preserve">atât </w:t>
            </w:r>
            <w:r>
              <w:rPr>
                <w:rFonts w:ascii="Times New Roman" w:hAnsi="Times New Roman" w:cs="Times New Roman"/>
                <w:sz w:val="20"/>
                <w:szCs w:val="20"/>
              </w:rPr>
              <w:t>faptul că</w:t>
            </w:r>
            <w:r w:rsidR="001B7116" w:rsidRPr="001B7116">
              <w:rPr>
                <w:rFonts w:ascii="Times New Roman" w:hAnsi="Times New Roman" w:cs="Times New Roman"/>
                <w:sz w:val="20"/>
                <w:szCs w:val="20"/>
              </w:rPr>
              <w:t xml:space="preserve"> </w:t>
            </w:r>
            <w:r w:rsidR="00123804">
              <w:rPr>
                <w:rFonts w:ascii="Times New Roman" w:hAnsi="Times New Roman" w:cs="Times New Roman"/>
                <w:sz w:val="20"/>
                <w:szCs w:val="20"/>
              </w:rPr>
              <w:t>măsurile</w:t>
            </w:r>
            <w:r w:rsidR="00A90CFB">
              <w:rPr>
                <w:rFonts w:ascii="Times New Roman" w:hAnsi="Times New Roman" w:cs="Times New Roman"/>
                <w:sz w:val="20"/>
                <w:szCs w:val="20"/>
              </w:rPr>
              <w:t xml:space="preserve"> nestructurale (</w:t>
            </w:r>
            <w:r w:rsidR="00C43EB8">
              <w:rPr>
                <w:rFonts w:ascii="Times New Roman" w:hAnsi="Times New Roman" w:cs="Times New Roman"/>
                <w:sz w:val="20"/>
                <w:szCs w:val="20"/>
              </w:rPr>
              <w:t>includ</w:t>
            </w:r>
            <w:r w:rsidR="00A90CFB">
              <w:rPr>
                <w:rFonts w:ascii="Times New Roman" w:hAnsi="Times New Roman" w:cs="Times New Roman"/>
                <w:sz w:val="20"/>
                <w:szCs w:val="20"/>
              </w:rPr>
              <w:t xml:space="preserve"> </w:t>
            </w:r>
            <w:r w:rsidR="007924DA">
              <w:rPr>
                <w:rFonts w:ascii="Times New Roman" w:hAnsi="Times New Roman" w:cs="Times New Roman"/>
                <w:sz w:val="20"/>
                <w:szCs w:val="20"/>
              </w:rPr>
              <w:t xml:space="preserve">măsuri de </w:t>
            </w:r>
            <w:r w:rsidR="00A90CFB">
              <w:rPr>
                <w:rFonts w:ascii="Times New Roman" w:hAnsi="Times New Roman" w:cs="Times New Roman"/>
                <w:sz w:val="20"/>
                <w:szCs w:val="20"/>
              </w:rPr>
              <w:t>infrastructur</w:t>
            </w:r>
            <w:r w:rsidR="007924DA">
              <w:rPr>
                <w:rFonts w:ascii="Times New Roman" w:hAnsi="Times New Roman" w:cs="Times New Roman"/>
                <w:sz w:val="20"/>
                <w:szCs w:val="20"/>
              </w:rPr>
              <w:t>ă</w:t>
            </w:r>
            <w:r w:rsidR="00A90CFB">
              <w:rPr>
                <w:rFonts w:ascii="Times New Roman" w:hAnsi="Times New Roman" w:cs="Times New Roman"/>
                <w:sz w:val="20"/>
                <w:szCs w:val="20"/>
              </w:rPr>
              <w:t xml:space="preserve"> verde) și structurale</w:t>
            </w:r>
            <w:r w:rsidR="00123804">
              <w:rPr>
                <w:rFonts w:ascii="Times New Roman" w:hAnsi="Times New Roman" w:cs="Times New Roman"/>
                <w:sz w:val="20"/>
                <w:szCs w:val="20"/>
              </w:rPr>
              <w:t xml:space="preserve"> </w:t>
            </w:r>
            <w:r w:rsidR="001B7116" w:rsidRPr="001B7116">
              <w:rPr>
                <w:rFonts w:ascii="Times New Roman" w:hAnsi="Times New Roman" w:cs="Times New Roman"/>
                <w:sz w:val="20"/>
                <w:szCs w:val="20"/>
              </w:rPr>
              <w:t xml:space="preserve">vor fi analizate </w:t>
            </w:r>
            <w:r w:rsidR="00A01FB1">
              <w:rPr>
                <w:rFonts w:ascii="Times New Roman" w:hAnsi="Times New Roman" w:cs="Times New Roman"/>
                <w:sz w:val="20"/>
                <w:szCs w:val="20"/>
              </w:rPr>
              <w:t>cumulat</w:t>
            </w:r>
            <w:r w:rsidR="001B7116" w:rsidRPr="001B7116">
              <w:rPr>
                <w:rFonts w:ascii="Times New Roman" w:hAnsi="Times New Roman" w:cs="Times New Roman"/>
                <w:sz w:val="20"/>
                <w:szCs w:val="20"/>
              </w:rPr>
              <w:t xml:space="preserve"> la nivelul proiect</w:t>
            </w:r>
            <w:r w:rsidR="00740F66">
              <w:rPr>
                <w:rFonts w:ascii="Times New Roman" w:hAnsi="Times New Roman" w:cs="Times New Roman"/>
                <w:sz w:val="20"/>
                <w:szCs w:val="20"/>
              </w:rPr>
              <w:t>ului</w:t>
            </w:r>
            <w:r w:rsidR="001B7116" w:rsidRPr="001B7116">
              <w:rPr>
                <w:rFonts w:ascii="Times New Roman" w:hAnsi="Times New Roman" w:cs="Times New Roman"/>
                <w:sz w:val="20"/>
                <w:szCs w:val="20"/>
              </w:rPr>
              <w:t xml:space="preserve"> astfel încât să se poată</w:t>
            </w:r>
            <w:r w:rsidR="007F23BB">
              <w:rPr>
                <w:rFonts w:ascii="Times New Roman" w:hAnsi="Times New Roman" w:cs="Times New Roman"/>
                <w:sz w:val="20"/>
                <w:szCs w:val="20"/>
              </w:rPr>
              <w:t xml:space="preserve"> obține obiectivul </w:t>
            </w:r>
            <w:r w:rsidR="00A85FA2">
              <w:rPr>
                <w:rFonts w:ascii="Times New Roman" w:hAnsi="Times New Roman" w:cs="Times New Roman"/>
                <w:sz w:val="20"/>
                <w:szCs w:val="20"/>
              </w:rPr>
              <w:t>viza</w:t>
            </w:r>
            <w:r w:rsidR="007F23BB">
              <w:rPr>
                <w:rFonts w:ascii="Times New Roman" w:hAnsi="Times New Roman" w:cs="Times New Roman"/>
                <w:sz w:val="20"/>
                <w:szCs w:val="20"/>
              </w:rPr>
              <w:t>t, cât</w:t>
            </w:r>
            <w:r w:rsidR="001B7116" w:rsidRPr="001B7116">
              <w:rPr>
                <w:rFonts w:ascii="Times New Roman" w:hAnsi="Times New Roman" w:cs="Times New Roman"/>
                <w:sz w:val="20"/>
                <w:szCs w:val="20"/>
              </w:rPr>
              <w:t xml:space="preserve"> </w:t>
            </w:r>
            <w:r w:rsidR="008E465C">
              <w:rPr>
                <w:rFonts w:ascii="Times New Roman" w:hAnsi="Times New Roman" w:cs="Times New Roman"/>
                <w:sz w:val="20"/>
                <w:szCs w:val="20"/>
              </w:rPr>
              <w:t>și</w:t>
            </w:r>
            <w:r w:rsidR="001B7116" w:rsidRPr="001B7116">
              <w:rPr>
                <w:rFonts w:ascii="Times New Roman" w:hAnsi="Times New Roman" w:cs="Times New Roman"/>
                <w:sz w:val="20"/>
                <w:szCs w:val="20"/>
              </w:rPr>
              <w:t xml:space="preserve"> că OS 5.1. </w:t>
            </w:r>
            <w:proofErr w:type="gramStart"/>
            <w:r w:rsidR="001B7116" w:rsidRPr="001B7116">
              <w:rPr>
                <w:rFonts w:ascii="Times New Roman" w:hAnsi="Times New Roman" w:cs="Times New Roman"/>
                <w:sz w:val="20"/>
                <w:szCs w:val="20"/>
              </w:rPr>
              <w:t>nu</w:t>
            </w:r>
            <w:proofErr w:type="gramEnd"/>
            <w:r w:rsidR="001B7116" w:rsidRPr="001B7116">
              <w:rPr>
                <w:rFonts w:ascii="Times New Roman" w:hAnsi="Times New Roman" w:cs="Times New Roman"/>
                <w:sz w:val="20"/>
                <w:szCs w:val="20"/>
              </w:rPr>
              <w:t xml:space="preserve"> are ca </w:t>
            </w:r>
            <w:r w:rsidR="00F814F5">
              <w:rPr>
                <w:rFonts w:ascii="Times New Roman" w:hAnsi="Times New Roman" w:cs="Times New Roman"/>
                <w:sz w:val="20"/>
                <w:szCs w:val="20"/>
              </w:rPr>
              <w:t>scop</w:t>
            </w:r>
            <w:r w:rsidR="001B7116" w:rsidRPr="001B7116">
              <w:rPr>
                <w:rFonts w:ascii="Times New Roman" w:hAnsi="Times New Roman" w:cs="Times New Roman"/>
                <w:sz w:val="20"/>
                <w:szCs w:val="20"/>
              </w:rPr>
              <w:t xml:space="preserve"> promovarea infrastructurii verzi, ci reducerea riscului la inundații prin măsuri verzi.</w:t>
            </w:r>
            <w:r w:rsidR="00073422">
              <w:rPr>
                <w:rFonts w:ascii="Times New Roman" w:hAnsi="Times New Roman" w:cs="Times New Roman"/>
                <w:sz w:val="20"/>
                <w:szCs w:val="20"/>
              </w:rPr>
              <w:t xml:space="preserve"> </w:t>
            </w:r>
            <w:r w:rsidR="00576A83" w:rsidRPr="00576A83">
              <w:rPr>
                <w:rFonts w:ascii="Times New Roman" w:hAnsi="Times New Roman" w:cs="Times New Roman"/>
                <w:sz w:val="20"/>
                <w:szCs w:val="20"/>
              </w:rPr>
              <w:t>Combi</w:t>
            </w:r>
            <w:r w:rsidR="00576A83">
              <w:rPr>
                <w:rFonts w:ascii="Times New Roman" w:hAnsi="Times New Roman" w:cs="Times New Roman"/>
                <w:sz w:val="20"/>
                <w:szCs w:val="20"/>
              </w:rPr>
              <w:t>nația de măsuri</w:t>
            </w:r>
            <w:r w:rsidR="00576A83" w:rsidRPr="00576A83">
              <w:rPr>
                <w:rFonts w:ascii="Times New Roman" w:hAnsi="Times New Roman" w:cs="Times New Roman"/>
                <w:sz w:val="20"/>
                <w:szCs w:val="20"/>
              </w:rPr>
              <w:t xml:space="preserve"> trebuie</w:t>
            </w:r>
            <w:r w:rsidR="00576A83">
              <w:rPr>
                <w:rFonts w:ascii="Times New Roman" w:hAnsi="Times New Roman" w:cs="Times New Roman"/>
                <w:sz w:val="20"/>
                <w:szCs w:val="20"/>
              </w:rPr>
              <w:t xml:space="preserve"> să</w:t>
            </w:r>
            <w:r w:rsidR="00576A83" w:rsidRPr="00576A83">
              <w:rPr>
                <w:rFonts w:ascii="Times New Roman" w:hAnsi="Times New Roman" w:cs="Times New Roman"/>
                <w:sz w:val="20"/>
                <w:szCs w:val="20"/>
              </w:rPr>
              <w:t xml:space="preserve"> conducă la reducerea riscului la inundații în locația </w:t>
            </w:r>
            <w:r w:rsidR="00464133">
              <w:rPr>
                <w:rFonts w:ascii="Times New Roman" w:hAnsi="Times New Roman" w:cs="Times New Roman"/>
                <w:sz w:val="20"/>
                <w:szCs w:val="20"/>
              </w:rPr>
              <w:t>expusă pericolului</w:t>
            </w:r>
            <w:r w:rsidR="00576A83" w:rsidRPr="00576A83">
              <w:rPr>
                <w:rFonts w:ascii="Times New Roman" w:hAnsi="Times New Roman" w:cs="Times New Roman"/>
                <w:sz w:val="20"/>
                <w:szCs w:val="20"/>
              </w:rPr>
              <w:t>.</w:t>
            </w:r>
            <w:r w:rsidR="00F814F5">
              <w:rPr>
                <w:rFonts w:ascii="Times New Roman" w:hAnsi="Times New Roman" w:cs="Times New Roman"/>
                <w:sz w:val="20"/>
                <w:szCs w:val="20"/>
              </w:rPr>
              <w:t xml:space="preserve"> </w:t>
            </w:r>
            <w:r w:rsidR="00E06817">
              <w:rPr>
                <w:rFonts w:ascii="Times New Roman" w:hAnsi="Times New Roman" w:cs="Times New Roman"/>
                <w:sz w:val="20"/>
                <w:szCs w:val="20"/>
              </w:rPr>
              <w:t xml:space="preserve">Opțiunile de investiții se vor decide pe bază de analize și studii, nu pe bază de explicații principiale. </w:t>
            </w:r>
          </w:p>
          <w:p w14:paraId="15941241" w14:textId="0631A580" w:rsidR="009A06A6" w:rsidRPr="001B7116" w:rsidRDefault="009A06A6" w:rsidP="00464133">
            <w:pPr>
              <w:jc w:val="both"/>
              <w:rPr>
                <w:rFonts w:ascii="Times New Roman" w:hAnsi="Times New Roman" w:cs="Times New Roman"/>
                <w:sz w:val="20"/>
                <w:szCs w:val="20"/>
              </w:rPr>
            </w:pPr>
            <w:r>
              <w:rPr>
                <w:rFonts w:ascii="Times New Roman" w:hAnsi="Times New Roman" w:cs="Times New Roman"/>
                <w:sz w:val="20"/>
                <w:szCs w:val="20"/>
              </w:rPr>
              <w:t xml:space="preserve">Subliniem că </w:t>
            </w:r>
            <w:r>
              <w:rPr>
                <w:rFonts w:ascii="Times New Roman" w:hAnsi="Times New Roman" w:cs="Times New Roman"/>
                <w:sz w:val="20"/>
                <w:szCs w:val="20"/>
                <w:lang w:val="fr-FR"/>
              </w:rPr>
              <w:t>s</w:t>
            </w:r>
            <w:r w:rsidRPr="00464133">
              <w:rPr>
                <w:rFonts w:ascii="Times New Roman" w:hAnsi="Times New Roman" w:cs="Times New Roman"/>
                <w:sz w:val="20"/>
                <w:szCs w:val="20"/>
                <w:lang w:val="fr-FR"/>
              </w:rPr>
              <w:t xml:space="preserve">copul intervenției prin OS 5.1. </w:t>
            </w:r>
            <w:proofErr w:type="gramStart"/>
            <w:r w:rsidRPr="00464133">
              <w:rPr>
                <w:rFonts w:ascii="Times New Roman" w:hAnsi="Times New Roman" w:cs="Times New Roman"/>
                <w:sz w:val="20"/>
                <w:szCs w:val="20"/>
                <w:lang w:val="en-GB"/>
              </w:rPr>
              <w:t>nu</w:t>
            </w:r>
            <w:proofErr w:type="gramEnd"/>
            <w:r w:rsidRPr="00464133">
              <w:rPr>
                <w:rFonts w:ascii="Times New Roman" w:hAnsi="Times New Roman" w:cs="Times New Roman"/>
                <w:sz w:val="20"/>
                <w:szCs w:val="20"/>
                <w:lang w:val="en-GB"/>
              </w:rPr>
              <w:t xml:space="preserve"> este îmbunătățirea stării ecologice a corpurilor de apă</w:t>
            </w:r>
            <w:r w:rsidR="00E06817">
              <w:rPr>
                <w:rFonts w:ascii="Times New Roman" w:hAnsi="Times New Roman" w:cs="Times New Roman"/>
                <w:sz w:val="20"/>
                <w:szCs w:val="20"/>
                <w:lang w:val="en-GB"/>
              </w:rPr>
              <w:t xml:space="preserve">, acestea vor fi abordate separat în cadrul </w:t>
            </w:r>
            <w:r w:rsidR="00043E63">
              <w:rPr>
                <w:rFonts w:ascii="Times New Roman" w:hAnsi="Times New Roman" w:cs="Times New Roman"/>
                <w:sz w:val="20"/>
                <w:szCs w:val="20"/>
                <w:lang w:val="en-GB"/>
              </w:rPr>
              <w:t>altor obiective specific</w:t>
            </w:r>
            <w:r w:rsidR="006669CF">
              <w:rPr>
                <w:rFonts w:ascii="Times New Roman" w:hAnsi="Times New Roman" w:cs="Times New Roman"/>
                <w:sz w:val="20"/>
                <w:szCs w:val="20"/>
                <w:lang w:val="en-GB"/>
              </w:rPr>
              <w:t>e</w:t>
            </w:r>
            <w:r w:rsidR="00043E63">
              <w:rPr>
                <w:rFonts w:ascii="Times New Roman" w:hAnsi="Times New Roman" w:cs="Times New Roman"/>
                <w:sz w:val="20"/>
                <w:szCs w:val="20"/>
                <w:lang w:val="en-GB"/>
              </w:rPr>
              <w:t xml:space="preserve"> POIM (de ex. </w:t>
            </w:r>
            <w:r w:rsidR="00E06817">
              <w:rPr>
                <w:rFonts w:ascii="Times New Roman" w:hAnsi="Times New Roman" w:cs="Times New Roman"/>
                <w:sz w:val="20"/>
                <w:szCs w:val="20"/>
                <w:lang w:val="en-GB"/>
              </w:rPr>
              <w:t>OS 4.3. care are ca obiectiv refacerea ecosistemelor degradate</w:t>
            </w:r>
            <w:r w:rsidR="00274D1C">
              <w:rPr>
                <w:rFonts w:ascii="Times New Roman" w:hAnsi="Times New Roman" w:cs="Times New Roman"/>
                <w:sz w:val="20"/>
                <w:szCs w:val="20"/>
                <w:lang w:val="en-GB"/>
              </w:rPr>
              <w:t>.</w:t>
            </w:r>
          </w:p>
        </w:tc>
      </w:tr>
      <w:tr w:rsidR="00AC551B" w:rsidRPr="009E4DA2" w14:paraId="04424341" w14:textId="77777777" w:rsidTr="00AF7144">
        <w:tc>
          <w:tcPr>
            <w:tcW w:w="525" w:type="dxa"/>
            <w:vAlign w:val="center"/>
          </w:tcPr>
          <w:p w14:paraId="6080FB88" w14:textId="219E68D5"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7.</w:t>
            </w:r>
          </w:p>
        </w:tc>
        <w:tc>
          <w:tcPr>
            <w:tcW w:w="1113" w:type="dxa"/>
            <w:vAlign w:val="center"/>
          </w:tcPr>
          <w:p w14:paraId="469C2D54"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4F3E7BEE" w14:textId="7083DAA9"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 xml:space="preserve">înreg. </w:t>
            </w:r>
            <w:r>
              <w:rPr>
                <w:rFonts w:ascii="Times New Roman" w:hAnsi="Times New Roman" w:cs="Times New Roman"/>
                <w:sz w:val="20"/>
                <w:szCs w:val="20"/>
                <w:lang w:val="ro-RO"/>
              </w:rPr>
              <w:lastRenderedPageBreak/>
              <w:t>70063/07.11.2017</w:t>
            </w:r>
          </w:p>
        </w:tc>
        <w:tc>
          <w:tcPr>
            <w:tcW w:w="4354" w:type="dxa"/>
          </w:tcPr>
          <w:p w14:paraId="2B25260A" w14:textId="5CC06263" w:rsidR="00AC551B" w:rsidRPr="00A00288" w:rsidRDefault="00AC551B" w:rsidP="00AC551B">
            <w:pPr>
              <w:pStyle w:val="CommentText"/>
              <w:jc w:val="both"/>
              <w:rPr>
                <w:rFonts w:ascii="Times New Roman" w:eastAsiaTheme="minorHAnsi" w:hAnsi="Times New Roman"/>
              </w:rPr>
            </w:pPr>
            <w:r>
              <w:rPr>
                <w:rFonts w:ascii="Times New Roman" w:eastAsiaTheme="minorHAnsi" w:hAnsi="Times New Roman"/>
              </w:rPr>
              <w:lastRenderedPageBreak/>
              <w:t>„</w:t>
            </w:r>
            <w:r w:rsidRPr="00894B01">
              <w:rPr>
                <w:rFonts w:ascii="Times New Roman" w:eastAsiaTheme="minorHAnsi" w:hAnsi="Times New Roman"/>
              </w:rPr>
              <w:t xml:space="preserve">Tot la dezbaterea </w:t>
            </w:r>
            <w:r>
              <w:rPr>
                <w:rFonts w:ascii="Times New Roman" w:eastAsiaTheme="minorHAnsi" w:hAnsi="Times New Roman"/>
              </w:rPr>
              <w:t>din 22.08.2017, chiar după ce s-</w:t>
            </w:r>
            <w:r w:rsidRPr="00894B01">
              <w:rPr>
                <w:rFonts w:ascii="Times New Roman" w:eastAsiaTheme="minorHAnsi" w:hAnsi="Times New Roman"/>
              </w:rPr>
              <w:t>a ami</w:t>
            </w:r>
            <w:r>
              <w:rPr>
                <w:rFonts w:ascii="Times New Roman" w:eastAsiaTheme="minorHAnsi" w:hAnsi="Times New Roman"/>
              </w:rPr>
              <w:t xml:space="preserve">ntit că există un </w:t>
            </w:r>
            <w:r w:rsidRPr="00894B01">
              <w:rPr>
                <w:rFonts w:ascii="Times New Roman" w:eastAsiaTheme="minorHAnsi" w:hAnsi="Times New Roman"/>
              </w:rPr>
              <w:t>studiu incontestabil, realizat de ”International Association for Danube</w:t>
            </w:r>
            <w:r>
              <w:rPr>
                <w:rFonts w:ascii="Times New Roman" w:eastAsiaTheme="minorHAnsi" w:hAnsi="Times New Roman"/>
              </w:rPr>
              <w:t xml:space="preserve"> </w:t>
            </w:r>
            <w:r w:rsidRPr="00894B01">
              <w:rPr>
                <w:rFonts w:ascii="Times New Roman" w:eastAsiaTheme="minorHAnsi" w:hAnsi="Times New Roman"/>
              </w:rPr>
              <w:t>Research” și finanțat de UNESCO, care ate</w:t>
            </w:r>
            <w:r>
              <w:rPr>
                <w:rFonts w:ascii="Times New Roman" w:eastAsiaTheme="minorHAnsi" w:hAnsi="Times New Roman"/>
              </w:rPr>
              <w:t xml:space="preserve">stă că sunt false clasificările </w:t>
            </w:r>
            <w:r w:rsidRPr="00894B01">
              <w:rPr>
                <w:rFonts w:ascii="Times New Roman" w:eastAsiaTheme="minorHAnsi" w:hAnsi="Times New Roman"/>
              </w:rPr>
              <w:t xml:space="preserve">făcute de Apele Române, o </w:t>
            </w:r>
            <w:r w:rsidRPr="00894B01">
              <w:rPr>
                <w:rFonts w:ascii="Times New Roman" w:eastAsiaTheme="minorHAnsi" w:hAnsi="Times New Roman"/>
              </w:rPr>
              <w:lastRenderedPageBreak/>
              <w:t>reprezentan</w:t>
            </w:r>
            <w:r>
              <w:rPr>
                <w:rFonts w:ascii="Times New Roman" w:eastAsiaTheme="minorHAnsi" w:hAnsi="Times New Roman"/>
              </w:rPr>
              <w:t xml:space="preserve">tă a autorităților a amintit de </w:t>
            </w:r>
            <w:r w:rsidRPr="00894B01">
              <w:rPr>
                <w:rFonts w:ascii="Times New Roman" w:eastAsiaTheme="minorHAnsi" w:hAnsi="Times New Roman"/>
              </w:rPr>
              <w:t>corpurile de apă puternic modifica</w:t>
            </w:r>
            <w:r>
              <w:rPr>
                <w:rFonts w:ascii="Times New Roman" w:eastAsiaTheme="minorHAnsi" w:hAnsi="Times New Roman"/>
              </w:rPr>
              <w:t xml:space="preserve">te, de faptul că acestea pot fi </w:t>
            </w:r>
            <w:r w:rsidRPr="00894B01">
              <w:rPr>
                <w:rFonts w:ascii="Times New Roman" w:eastAsiaTheme="minorHAnsi" w:hAnsi="Times New Roman"/>
              </w:rPr>
              <w:t>devastate mai mult. Deci se ignoră oste</w:t>
            </w:r>
            <w:r>
              <w:rPr>
                <w:rFonts w:ascii="Times New Roman" w:eastAsiaTheme="minorHAnsi" w:hAnsi="Times New Roman"/>
              </w:rPr>
              <w:t xml:space="preserve">ntativ studiile specialiștilor, </w:t>
            </w:r>
            <w:r w:rsidRPr="00894B01">
              <w:rPr>
                <w:rFonts w:ascii="Times New Roman" w:eastAsiaTheme="minorHAnsi" w:hAnsi="Times New Roman"/>
              </w:rPr>
              <w:t>luându-se în considerare doar falsifică</w:t>
            </w:r>
            <w:r>
              <w:rPr>
                <w:rFonts w:ascii="Times New Roman" w:eastAsiaTheme="minorHAnsi" w:hAnsi="Times New Roman"/>
              </w:rPr>
              <w:t xml:space="preserve">rile instituției în conflict de </w:t>
            </w:r>
            <w:r w:rsidRPr="00894B01">
              <w:rPr>
                <w:rFonts w:ascii="Times New Roman" w:eastAsiaTheme="minorHAnsi" w:hAnsi="Times New Roman"/>
              </w:rPr>
              <w:t>interese ”Apele Române”. Și se au în vedere alterări hidromorfologice</w:t>
            </w:r>
            <w:r>
              <w:rPr>
                <w:rFonts w:ascii="Times New Roman" w:eastAsiaTheme="minorHAnsi" w:hAnsi="Times New Roman"/>
              </w:rPr>
              <w:t xml:space="preserve"> </w:t>
            </w:r>
            <w:r w:rsidRPr="00894B01">
              <w:rPr>
                <w:rFonts w:ascii="Times New Roman" w:eastAsiaTheme="minorHAnsi" w:hAnsi="Times New Roman"/>
              </w:rPr>
              <w:t>semnificative.</w:t>
            </w:r>
            <w:r>
              <w:rPr>
                <w:rFonts w:ascii="Times New Roman" w:eastAsiaTheme="minorHAnsi" w:hAnsi="Times New Roman"/>
              </w:rPr>
              <w:t>”</w:t>
            </w:r>
          </w:p>
        </w:tc>
        <w:tc>
          <w:tcPr>
            <w:tcW w:w="1563" w:type="dxa"/>
            <w:vAlign w:val="center"/>
          </w:tcPr>
          <w:p w14:paraId="4B311989" w14:textId="32CE695B" w:rsidR="00AC551B" w:rsidRPr="00A00288" w:rsidRDefault="00F064EF"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NA</w:t>
            </w:r>
          </w:p>
        </w:tc>
        <w:tc>
          <w:tcPr>
            <w:tcW w:w="3060" w:type="dxa"/>
          </w:tcPr>
          <w:p w14:paraId="35AD76AF" w14:textId="77777777" w:rsidR="00AC551B" w:rsidRPr="00A00288" w:rsidRDefault="00AC551B" w:rsidP="00AC551B">
            <w:pPr>
              <w:jc w:val="center"/>
              <w:rPr>
                <w:sz w:val="20"/>
                <w:szCs w:val="20"/>
              </w:rPr>
            </w:pPr>
          </w:p>
        </w:tc>
        <w:tc>
          <w:tcPr>
            <w:tcW w:w="3690" w:type="dxa"/>
          </w:tcPr>
          <w:p w14:paraId="4ABAEB25" w14:textId="20D19C58" w:rsidR="00A73AE3" w:rsidRPr="008B2CF5" w:rsidRDefault="008B2CF5" w:rsidP="008B2CF5">
            <w:pPr>
              <w:jc w:val="both"/>
              <w:rPr>
                <w:rFonts w:ascii="Times New Roman" w:hAnsi="Times New Roman" w:cs="Times New Roman"/>
                <w:sz w:val="20"/>
                <w:szCs w:val="20"/>
                <w:lang w:val="fr-FR"/>
              </w:rPr>
            </w:pPr>
            <w:r w:rsidRPr="008B2CF5">
              <w:rPr>
                <w:rFonts w:ascii="Times New Roman" w:hAnsi="Times New Roman" w:cs="Times New Roman"/>
                <w:sz w:val="20"/>
                <w:szCs w:val="20"/>
                <w:lang w:val="fr-FR"/>
              </w:rPr>
              <w:t xml:space="preserve">Ghidul prevede deja faptul că realizarea investițiilor </w:t>
            </w:r>
            <w:r w:rsidR="00A73AE3">
              <w:rPr>
                <w:rFonts w:ascii="Times New Roman" w:hAnsi="Times New Roman" w:cs="Times New Roman"/>
                <w:sz w:val="20"/>
                <w:szCs w:val="20"/>
                <w:lang w:val="fr-FR"/>
              </w:rPr>
              <w:t xml:space="preserve">se face </w:t>
            </w:r>
            <w:r w:rsidRPr="008B2CF5">
              <w:rPr>
                <w:rFonts w:ascii="Times New Roman" w:hAnsi="Times New Roman" w:cs="Times New Roman"/>
                <w:sz w:val="20"/>
                <w:szCs w:val="20"/>
                <w:lang w:val="fr-FR"/>
              </w:rPr>
              <w:t xml:space="preserve">în acord cu prevederile Directivei Cadru </w:t>
            </w:r>
            <w:r>
              <w:rPr>
                <w:rFonts w:ascii="Times New Roman" w:hAnsi="Times New Roman" w:cs="Times New Roman"/>
                <w:sz w:val="20"/>
                <w:szCs w:val="20"/>
                <w:lang w:val="fr-FR"/>
              </w:rPr>
              <w:t>A</w:t>
            </w:r>
            <w:r w:rsidRPr="008B2CF5">
              <w:rPr>
                <w:rFonts w:ascii="Times New Roman" w:hAnsi="Times New Roman" w:cs="Times New Roman"/>
                <w:sz w:val="20"/>
                <w:szCs w:val="20"/>
                <w:lang w:val="fr-FR"/>
              </w:rPr>
              <w:t xml:space="preserve">pă. </w:t>
            </w:r>
            <w:r w:rsidR="00A73AE3" w:rsidRPr="00A73AE3">
              <w:rPr>
                <w:rFonts w:ascii="Times New Roman" w:hAnsi="Times New Roman" w:cs="Times New Roman"/>
                <w:sz w:val="20"/>
                <w:szCs w:val="20"/>
                <w:lang w:val="fr-FR"/>
              </w:rPr>
              <w:t xml:space="preserve">Alterări de situri se analizează punctual, </w:t>
            </w:r>
            <w:r w:rsidR="00FE0E57">
              <w:rPr>
                <w:rFonts w:ascii="Times New Roman" w:hAnsi="Times New Roman" w:cs="Times New Roman"/>
                <w:sz w:val="20"/>
                <w:szCs w:val="20"/>
                <w:lang w:val="fr-FR"/>
              </w:rPr>
              <w:t>iar privind acest aspect</w:t>
            </w:r>
            <w:r w:rsidR="00A73AE3" w:rsidRPr="00A73AE3">
              <w:rPr>
                <w:rFonts w:ascii="Times New Roman" w:hAnsi="Times New Roman" w:cs="Times New Roman"/>
                <w:sz w:val="20"/>
                <w:szCs w:val="20"/>
                <w:lang w:val="fr-FR"/>
              </w:rPr>
              <w:t xml:space="preserve"> COM nu a venit cu reglementări </w:t>
            </w:r>
            <w:r w:rsidR="00A73AE3" w:rsidRPr="00A73AE3">
              <w:rPr>
                <w:rFonts w:ascii="Times New Roman" w:hAnsi="Times New Roman" w:cs="Times New Roman"/>
                <w:sz w:val="20"/>
                <w:szCs w:val="20"/>
                <w:lang w:val="fr-FR"/>
              </w:rPr>
              <w:lastRenderedPageBreak/>
              <w:t xml:space="preserve">suplimentare </w:t>
            </w:r>
            <w:r w:rsidR="00A614E1">
              <w:rPr>
                <w:rFonts w:ascii="Times New Roman" w:hAnsi="Times New Roman" w:cs="Times New Roman"/>
                <w:sz w:val="20"/>
                <w:szCs w:val="20"/>
                <w:lang w:val="fr-FR"/>
              </w:rPr>
              <w:t>referitor la</w:t>
            </w:r>
            <w:r w:rsidR="00A73AE3" w:rsidRPr="00A73AE3">
              <w:rPr>
                <w:rFonts w:ascii="Times New Roman" w:hAnsi="Times New Roman" w:cs="Times New Roman"/>
                <w:sz w:val="20"/>
                <w:szCs w:val="20"/>
                <w:lang w:val="fr-FR"/>
              </w:rPr>
              <w:t xml:space="preserve"> proiectele de </w:t>
            </w:r>
            <w:r w:rsidR="0085761E">
              <w:rPr>
                <w:rFonts w:ascii="Times New Roman" w:hAnsi="Times New Roman" w:cs="Times New Roman"/>
                <w:sz w:val="20"/>
                <w:szCs w:val="20"/>
                <w:lang w:val="fr-FR"/>
              </w:rPr>
              <w:t xml:space="preserve">protecție împotriva </w:t>
            </w:r>
            <w:r w:rsidR="00A73AE3" w:rsidRPr="00A73AE3">
              <w:rPr>
                <w:rFonts w:ascii="Times New Roman" w:hAnsi="Times New Roman" w:cs="Times New Roman"/>
                <w:sz w:val="20"/>
                <w:szCs w:val="20"/>
                <w:lang w:val="fr-FR"/>
              </w:rPr>
              <w:t>inundații</w:t>
            </w:r>
            <w:r w:rsidR="0085761E">
              <w:rPr>
                <w:rFonts w:ascii="Times New Roman" w:hAnsi="Times New Roman" w:cs="Times New Roman"/>
                <w:sz w:val="20"/>
                <w:szCs w:val="20"/>
                <w:lang w:val="fr-FR"/>
              </w:rPr>
              <w:t>lor</w:t>
            </w:r>
            <w:r w:rsidR="00A73AE3" w:rsidRPr="00A73AE3">
              <w:rPr>
                <w:rFonts w:ascii="Times New Roman" w:hAnsi="Times New Roman" w:cs="Times New Roman"/>
                <w:sz w:val="20"/>
                <w:szCs w:val="20"/>
                <w:lang w:val="fr-FR"/>
              </w:rPr>
              <w:t>. Respectarea art. 4(7) este obligatorie prin Directivă și prin prev</w:t>
            </w:r>
            <w:r w:rsidR="00FE0E57">
              <w:rPr>
                <w:rFonts w:ascii="Times New Roman" w:hAnsi="Times New Roman" w:cs="Times New Roman"/>
                <w:sz w:val="20"/>
                <w:szCs w:val="20"/>
                <w:lang w:val="fr-FR"/>
              </w:rPr>
              <w:t>ederile Ghidului Solicitantului, dar acest fapt</w:t>
            </w:r>
            <w:r w:rsidR="00A73AE3" w:rsidRPr="00A73AE3">
              <w:rPr>
                <w:rFonts w:ascii="Times New Roman" w:hAnsi="Times New Roman" w:cs="Times New Roman"/>
                <w:sz w:val="20"/>
                <w:szCs w:val="20"/>
                <w:lang w:val="fr-FR"/>
              </w:rPr>
              <w:t xml:space="preserve"> nu se traduce automat în interzicerea măsurilor structurale.</w:t>
            </w:r>
          </w:p>
          <w:p w14:paraId="5AAEF037" w14:textId="72010BA9" w:rsidR="00AC551B" w:rsidRPr="00A00288" w:rsidRDefault="000B1E79" w:rsidP="001827F0">
            <w:pPr>
              <w:jc w:val="both"/>
              <w:rPr>
                <w:rFonts w:ascii="Times New Roman" w:hAnsi="Times New Roman" w:cs="Times New Roman"/>
                <w:sz w:val="20"/>
                <w:szCs w:val="20"/>
                <w:lang w:val="fr-FR"/>
              </w:rPr>
            </w:pPr>
            <w:r>
              <w:rPr>
                <w:rFonts w:ascii="Times New Roman" w:hAnsi="Times New Roman" w:cs="Times New Roman"/>
                <w:sz w:val="20"/>
                <w:szCs w:val="20"/>
                <w:lang w:val="fr-FR"/>
              </w:rPr>
              <w:t>Totodată, c</w:t>
            </w:r>
            <w:r w:rsidR="00576A83" w:rsidRPr="00576A83">
              <w:rPr>
                <w:rFonts w:ascii="Times New Roman" w:hAnsi="Times New Roman" w:cs="Times New Roman"/>
                <w:sz w:val="20"/>
                <w:szCs w:val="20"/>
                <w:lang w:val="fr-FR"/>
              </w:rPr>
              <w:t xml:space="preserve">riteriile care stau la baza selecției măsurilor </w:t>
            </w:r>
            <w:r w:rsidR="00F814F5">
              <w:rPr>
                <w:rFonts w:ascii="Times New Roman" w:hAnsi="Times New Roman" w:cs="Times New Roman"/>
                <w:sz w:val="20"/>
                <w:szCs w:val="20"/>
                <w:lang w:val="fr-FR"/>
              </w:rPr>
              <w:t>care vor face obiectul proi</w:t>
            </w:r>
            <w:r w:rsidR="002A4F42">
              <w:rPr>
                <w:rFonts w:ascii="Times New Roman" w:hAnsi="Times New Roman" w:cs="Times New Roman"/>
                <w:sz w:val="20"/>
                <w:szCs w:val="20"/>
                <w:lang w:val="fr-FR"/>
              </w:rPr>
              <w:t>e</w:t>
            </w:r>
            <w:r w:rsidR="00F814F5">
              <w:rPr>
                <w:rFonts w:ascii="Times New Roman" w:hAnsi="Times New Roman" w:cs="Times New Roman"/>
                <w:sz w:val="20"/>
                <w:szCs w:val="20"/>
                <w:lang w:val="fr-FR"/>
              </w:rPr>
              <w:t xml:space="preserve">ctelor </w:t>
            </w:r>
            <w:r w:rsidR="00576A83" w:rsidRPr="00576A83">
              <w:rPr>
                <w:rFonts w:ascii="Times New Roman" w:hAnsi="Times New Roman" w:cs="Times New Roman"/>
                <w:sz w:val="20"/>
                <w:szCs w:val="20"/>
                <w:lang w:val="fr-FR"/>
              </w:rPr>
              <w:t xml:space="preserve">sunt menționate </w:t>
            </w:r>
            <w:r w:rsidR="00F814F5">
              <w:rPr>
                <w:rFonts w:ascii="Times New Roman" w:hAnsi="Times New Roman" w:cs="Times New Roman"/>
                <w:sz w:val="20"/>
                <w:szCs w:val="20"/>
                <w:lang w:val="fr-FR"/>
              </w:rPr>
              <w:t xml:space="preserve">atât </w:t>
            </w:r>
            <w:r w:rsidR="00576A83" w:rsidRPr="00576A83">
              <w:rPr>
                <w:rFonts w:ascii="Times New Roman" w:hAnsi="Times New Roman" w:cs="Times New Roman"/>
                <w:sz w:val="20"/>
                <w:szCs w:val="20"/>
                <w:lang w:val="fr-FR"/>
              </w:rPr>
              <w:t>în POIM, document aprobat COM</w:t>
            </w:r>
            <w:r w:rsidR="00F814F5">
              <w:rPr>
                <w:rFonts w:ascii="Times New Roman" w:hAnsi="Times New Roman" w:cs="Times New Roman"/>
                <w:sz w:val="20"/>
                <w:szCs w:val="20"/>
                <w:lang w:val="fr-FR"/>
              </w:rPr>
              <w:t>, cât și în ghidul solicitantului</w:t>
            </w:r>
            <w:r w:rsidR="00576A83" w:rsidRPr="00576A83">
              <w:rPr>
                <w:rFonts w:ascii="Times New Roman" w:hAnsi="Times New Roman" w:cs="Times New Roman"/>
                <w:sz w:val="20"/>
                <w:szCs w:val="20"/>
                <w:lang w:val="fr-FR"/>
              </w:rPr>
              <w:t>.</w:t>
            </w:r>
          </w:p>
        </w:tc>
      </w:tr>
      <w:tr w:rsidR="00AC551B" w:rsidRPr="009E4DA2" w14:paraId="2CB46E0F" w14:textId="77777777" w:rsidTr="00AF7144">
        <w:tc>
          <w:tcPr>
            <w:tcW w:w="525" w:type="dxa"/>
            <w:vAlign w:val="center"/>
          </w:tcPr>
          <w:p w14:paraId="43D25A2F" w14:textId="5528814E"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8.</w:t>
            </w:r>
          </w:p>
        </w:tc>
        <w:tc>
          <w:tcPr>
            <w:tcW w:w="1113" w:type="dxa"/>
            <w:vAlign w:val="center"/>
          </w:tcPr>
          <w:p w14:paraId="72ECDD2E"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77DA95F0" w14:textId="03EE1305"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17B7025D" w14:textId="58728124" w:rsidR="00AC551B" w:rsidRPr="00A00288"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C4766D">
              <w:rPr>
                <w:rFonts w:ascii="Times New Roman" w:eastAsiaTheme="minorHAnsi" w:hAnsi="Times New Roman"/>
              </w:rPr>
              <w:t>Tupeul reprezentantului Apelor Române a</w:t>
            </w:r>
            <w:r>
              <w:rPr>
                <w:rFonts w:ascii="Times New Roman" w:eastAsiaTheme="minorHAnsi" w:hAnsi="Times New Roman"/>
              </w:rPr>
              <w:t xml:space="preserve"> mers până la a cere eliminarea </w:t>
            </w:r>
            <w:r w:rsidRPr="00C4766D">
              <w:rPr>
                <w:rFonts w:ascii="Times New Roman" w:eastAsiaTheme="minorHAnsi" w:hAnsi="Times New Roman"/>
              </w:rPr>
              <w:t xml:space="preserve">sintagmei de </w:t>
            </w:r>
            <w:r w:rsidRPr="00C4766D">
              <w:rPr>
                <w:rFonts w:ascii="Times New Roman" w:eastAsiaTheme="minorHAnsi" w:hAnsi="Times New Roman"/>
                <w:i/>
              </w:rPr>
              <w:t>măsuri structurale</w:t>
            </w:r>
            <w:r>
              <w:rPr>
                <w:rFonts w:ascii="Times New Roman" w:eastAsiaTheme="minorHAnsi" w:hAnsi="Times New Roman"/>
              </w:rPr>
              <w:t xml:space="preserve">, cerând să rămână doar </w:t>
            </w:r>
            <w:r w:rsidRPr="00C4766D">
              <w:rPr>
                <w:rFonts w:ascii="Times New Roman" w:eastAsiaTheme="minorHAnsi" w:hAnsi="Times New Roman"/>
                <w:i/>
              </w:rPr>
              <w:t xml:space="preserve">măsuri </w:t>
            </w:r>
            <w:r>
              <w:rPr>
                <w:rFonts w:ascii="Times New Roman" w:eastAsiaTheme="minorHAnsi" w:hAnsi="Times New Roman"/>
              </w:rPr>
              <w:t xml:space="preserve">(ca să </w:t>
            </w:r>
            <w:r w:rsidRPr="00C4766D">
              <w:rPr>
                <w:rFonts w:ascii="Times New Roman" w:eastAsiaTheme="minorHAnsi" w:hAnsi="Times New Roman"/>
              </w:rPr>
              <w:t>nu mai existe nicio delimitare clară a i</w:t>
            </w:r>
            <w:r>
              <w:rPr>
                <w:rFonts w:ascii="Times New Roman" w:eastAsiaTheme="minorHAnsi" w:hAnsi="Times New Roman"/>
              </w:rPr>
              <w:t xml:space="preserve">legalităților). Sorin Rândașu a </w:t>
            </w:r>
            <w:r w:rsidRPr="00C4766D">
              <w:rPr>
                <w:rFonts w:ascii="Times New Roman" w:eastAsiaTheme="minorHAnsi" w:hAnsi="Times New Roman"/>
              </w:rPr>
              <w:t>îndemnat societatea civilă de mediu să prop</w:t>
            </w:r>
            <w:r>
              <w:rPr>
                <w:rFonts w:ascii="Times New Roman" w:eastAsiaTheme="minorHAnsi" w:hAnsi="Times New Roman"/>
              </w:rPr>
              <w:t xml:space="preserve">ună măsuri compensatorii, nu să </w:t>
            </w:r>
            <w:r w:rsidRPr="00C4766D">
              <w:rPr>
                <w:rFonts w:ascii="Times New Roman" w:eastAsiaTheme="minorHAnsi" w:hAnsi="Times New Roman"/>
              </w:rPr>
              <w:t>se opună proiectelor. Ori măsurile co</w:t>
            </w:r>
            <w:r>
              <w:rPr>
                <w:rFonts w:ascii="Times New Roman" w:eastAsiaTheme="minorHAnsi" w:hAnsi="Times New Roman"/>
              </w:rPr>
              <w:t xml:space="preserve">mpensatorii se propun doar când </w:t>
            </w:r>
            <w:r w:rsidRPr="00C4766D">
              <w:rPr>
                <w:rFonts w:ascii="Times New Roman" w:eastAsiaTheme="minorHAnsi" w:hAnsi="Times New Roman"/>
              </w:rPr>
              <w:t>studiile de impact de mediu relevă impac</w:t>
            </w:r>
            <w:r>
              <w:rPr>
                <w:rFonts w:ascii="Times New Roman" w:eastAsiaTheme="minorHAnsi" w:hAnsi="Times New Roman"/>
              </w:rPr>
              <w:t xml:space="preserve">tul semnificativ. Evident că un </w:t>
            </w:r>
            <w:r w:rsidRPr="00C4766D">
              <w:rPr>
                <w:rFonts w:ascii="Times New Roman" w:eastAsiaTheme="minorHAnsi" w:hAnsi="Times New Roman"/>
              </w:rPr>
              <w:t>proiect cu impact semnificativ de mediu est</w:t>
            </w:r>
            <w:r>
              <w:rPr>
                <w:rFonts w:ascii="Times New Roman" w:eastAsiaTheme="minorHAnsi" w:hAnsi="Times New Roman"/>
              </w:rPr>
              <w:t xml:space="preserve">e imposibil să nu deterioareze </w:t>
            </w:r>
            <w:r w:rsidRPr="00C4766D">
              <w:rPr>
                <w:rFonts w:ascii="Times New Roman" w:eastAsiaTheme="minorHAnsi" w:hAnsi="Times New Roman"/>
              </w:rPr>
              <w:t xml:space="preserve">măcar un singur element de calitate </w:t>
            </w:r>
            <w:r>
              <w:rPr>
                <w:rFonts w:ascii="Times New Roman" w:eastAsiaTheme="minorHAnsi" w:hAnsi="Times New Roman"/>
              </w:rPr>
              <w:t xml:space="preserve">al corpului de apă pe care este </w:t>
            </w:r>
            <w:r w:rsidRPr="00C4766D">
              <w:rPr>
                <w:rFonts w:ascii="Times New Roman" w:eastAsiaTheme="minorHAnsi" w:hAnsi="Times New Roman"/>
              </w:rPr>
              <w:t>implementat, cu o singură clasă.</w:t>
            </w:r>
            <w:r>
              <w:rPr>
                <w:rFonts w:ascii="Times New Roman" w:eastAsiaTheme="minorHAnsi" w:hAnsi="Times New Roman"/>
              </w:rPr>
              <w:t>”</w:t>
            </w:r>
          </w:p>
        </w:tc>
        <w:tc>
          <w:tcPr>
            <w:tcW w:w="1563" w:type="dxa"/>
            <w:vAlign w:val="center"/>
          </w:tcPr>
          <w:p w14:paraId="62E26C18" w14:textId="33AC9A2E" w:rsidR="00AC551B" w:rsidRPr="00A00288" w:rsidRDefault="00F064EF"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t>NA</w:t>
            </w:r>
          </w:p>
        </w:tc>
        <w:tc>
          <w:tcPr>
            <w:tcW w:w="3060" w:type="dxa"/>
          </w:tcPr>
          <w:p w14:paraId="2359CB68" w14:textId="71CBFC3C" w:rsidR="00AC551B" w:rsidRPr="00A00288" w:rsidRDefault="00AC551B" w:rsidP="00AC551B">
            <w:pPr>
              <w:jc w:val="both"/>
              <w:rPr>
                <w:sz w:val="20"/>
                <w:szCs w:val="20"/>
              </w:rPr>
            </w:pPr>
          </w:p>
        </w:tc>
        <w:tc>
          <w:tcPr>
            <w:tcW w:w="3690" w:type="dxa"/>
          </w:tcPr>
          <w:p w14:paraId="26CD020C" w14:textId="77777777" w:rsidR="00390B6E" w:rsidRDefault="00AA7F53" w:rsidP="00AC551B">
            <w:pPr>
              <w:jc w:val="both"/>
              <w:rPr>
                <w:rFonts w:ascii="Times New Roman" w:hAnsi="Times New Roman" w:cs="Times New Roman"/>
                <w:sz w:val="20"/>
                <w:szCs w:val="20"/>
                <w:lang w:val="fr-FR"/>
              </w:rPr>
            </w:pPr>
            <w:r w:rsidRPr="00AA7F53">
              <w:rPr>
                <w:rFonts w:ascii="Times New Roman" w:hAnsi="Times New Roman" w:cs="Times New Roman"/>
                <w:sz w:val="20"/>
                <w:szCs w:val="20"/>
                <w:lang w:val="fr-FR"/>
              </w:rPr>
              <w:t xml:space="preserve">Nu s-au </w:t>
            </w:r>
            <w:r>
              <w:rPr>
                <w:rFonts w:ascii="Times New Roman" w:hAnsi="Times New Roman" w:cs="Times New Roman"/>
                <w:sz w:val="20"/>
                <w:szCs w:val="20"/>
                <w:lang w:val="fr-FR"/>
              </w:rPr>
              <w:t>făcut modificări la nivelul terminologiei utilizate în ghidul solicitantului.</w:t>
            </w:r>
            <w:r w:rsidR="00197F64">
              <w:rPr>
                <w:rFonts w:ascii="Times New Roman" w:hAnsi="Times New Roman" w:cs="Times New Roman"/>
                <w:sz w:val="20"/>
                <w:szCs w:val="20"/>
                <w:lang w:val="fr-FR"/>
              </w:rPr>
              <w:t xml:space="preserve"> </w:t>
            </w:r>
          </w:p>
          <w:p w14:paraId="77A59CEC" w14:textId="582DA5EB" w:rsidR="00346C8C" w:rsidRDefault="00197F64" w:rsidP="002A1C41">
            <w:pPr>
              <w:jc w:val="both"/>
              <w:rPr>
                <w:rFonts w:ascii="Times New Roman" w:hAnsi="Times New Roman" w:cs="Times New Roman"/>
                <w:sz w:val="20"/>
                <w:szCs w:val="20"/>
                <w:lang w:val="fr-FR"/>
              </w:rPr>
            </w:pPr>
            <w:r w:rsidRPr="00197F64">
              <w:rPr>
                <w:rFonts w:ascii="Times New Roman" w:hAnsi="Times New Roman" w:cs="Times New Roman"/>
                <w:sz w:val="20"/>
                <w:szCs w:val="20"/>
                <w:lang w:val="fr-FR"/>
              </w:rPr>
              <w:t>A</w:t>
            </w:r>
            <w:r>
              <w:rPr>
                <w:rFonts w:ascii="Times New Roman" w:hAnsi="Times New Roman" w:cs="Times New Roman"/>
                <w:sz w:val="20"/>
                <w:szCs w:val="20"/>
                <w:lang w:val="fr-FR"/>
              </w:rPr>
              <w:t xml:space="preserve">utoritatea de </w:t>
            </w:r>
            <w:r w:rsidRPr="00197F64">
              <w:rPr>
                <w:rFonts w:ascii="Times New Roman" w:hAnsi="Times New Roman" w:cs="Times New Roman"/>
                <w:sz w:val="20"/>
                <w:szCs w:val="20"/>
                <w:lang w:val="fr-FR"/>
              </w:rPr>
              <w:t>M</w:t>
            </w:r>
            <w:r>
              <w:rPr>
                <w:rFonts w:ascii="Times New Roman" w:hAnsi="Times New Roman" w:cs="Times New Roman"/>
                <w:sz w:val="20"/>
                <w:szCs w:val="20"/>
                <w:lang w:val="fr-FR"/>
              </w:rPr>
              <w:t xml:space="preserve">anagement </w:t>
            </w:r>
            <w:r w:rsidR="00346C8C">
              <w:rPr>
                <w:rFonts w:ascii="Times New Roman" w:hAnsi="Times New Roman" w:cs="Times New Roman"/>
                <w:sz w:val="20"/>
                <w:szCs w:val="20"/>
                <w:lang w:val="fr-FR"/>
              </w:rPr>
              <w:t>se va asigura că documentația aferentă proiectului include toate avizele și autorizațiile necesare în contextul respectării legislației europeane și naționale.</w:t>
            </w:r>
          </w:p>
          <w:p w14:paraId="46DD23D5" w14:textId="27A09F4E" w:rsidR="00197F64" w:rsidRPr="00AA7F53" w:rsidRDefault="00197F64" w:rsidP="002A1C41">
            <w:pPr>
              <w:jc w:val="both"/>
              <w:rPr>
                <w:rFonts w:ascii="Times New Roman" w:hAnsi="Times New Roman" w:cs="Times New Roman"/>
                <w:sz w:val="20"/>
                <w:szCs w:val="20"/>
                <w:lang w:val="fr-FR"/>
              </w:rPr>
            </w:pPr>
          </w:p>
        </w:tc>
      </w:tr>
      <w:tr w:rsidR="00AC551B" w:rsidRPr="009E4DA2" w14:paraId="18FAA1B2" w14:textId="77777777" w:rsidTr="00AF7144">
        <w:tc>
          <w:tcPr>
            <w:tcW w:w="525" w:type="dxa"/>
            <w:vAlign w:val="center"/>
          </w:tcPr>
          <w:p w14:paraId="2C5A7F1B" w14:textId="0DF56395"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9.</w:t>
            </w:r>
          </w:p>
        </w:tc>
        <w:tc>
          <w:tcPr>
            <w:tcW w:w="1113" w:type="dxa"/>
            <w:vAlign w:val="center"/>
          </w:tcPr>
          <w:p w14:paraId="3A22968A"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26CAFE3C" w14:textId="5BF603E8"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6DE060DD" w14:textId="3834A2E0" w:rsidR="00AC551B" w:rsidRPr="00AA504C"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AA504C">
              <w:rPr>
                <w:rFonts w:ascii="Times New Roman" w:eastAsiaTheme="minorHAnsi" w:hAnsi="Times New Roman"/>
              </w:rPr>
              <w:t>Există și o listă cu proiectele pentru car</w:t>
            </w:r>
            <w:r>
              <w:rPr>
                <w:rFonts w:ascii="Times New Roman" w:eastAsiaTheme="minorHAnsi" w:hAnsi="Times New Roman"/>
              </w:rPr>
              <w:t xml:space="preserve">e ANAR vrea să obțină finanțare </w:t>
            </w:r>
            <w:r w:rsidRPr="00AA504C">
              <w:rPr>
                <w:rFonts w:ascii="Times New Roman" w:eastAsiaTheme="minorHAnsi" w:hAnsi="Times New Roman"/>
              </w:rPr>
              <w:t>prin POIM, din denumirile cărora rezultă clar că a</w:t>
            </w:r>
            <w:r>
              <w:rPr>
                <w:rFonts w:ascii="Times New Roman" w:eastAsiaTheme="minorHAnsi" w:hAnsi="Times New Roman"/>
              </w:rPr>
              <w:t xml:space="preserve">u în vedere aproape </w:t>
            </w:r>
            <w:r w:rsidRPr="00AA504C">
              <w:rPr>
                <w:rFonts w:ascii="Times New Roman" w:eastAsiaTheme="minorHAnsi" w:hAnsi="Times New Roman"/>
              </w:rPr>
              <w:t>exclusiv măsuri structurale, alterări</w:t>
            </w:r>
            <w:r>
              <w:rPr>
                <w:rFonts w:ascii="Times New Roman" w:eastAsiaTheme="minorHAnsi" w:hAnsi="Times New Roman"/>
              </w:rPr>
              <w:t xml:space="preserve"> hidromorfologice megalomanice. </w:t>
            </w:r>
            <w:r w:rsidRPr="00AA504C">
              <w:rPr>
                <w:rFonts w:ascii="Times New Roman" w:eastAsiaTheme="minorHAnsi" w:hAnsi="Times New Roman"/>
              </w:rPr>
              <w:t>Am demonstrat mai sus că se are in ve</w:t>
            </w:r>
            <w:r>
              <w:rPr>
                <w:rFonts w:ascii="Times New Roman" w:eastAsiaTheme="minorHAnsi" w:hAnsi="Times New Roman"/>
              </w:rPr>
              <w:t xml:space="preserve">dere alterarea hidromorfologică </w:t>
            </w:r>
            <w:r w:rsidRPr="00AA504C">
              <w:rPr>
                <w:rFonts w:ascii="Times New Roman" w:eastAsiaTheme="minorHAnsi" w:hAnsi="Times New Roman"/>
              </w:rPr>
              <w:t>masivă a unor elemente de calitate precum:</w:t>
            </w:r>
          </w:p>
          <w:p w14:paraId="53F10288" w14:textId="77777777" w:rsidR="00AC551B" w:rsidRPr="00AA504C" w:rsidRDefault="00AC551B" w:rsidP="00AC551B">
            <w:pPr>
              <w:pStyle w:val="CommentText"/>
              <w:jc w:val="both"/>
              <w:rPr>
                <w:rFonts w:ascii="Times New Roman" w:eastAsiaTheme="minorHAnsi" w:hAnsi="Times New Roman"/>
              </w:rPr>
            </w:pPr>
            <w:r w:rsidRPr="00AA504C">
              <w:rPr>
                <w:rFonts w:ascii="Times New Roman" w:eastAsiaTheme="minorHAnsi" w:hAnsi="Times New Roman" w:cs="Arial"/>
              </w:rPr>
              <w:t>■</w:t>
            </w:r>
            <w:r w:rsidRPr="00AA504C">
              <w:rPr>
                <w:rFonts w:ascii="Times New Roman" w:eastAsiaTheme="minorHAnsi" w:hAnsi="Times New Roman"/>
              </w:rPr>
              <w:t xml:space="preserve"> dinamica curgerii de apa</w:t>
            </w:r>
          </w:p>
          <w:p w14:paraId="5FFB0C2C" w14:textId="77777777" w:rsidR="00AC551B" w:rsidRPr="00AA504C" w:rsidRDefault="00AC551B" w:rsidP="00AC551B">
            <w:pPr>
              <w:pStyle w:val="CommentText"/>
              <w:jc w:val="both"/>
              <w:rPr>
                <w:rFonts w:ascii="Times New Roman" w:eastAsiaTheme="minorHAnsi" w:hAnsi="Times New Roman"/>
              </w:rPr>
            </w:pPr>
            <w:r w:rsidRPr="00AA504C">
              <w:rPr>
                <w:rFonts w:ascii="Times New Roman" w:eastAsiaTheme="minorHAnsi" w:hAnsi="Times New Roman" w:cs="Arial"/>
              </w:rPr>
              <w:lastRenderedPageBreak/>
              <w:t>■</w:t>
            </w:r>
            <w:r w:rsidRPr="00AA504C">
              <w:rPr>
                <w:rFonts w:ascii="Times New Roman" w:eastAsiaTheme="minorHAnsi" w:hAnsi="Times New Roman"/>
              </w:rPr>
              <w:t xml:space="preserve"> conexiunea cu apa subterana</w:t>
            </w:r>
          </w:p>
          <w:p w14:paraId="3D0EDBFC" w14:textId="77777777" w:rsidR="00AC551B" w:rsidRPr="00AA504C" w:rsidRDefault="00AC551B" w:rsidP="00AC551B">
            <w:pPr>
              <w:pStyle w:val="CommentText"/>
              <w:jc w:val="both"/>
              <w:rPr>
                <w:rFonts w:ascii="Times New Roman" w:eastAsiaTheme="minorHAnsi" w:hAnsi="Times New Roman"/>
              </w:rPr>
            </w:pPr>
            <w:r w:rsidRPr="00AA504C">
              <w:rPr>
                <w:rFonts w:ascii="Times New Roman" w:eastAsiaTheme="minorHAnsi" w:hAnsi="Times New Roman" w:cs="Arial"/>
              </w:rPr>
              <w:t>■</w:t>
            </w:r>
            <w:r w:rsidRPr="00AA504C">
              <w:rPr>
                <w:rFonts w:ascii="Times New Roman" w:eastAsiaTheme="minorHAnsi" w:hAnsi="Times New Roman"/>
              </w:rPr>
              <w:t xml:space="preserve"> adancimea raului</w:t>
            </w:r>
          </w:p>
          <w:p w14:paraId="7E1A30E1" w14:textId="77777777" w:rsidR="00AC551B" w:rsidRPr="00AA504C" w:rsidRDefault="00AC551B" w:rsidP="00AC551B">
            <w:pPr>
              <w:pStyle w:val="CommentText"/>
              <w:jc w:val="both"/>
              <w:rPr>
                <w:rFonts w:ascii="Times New Roman" w:eastAsiaTheme="minorHAnsi" w:hAnsi="Times New Roman"/>
              </w:rPr>
            </w:pPr>
            <w:r w:rsidRPr="00AA504C">
              <w:rPr>
                <w:rFonts w:ascii="Times New Roman" w:eastAsiaTheme="minorHAnsi" w:hAnsi="Times New Roman" w:cs="Arial"/>
              </w:rPr>
              <w:t>■</w:t>
            </w:r>
            <w:r w:rsidRPr="00AA504C">
              <w:rPr>
                <w:rFonts w:ascii="Times New Roman" w:eastAsiaTheme="minorHAnsi" w:hAnsi="Times New Roman"/>
              </w:rPr>
              <w:t xml:space="preserve"> variatia latimii</w:t>
            </w:r>
          </w:p>
          <w:p w14:paraId="4DD21BE0" w14:textId="77777777" w:rsidR="00AC551B" w:rsidRPr="00AA504C" w:rsidRDefault="00AC551B" w:rsidP="00AC551B">
            <w:pPr>
              <w:pStyle w:val="CommentText"/>
              <w:jc w:val="both"/>
              <w:rPr>
                <w:rFonts w:ascii="Times New Roman" w:eastAsiaTheme="minorHAnsi" w:hAnsi="Times New Roman"/>
              </w:rPr>
            </w:pPr>
            <w:r w:rsidRPr="00AA504C">
              <w:rPr>
                <w:rFonts w:ascii="Times New Roman" w:eastAsiaTheme="minorHAnsi" w:hAnsi="Times New Roman" w:cs="Arial"/>
              </w:rPr>
              <w:t>■</w:t>
            </w:r>
            <w:r w:rsidRPr="00AA504C">
              <w:rPr>
                <w:rFonts w:ascii="Times New Roman" w:eastAsiaTheme="minorHAnsi" w:hAnsi="Times New Roman"/>
              </w:rPr>
              <w:t xml:space="preserve"> continuitatea raurilor</w:t>
            </w:r>
          </w:p>
          <w:p w14:paraId="10844F32" w14:textId="77777777" w:rsidR="00AC551B" w:rsidRPr="00AA504C" w:rsidRDefault="00AC551B" w:rsidP="00AC551B">
            <w:pPr>
              <w:pStyle w:val="CommentText"/>
              <w:jc w:val="both"/>
              <w:rPr>
                <w:rFonts w:ascii="Times New Roman" w:eastAsiaTheme="minorHAnsi" w:hAnsi="Times New Roman"/>
              </w:rPr>
            </w:pPr>
            <w:r w:rsidRPr="00AA504C">
              <w:rPr>
                <w:rFonts w:ascii="Times New Roman" w:eastAsiaTheme="minorHAnsi" w:hAnsi="Times New Roman" w:cs="Arial"/>
              </w:rPr>
              <w:t>■</w:t>
            </w:r>
            <w:r w:rsidRPr="00AA504C">
              <w:rPr>
                <w:rFonts w:ascii="Times New Roman" w:eastAsiaTheme="minorHAnsi" w:hAnsi="Times New Roman"/>
              </w:rPr>
              <w:t xml:space="preserve"> structura substratul raului</w:t>
            </w:r>
          </w:p>
          <w:p w14:paraId="54880BF4" w14:textId="4D8F5C04" w:rsidR="00AC551B" w:rsidRPr="00A00288" w:rsidRDefault="00AC551B" w:rsidP="00AC551B">
            <w:pPr>
              <w:pStyle w:val="CommentText"/>
              <w:jc w:val="both"/>
              <w:rPr>
                <w:rFonts w:ascii="Times New Roman" w:eastAsiaTheme="minorHAnsi" w:hAnsi="Times New Roman"/>
              </w:rPr>
            </w:pPr>
            <w:r w:rsidRPr="00AA504C">
              <w:rPr>
                <w:rFonts w:ascii="Times New Roman" w:eastAsiaTheme="minorHAnsi" w:hAnsi="Times New Roman" w:cs="Arial"/>
              </w:rPr>
              <w:t>■</w:t>
            </w:r>
            <w:r w:rsidRPr="00AA504C">
              <w:rPr>
                <w:rFonts w:ascii="Times New Roman" w:eastAsiaTheme="minorHAnsi" w:hAnsi="Times New Roman"/>
              </w:rPr>
              <w:t xml:space="preserve"> structura zonei de mal</w:t>
            </w:r>
            <w:r>
              <w:rPr>
                <w:rFonts w:ascii="Times New Roman" w:eastAsiaTheme="minorHAnsi" w:hAnsi="Times New Roman"/>
              </w:rPr>
              <w:t>.”</w:t>
            </w:r>
          </w:p>
        </w:tc>
        <w:tc>
          <w:tcPr>
            <w:tcW w:w="1563" w:type="dxa"/>
            <w:vAlign w:val="center"/>
          </w:tcPr>
          <w:p w14:paraId="023F6669" w14:textId="16D0232A" w:rsidR="00AC551B" w:rsidRPr="00A00288" w:rsidRDefault="00960398"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NA</w:t>
            </w:r>
          </w:p>
        </w:tc>
        <w:tc>
          <w:tcPr>
            <w:tcW w:w="3060" w:type="dxa"/>
          </w:tcPr>
          <w:p w14:paraId="55488AA8" w14:textId="2B083FA4" w:rsidR="00AC551B" w:rsidRPr="00A00288" w:rsidRDefault="00AC551B" w:rsidP="00AC551B">
            <w:pPr>
              <w:jc w:val="both"/>
              <w:rPr>
                <w:rFonts w:ascii="Times New Roman" w:hAnsi="Times New Roman" w:cs="Times New Roman"/>
                <w:sz w:val="20"/>
                <w:szCs w:val="20"/>
              </w:rPr>
            </w:pPr>
          </w:p>
        </w:tc>
        <w:tc>
          <w:tcPr>
            <w:tcW w:w="3690" w:type="dxa"/>
          </w:tcPr>
          <w:p w14:paraId="4BCAC3E3" w14:textId="5445225F" w:rsidR="00691EC6" w:rsidRDefault="00691EC6" w:rsidP="00712301">
            <w:pPr>
              <w:jc w:val="both"/>
              <w:rPr>
                <w:rFonts w:ascii="Times New Roman" w:hAnsi="Times New Roman" w:cs="Times New Roman"/>
                <w:sz w:val="20"/>
                <w:szCs w:val="20"/>
                <w:lang w:val="fr-FR"/>
              </w:rPr>
            </w:pPr>
            <w:r>
              <w:rPr>
                <w:rFonts w:ascii="Times New Roman" w:hAnsi="Times New Roman" w:cs="Times New Roman"/>
                <w:sz w:val="20"/>
                <w:szCs w:val="20"/>
                <w:lang w:val="fr-FR"/>
              </w:rPr>
              <w:t>P</w:t>
            </w:r>
            <w:r w:rsidRPr="00712301">
              <w:rPr>
                <w:rFonts w:ascii="Times New Roman" w:hAnsi="Times New Roman" w:cs="Times New Roman"/>
                <w:sz w:val="20"/>
                <w:szCs w:val="20"/>
                <w:lang w:val="fr-FR"/>
              </w:rPr>
              <w:t xml:space="preserve">ână în prezent, la nivelul POIM, în cadrul Axei Prioritare 5, Obiectivul Specific 5.1, </w:t>
            </w:r>
            <w:r>
              <w:rPr>
                <w:rFonts w:ascii="Times New Roman" w:hAnsi="Times New Roman" w:cs="Times New Roman"/>
                <w:sz w:val="20"/>
                <w:szCs w:val="20"/>
                <w:lang w:val="fr-FR"/>
              </w:rPr>
              <w:t>î</w:t>
            </w:r>
            <w:r w:rsidRPr="00712301">
              <w:rPr>
                <w:rFonts w:ascii="Times New Roman" w:hAnsi="Times New Roman" w:cs="Times New Roman"/>
                <w:sz w:val="20"/>
                <w:szCs w:val="20"/>
                <w:lang w:val="fr-FR"/>
              </w:rPr>
              <w:t xml:space="preserve">n etapa de pregătire se află proiectul de investiții „Apărare împotriva inundațiilor a localității Babadag, județul Tulcea”. </w:t>
            </w:r>
            <w:r w:rsidRPr="00691EC6">
              <w:rPr>
                <w:rFonts w:ascii="Times New Roman" w:hAnsi="Times New Roman" w:cs="Times New Roman"/>
                <w:sz w:val="20"/>
                <w:szCs w:val="20"/>
                <w:lang w:val="en-GB"/>
              </w:rPr>
              <w:t xml:space="preserve">În acest context, când proiectul (Babadag) va întruni toate condițiile necesare pentru obținerea finanțării, acesta urmează să </w:t>
            </w:r>
            <w:r w:rsidRPr="00691EC6">
              <w:rPr>
                <w:rFonts w:ascii="Times New Roman" w:hAnsi="Times New Roman" w:cs="Times New Roman"/>
                <w:sz w:val="20"/>
                <w:szCs w:val="20"/>
                <w:lang w:val="en-GB"/>
              </w:rPr>
              <w:lastRenderedPageBreak/>
              <w:t>parcurgă procedura de evaluare.</w:t>
            </w:r>
          </w:p>
          <w:p w14:paraId="11C5670C" w14:textId="77777777" w:rsidR="00AC551B" w:rsidRDefault="00712301" w:rsidP="00691EC6">
            <w:pPr>
              <w:jc w:val="both"/>
              <w:rPr>
                <w:rFonts w:ascii="Times New Roman" w:hAnsi="Times New Roman" w:cs="Times New Roman"/>
                <w:sz w:val="20"/>
                <w:szCs w:val="20"/>
                <w:lang w:val="fr-FR"/>
              </w:rPr>
            </w:pPr>
            <w:r w:rsidRPr="00712301">
              <w:rPr>
                <w:rFonts w:ascii="Times New Roman" w:hAnsi="Times New Roman" w:cs="Times New Roman"/>
                <w:sz w:val="20"/>
                <w:szCs w:val="20"/>
                <w:lang w:val="fr-FR"/>
              </w:rPr>
              <w:t>Totodată, au fost transmise la nivelul Autorității de Management pentru POIM doar propuneri de proiecte/concepte, care vor trebui să urmeze un proces complex de dezvoltare și justificare tocmai pentru a răspunde criteriilor POIM și care sunt în etapa în care se demarează achiziția serviciilor de asistență tehnică pentru pregăt</w:t>
            </w:r>
            <w:r w:rsidR="00691EC6">
              <w:rPr>
                <w:rFonts w:ascii="Times New Roman" w:hAnsi="Times New Roman" w:cs="Times New Roman"/>
                <w:sz w:val="20"/>
                <w:szCs w:val="20"/>
                <w:lang w:val="fr-FR"/>
              </w:rPr>
              <w:t>irea proiectelor de investiții.</w:t>
            </w:r>
          </w:p>
          <w:p w14:paraId="3A822BF2" w14:textId="5D0EF985" w:rsidR="00D24C30" w:rsidRPr="00A00288" w:rsidRDefault="00D24C30" w:rsidP="00691EC6">
            <w:pPr>
              <w:jc w:val="both"/>
              <w:rPr>
                <w:rFonts w:ascii="Times New Roman" w:hAnsi="Times New Roman" w:cs="Times New Roman"/>
                <w:sz w:val="20"/>
                <w:szCs w:val="20"/>
                <w:lang w:val="fr-FR"/>
              </w:rPr>
            </w:pPr>
            <w:r>
              <w:rPr>
                <w:rFonts w:ascii="Times New Roman" w:hAnsi="Times New Roman" w:cs="Times New Roman"/>
                <w:sz w:val="20"/>
                <w:szCs w:val="20"/>
                <w:lang w:val="fr-FR"/>
              </w:rPr>
              <w:t>Lista proiectelor ANAR este doar punctul de plecare în dezvoltarea unor proiecte care să răspundă cerințelor POIM și Ghidului.</w:t>
            </w:r>
          </w:p>
        </w:tc>
      </w:tr>
      <w:tr w:rsidR="00AC551B" w:rsidRPr="009E4DA2" w14:paraId="30DA5584" w14:textId="77777777" w:rsidTr="00AF7144">
        <w:tc>
          <w:tcPr>
            <w:tcW w:w="525" w:type="dxa"/>
            <w:vAlign w:val="center"/>
          </w:tcPr>
          <w:p w14:paraId="55F8B335" w14:textId="4CB06C5C"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10.</w:t>
            </w:r>
          </w:p>
        </w:tc>
        <w:tc>
          <w:tcPr>
            <w:tcW w:w="1113" w:type="dxa"/>
            <w:vAlign w:val="center"/>
          </w:tcPr>
          <w:p w14:paraId="2AE72E7E"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40FFC9DA" w14:textId="01EF5F1C"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662E2541" w14:textId="738C4E5A" w:rsidR="00AC551B" w:rsidRPr="00621BCD"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621BCD">
              <w:rPr>
                <w:rFonts w:ascii="Times New Roman" w:eastAsiaTheme="minorHAnsi" w:hAnsi="Times New Roman"/>
              </w:rPr>
              <w:t>În forma aceasta, Ghidul reprezintă</w:t>
            </w:r>
            <w:r>
              <w:rPr>
                <w:rFonts w:ascii="Times New Roman" w:eastAsiaTheme="minorHAnsi" w:hAnsi="Times New Roman"/>
              </w:rPr>
              <w:t xml:space="preserve"> de fapt un ghid de finanțare a </w:t>
            </w:r>
            <w:r w:rsidRPr="00621BCD">
              <w:rPr>
                <w:rFonts w:ascii="Times New Roman" w:eastAsiaTheme="minorHAnsi" w:hAnsi="Times New Roman"/>
              </w:rPr>
              <w:t>încălcării generalizate a Directi</w:t>
            </w:r>
            <w:r>
              <w:rPr>
                <w:rFonts w:ascii="Times New Roman" w:eastAsiaTheme="minorHAnsi" w:hAnsi="Times New Roman"/>
              </w:rPr>
              <w:t xml:space="preserve">vei Cadru privind Apa pe întreg </w:t>
            </w:r>
            <w:r w:rsidRPr="00621BCD">
              <w:rPr>
                <w:rFonts w:ascii="Times New Roman" w:eastAsiaTheme="minorHAnsi" w:hAnsi="Times New Roman"/>
              </w:rPr>
              <w:t>teritoriul Romaniei. Acest Ghid este pr</w:t>
            </w:r>
            <w:r>
              <w:rPr>
                <w:rFonts w:ascii="Times New Roman" w:eastAsiaTheme="minorHAnsi" w:hAnsi="Times New Roman"/>
              </w:rPr>
              <w:t xml:space="preserve">incipalul document care creează </w:t>
            </w:r>
            <w:r w:rsidRPr="00621BCD">
              <w:rPr>
                <w:rFonts w:ascii="Times New Roman" w:eastAsiaTheme="minorHAnsi" w:hAnsi="Times New Roman"/>
              </w:rPr>
              <w:t>premisele celui mai amplu ecocid, datorită sumei enorme puse la dispoziție</w:t>
            </w:r>
            <w:r>
              <w:rPr>
                <w:rFonts w:ascii="Times New Roman" w:eastAsiaTheme="minorHAnsi" w:hAnsi="Times New Roman"/>
              </w:rPr>
              <w:t xml:space="preserve"> </w:t>
            </w:r>
            <w:r w:rsidRPr="00621BCD">
              <w:rPr>
                <w:rFonts w:ascii="Times New Roman" w:eastAsiaTheme="minorHAnsi" w:hAnsi="Times New Roman"/>
              </w:rPr>
              <w:t>(peste 420 de milioane de euro).</w:t>
            </w:r>
          </w:p>
          <w:p w14:paraId="5988CE32" w14:textId="4A741155" w:rsidR="00AC551B" w:rsidRPr="00621BCD" w:rsidRDefault="00AC551B" w:rsidP="00AC551B">
            <w:pPr>
              <w:pStyle w:val="CommentText"/>
              <w:jc w:val="both"/>
              <w:rPr>
                <w:rFonts w:ascii="Times New Roman" w:eastAsiaTheme="minorHAnsi" w:hAnsi="Times New Roman"/>
              </w:rPr>
            </w:pPr>
            <w:r w:rsidRPr="00621BCD">
              <w:rPr>
                <w:rFonts w:ascii="Times New Roman" w:eastAsiaTheme="minorHAnsi" w:hAnsi="Times New Roman"/>
              </w:rPr>
              <w:t>Daunele provocate de inundații se i</w:t>
            </w:r>
            <w:r>
              <w:rPr>
                <w:rFonts w:ascii="Times New Roman" w:eastAsiaTheme="minorHAnsi" w:hAnsi="Times New Roman"/>
              </w:rPr>
              <w:t xml:space="preserve">au în considerare în studiul de </w:t>
            </w:r>
            <w:r w:rsidRPr="00621BCD">
              <w:rPr>
                <w:rFonts w:ascii="Times New Roman" w:eastAsiaTheme="minorHAnsi" w:hAnsi="Times New Roman"/>
              </w:rPr>
              <w:t xml:space="preserve">fezabilitate, fără să se țină cont de </w:t>
            </w:r>
            <w:r>
              <w:rPr>
                <w:rFonts w:ascii="Times New Roman" w:eastAsiaTheme="minorHAnsi" w:hAnsi="Times New Roman"/>
              </w:rPr>
              <w:t xml:space="preserve">faptul că mare parte din aceste </w:t>
            </w:r>
            <w:r w:rsidRPr="00621BCD">
              <w:rPr>
                <w:rFonts w:ascii="Times New Roman" w:eastAsiaTheme="minorHAnsi" w:hAnsi="Times New Roman"/>
              </w:rPr>
              <w:t>daune se datorează faptului că ANAR t</w:t>
            </w:r>
            <w:r>
              <w:rPr>
                <w:rFonts w:ascii="Times New Roman" w:eastAsiaTheme="minorHAnsi" w:hAnsi="Times New Roman"/>
              </w:rPr>
              <w:t xml:space="preserve">olerează construcțiile ilegale, </w:t>
            </w:r>
            <w:r w:rsidRPr="00621BCD">
              <w:rPr>
                <w:rFonts w:ascii="Times New Roman" w:eastAsiaTheme="minorHAnsi" w:hAnsi="Times New Roman"/>
              </w:rPr>
              <w:t>ridicate în zone inundabile. Se ign</w:t>
            </w:r>
            <w:r>
              <w:rPr>
                <w:rFonts w:ascii="Times New Roman" w:eastAsiaTheme="minorHAnsi" w:hAnsi="Times New Roman"/>
              </w:rPr>
              <w:t xml:space="preserve">oră mai ales cauza principală a </w:t>
            </w:r>
            <w:r w:rsidRPr="00621BCD">
              <w:rPr>
                <w:rFonts w:ascii="Times New Roman" w:eastAsiaTheme="minorHAnsi" w:hAnsi="Times New Roman"/>
              </w:rPr>
              <w:t>inundațiilor cu amplitudini anormal de mari: despăduririle excesive.</w:t>
            </w:r>
          </w:p>
          <w:p w14:paraId="2FEF829E" w14:textId="1AFECDD6" w:rsidR="00AC551B" w:rsidRPr="00A00288" w:rsidRDefault="00AC551B" w:rsidP="00AC551B">
            <w:pPr>
              <w:pStyle w:val="CommentText"/>
              <w:jc w:val="both"/>
              <w:rPr>
                <w:rFonts w:ascii="Times New Roman" w:eastAsiaTheme="minorHAnsi" w:hAnsi="Times New Roman"/>
              </w:rPr>
            </w:pPr>
            <w:r w:rsidRPr="00621BCD">
              <w:rPr>
                <w:rFonts w:ascii="Times New Roman" w:eastAsiaTheme="minorHAnsi" w:hAnsi="Times New Roman"/>
              </w:rPr>
              <w:t>Râurile trebuie să sufere din cauza incompe</w:t>
            </w:r>
            <w:r>
              <w:rPr>
                <w:rFonts w:ascii="Times New Roman" w:eastAsiaTheme="minorHAnsi" w:hAnsi="Times New Roman"/>
              </w:rPr>
              <w:t xml:space="preserve">tenței/corupției autorităților. </w:t>
            </w:r>
            <w:r w:rsidRPr="00621BCD">
              <w:rPr>
                <w:rFonts w:ascii="Times New Roman" w:eastAsiaTheme="minorHAnsi" w:hAnsi="Times New Roman"/>
              </w:rPr>
              <w:t>În loc să meargă la cauze, și anume la desp</w:t>
            </w:r>
            <w:r>
              <w:rPr>
                <w:rFonts w:ascii="Times New Roman" w:eastAsiaTheme="minorHAnsi" w:hAnsi="Times New Roman"/>
              </w:rPr>
              <w:t xml:space="preserve">ăduririle sălbatice din amonte, </w:t>
            </w:r>
            <w:r w:rsidRPr="00621BCD">
              <w:rPr>
                <w:rFonts w:ascii="Times New Roman" w:eastAsiaTheme="minorHAnsi" w:hAnsi="Times New Roman"/>
              </w:rPr>
              <w:t>se încearcă ”cosmetizarea” situației, provo</w:t>
            </w:r>
            <w:r>
              <w:rPr>
                <w:rFonts w:ascii="Times New Roman" w:eastAsiaTheme="minorHAnsi" w:hAnsi="Times New Roman"/>
              </w:rPr>
              <w:t xml:space="preserve">când alte dezastre ecologice în </w:t>
            </w:r>
            <w:r w:rsidRPr="00621BCD">
              <w:rPr>
                <w:rFonts w:ascii="Times New Roman" w:eastAsiaTheme="minorHAnsi" w:hAnsi="Times New Roman"/>
              </w:rPr>
              <w:t xml:space="preserve">aval. </w:t>
            </w:r>
            <w:r w:rsidRPr="00621BCD">
              <w:rPr>
                <w:rFonts w:ascii="Times New Roman" w:eastAsiaTheme="minorHAnsi" w:hAnsi="Times New Roman"/>
              </w:rPr>
              <w:lastRenderedPageBreak/>
              <w:t>Astfel, Ministerului Dezvoltării Re</w:t>
            </w:r>
            <w:r>
              <w:rPr>
                <w:rFonts w:ascii="Times New Roman" w:eastAsiaTheme="minorHAnsi" w:hAnsi="Times New Roman"/>
              </w:rPr>
              <w:t xml:space="preserve">gionale, Administraţiei Publice </w:t>
            </w:r>
            <w:r w:rsidRPr="00621BCD">
              <w:rPr>
                <w:rFonts w:ascii="Times New Roman" w:eastAsiaTheme="minorHAnsi" w:hAnsi="Times New Roman"/>
              </w:rPr>
              <w:t>și Fondurilor Europene protejează mafia le</w:t>
            </w:r>
            <w:r>
              <w:rPr>
                <w:rFonts w:ascii="Times New Roman" w:eastAsiaTheme="minorHAnsi" w:hAnsi="Times New Roman"/>
              </w:rPr>
              <w:t xml:space="preserve">mnului și afacerile murdare ale </w:t>
            </w:r>
            <w:r w:rsidRPr="00621BCD">
              <w:rPr>
                <w:rFonts w:ascii="Times New Roman" w:eastAsiaTheme="minorHAnsi" w:hAnsi="Times New Roman"/>
              </w:rPr>
              <w:t>Administrației Naționale Apele Române.</w:t>
            </w:r>
            <w:r>
              <w:rPr>
                <w:rFonts w:ascii="Times New Roman" w:eastAsiaTheme="minorHAnsi" w:hAnsi="Times New Roman"/>
              </w:rPr>
              <w:t>”</w:t>
            </w:r>
          </w:p>
        </w:tc>
        <w:tc>
          <w:tcPr>
            <w:tcW w:w="1563" w:type="dxa"/>
            <w:vAlign w:val="center"/>
          </w:tcPr>
          <w:p w14:paraId="1272B9BF" w14:textId="48F9427D" w:rsidR="00AC551B" w:rsidRPr="00A00288" w:rsidRDefault="00960398"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GS</w:t>
            </w:r>
          </w:p>
        </w:tc>
        <w:tc>
          <w:tcPr>
            <w:tcW w:w="3060" w:type="dxa"/>
          </w:tcPr>
          <w:p w14:paraId="564C9FC3" w14:textId="77777777" w:rsidR="00AC551B" w:rsidRPr="00A00288" w:rsidRDefault="00AC551B" w:rsidP="00AC551B">
            <w:pPr>
              <w:jc w:val="both"/>
              <w:rPr>
                <w:rFonts w:ascii="Times New Roman" w:hAnsi="Times New Roman" w:cs="Times New Roman"/>
                <w:sz w:val="20"/>
                <w:szCs w:val="20"/>
              </w:rPr>
            </w:pPr>
          </w:p>
        </w:tc>
        <w:tc>
          <w:tcPr>
            <w:tcW w:w="3690" w:type="dxa"/>
          </w:tcPr>
          <w:p w14:paraId="3A4F90AF" w14:textId="1F283277" w:rsidR="002D2BC5" w:rsidRDefault="002D2BC5" w:rsidP="002D2BC5">
            <w:pPr>
              <w:jc w:val="both"/>
              <w:rPr>
                <w:rFonts w:ascii="Times New Roman" w:hAnsi="Times New Roman" w:cs="Times New Roman"/>
                <w:sz w:val="20"/>
                <w:szCs w:val="20"/>
                <w:lang w:val="en-GB"/>
              </w:rPr>
            </w:pPr>
            <w:r>
              <w:rPr>
                <w:rFonts w:ascii="Times New Roman" w:hAnsi="Times New Roman" w:cs="Times New Roman"/>
                <w:sz w:val="20"/>
                <w:szCs w:val="20"/>
                <w:lang w:val="fr-FR"/>
              </w:rPr>
              <w:t xml:space="preserve">Reiterăm cele menționate anterior - </w:t>
            </w:r>
            <w:r>
              <w:rPr>
                <w:rFonts w:ascii="Times New Roman" w:hAnsi="Times New Roman" w:cs="Times New Roman"/>
                <w:sz w:val="20"/>
                <w:szCs w:val="20"/>
                <w:lang w:val="en-GB"/>
              </w:rPr>
              <w:t xml:space="preserve">în cazul în care se </w:t>
            </w:r>
            <w:r w:rsidRPr="00C04FEF">
              <w:rPr>
                <w:rFonts w:ascii="Times New Roman" w:hAnsi="Times New Roman" w:cs="Times New Roman"/>
                <w:sz w:val="20"/>
                <w:szCs w:val="20"/>
                <w:lang w:val="en-GB"/>
              </w:rPr>
              <w:t>identific</w:t>
            </w:r>
            <w:r>
              <w:rPr>
                <w:rFonts w:ascii="Times New Roman" w:hAnsi="Times New Roman" w:cs="Times New Roman"/>
                <w:sz w:val="20"/>
                <w:szCs w:val="20"/>
                <w:lang w:val="en-GB"/>
              </w:rPr>
              <w:t>ă un risc</w:t>
            </w:r>
            <w:r w:rsidRPr="00C04FEF">
              <w:rPr>
                <w:rFonts w:ascii="Times New Roman" w:hAnsi="Times New Roman" w:cs="Times New Roman"/>
                <w:sz w:val="20"/>
                <w:szCs w:val="20"/>
                <w:lang w:val="en-GB"/>
              </w:rPr>
              <w:t xml:space="preserve"> potențial de </w:t>
            </w:r>
            <w:proofErr w:type="gramStart"/>
            <w:r w:rsidRPr="00C04FEF">
              <w:rPr>
                <w:rFonts w:ascii="Times New Roman" w:hAnsi="Times New Roman" w:cs="Times New Roman"/>
                <w:sz w:val="20"/>
                <w:szCs w:val="20"/>
                <w:lang w:val="en-GB"/>
              </w:rPr>
              <w:t>a</w:t>
            </w:r>
            <w:proofErr w:type="gramEnd"/>
            <w:r w:rsidRPr="00C04FEF">
              <w:rPr>
                <w:rFonts w:ascii="Times New Roman" w:hAnsi="Times New Roman" w:cs="Times New Roman"/>
                <w:sz w:val="20"/>
                <w:szCs w:val="20"/>
                <w:lang w:val="en-GB"/>
              </w:rPr>
              <w:t xml:space="preserve"> nu îndeplini obiectivele de mediu </w:t>
            </w:r>
            <w:r>
              <w:rPr>
                <w:rFonts w:ascii="Times New Roman" w:hAnsi="Times New Roman" w:cs="Times New Roman"/>
                <w:sz w:val="20"/>
                <w:szCs w:val="20"/>
                <w:lang w:val="en-GB"/>
              </w:rPr>
              <w:t>stabilite pentru corpul de apă</w:t>
            </w:r>
            <w:r w:rsidRPr="00C04FEF">
              <w:rPr>
                <w:rFonts w:ascii="Times New Roman" w:hAnsi="Times New Roman" w:cs="Times New Roman"/>
                <w:sz w:val="20"/>
                <w:szCs w:val="20"/>
                <w:lang w:val="en-GB"/>
              </w:rPr>
              <w:t>, vor fi aplicate prevederile din articolul 4.7 din Directiva Cadru privind Apa.</w:t>
            </w:r>
          </w:p>
          <w:p w14:paraId="3C3FE6F4" w14:textId="1DEEBD66" w:rsidR="0016213C" w:rsidRPr="00E861CA" w:rsidRDefault="0016213C" w:rsidP="002D2BC5">
            <w:pPr>
              <w:jc w:val="both"/>
              <w:rPr>
                <w:rFonts w:ascii="Times New Roman" w:hAnsi="Times New Roman" w:cs="Times New Roman"/>
                <w:sz w:val="20"/>
                <w:szCs w:val="20"/>
                <w:lang w:val="en-GB"/>
              </w:rPr>
            </w:pPr>
            <w:r w:rsidRPr="00D06F9D">
              <w:rPr>
                <w:rFonts w:ascii="Times New Roman" w:hAnsi="Times New Roman" w:cs="Times New Roman"/>
                <w:sz w:val="20"/>
                <w:szCs w:val="20"/>
                <w:lang w:val="en-GB"/>
              </w:rPr>
              <w:t xml:space="preserve">Afirmațiile </w:t>
            </w:r>
            <w:r w:rsidR="00E41FBE" w:rsidRPr="00D06F9D">
              <w:rPr>
                <w:rFonts w:ascii="Times New Roman" w:hAnsi="Times New Roman" w:cs="Times New Roman"/>
                <w:sz w:val="20"/>
                <w:szCs w:val="20"/>
                <w:lang w:val="en-GB"/>
              </w:rPr>
              <w:t>nu fac</w:t>
            </w:r>
            <w:r w:rsidRPr="00D06F9D">
              <w:rPr>
                <w:rFonts w:ascii="Times New Roman" w:hAnsi="Times New Roman" w:cs="Times New Roman"/>
                <w:sz w:val="20"/>
                <w:szCs w:val="20"/>
                <w:lang w:val="en-GB"/>
              </w:rPr>
              <w:t xml:space="preserve"> obiectul analizei </w:t>
            </w:r>
            <w:r w:rsidR="00E41FBE" w:rsidRPr="00D06F9D">
              <w:rPr>
                <w:rFonts w:ascii="Times New Roman" w:hAnsi="Times New Roman" w:cs="Times New Roman"/>
                <w:sz w:val="20"/>
                <w:szCs w:val="20"/>
                <w:lang w:val="en-GB"/>
              </w:rPr>
              <w:t>necesare</w:t>
            </w:r>
            <w:r w:rsidRPr="00D06F9D">
              <w:rPr>
                <w:rFonts w:ascii="Times New Roman" w:hAnsi="Times New Roman" w:cs="Times New Roman"/>
                <w:sz w:val="20"/>
                <w:szCs w:val="20"/>
                <w:lang w:val="en-GB"/>
              </w:rPr>
              <w:t xml:space="preserve"> </w:t>
            </w:r>
            <w:r w:rsidR="00E41FBE" w:rsidRPr="00D06F9D">
              <w:rPr>
                <w:rFonts w:ascii="Times New Roman" w:hAnsi="Times New Roman" w:cs="Times New Roman"/>
                <w:sz w:val="20"/>
                <w:szCs w:val="20"/>
                <w:lang w:val="en-GB"/>
              </w:rPr>
              <w:t>finalizării ghidului solicitantului</w:t>
            </w:r>
            <w:r w:rsidR="00EE50E8" w:rsidRPr="00D06F9D">
              <w:rPr>
                <w:rFonts w:ascii="Times New Roman" w:hAnsi="Times New Roman" w:cs="Times New Roman"/>
                <w:sz w:val="20"/>
                <w:szCs w:val="20"/>
                <w:lang w:val="en-GB"/>
              </w:rPr>
              <w:t xml:space="preserve">, </w:t>
            </w:r>
            <w:r w:rsidR="00EE50E8" w:rsidRPr="00E861CA">
              <w:rPr>
                <w:rFonts w:ascii="Times New Roman" w:hAnsi="Times New Roman" w:cs="Times New Roman"/>
                <w:sz w:val="20"/>
                <w:szCs w:val="20"/>
                <w:lang w:val="en-GB"/>
              </w:rPr>
              <w:t>și depășesc contextul consultărilor publice privind Ghidul Solicitantului</w:t>
            </w:r>
            <w:r w:rsidR="00E41FBE" w:rsidRPr="00E861CA">
              <w:rPr>
                <w:rFonts w:ascii="Times New Roman" w:hAnsi="Times New Roman" w:cs="Times New Roman"/>
                <w:sz w:val="20"/>
                <w:szCs w:val="20"/>
                <w:lang w:val="en-GB"/>
              </w:rPr>
              <w:t>.</w:t>
            </w:r>
          </w:p>
          <w:p w14:paraId="5499F1B3" w14:textId="67E506E1" w:rsidR="00AC551B" w:rsidRPr="00A00288" w:rsidRDefault="00EE50E8" w:rsidP="00EE50E8">
            <w:pPr>
              <w:jc w:val="both"/>
              <w:rPr>
                <w:rFonts w:ascii="Times New Roman" w:hAnsi="Times New Roman" w:cs="Times New Roman"/>
                <w:sz w:val="20"/>
                <w:szCs w:val="20"/>
                <w:lang w:val="fr-FR"/>
              </w:rPr>
            </w:pPr>
            <w:r w:rsidRPr="00E861CA">
              <w:rPr>
                <w:rFonts w:ascii="Times New Roman" w:hAnsi="Times New Roman" w:cs="Times New Roman"/>
                <w:sz w:val="20"/>
                <w:szCs w:val="20"/>
                <w:lang w:val="fr-FR"/>
              </w:rPr>
              <w:t>Apreciem că observațiile nu sunt formulate într-un scop constructiv, că se refuză analiza de bun simț a prevederilor Ghidului Solicitantului, inclusiv se refuză acceptarea faptului că viața oamenilor poate fi mai importantă decât alte aspecte de mediu, în anumite situați</w:t>
            </w:r>
            <w:r w:rsidR="00274D1C" w:rsidRPr="00E861CA">
              <w:rPr>
                <w:rFonts w:ascii="Times New Roman" w:hAnsi="Times New Roman" w:cs="Times New Roman"/>
                <w:sz w:val="20"/>
                <w:szCs w:val="20"/>
                <w:lang w:val="fr-FR"/>
              </w:rPr>
              <w:t>i</w:t>
            </w:r>
            <w:r w:rsidRPr="00E861CA">
              <w:rPr>
                <w:rFonts w:ascii="Times New Roman" w:hAnsi="Times New Roman" w:cs="Times New Roman"/>
                <w:sz w:val="20"/>
                <w:szCs w:val="20"/>
                <w:lang w:val="fr-FR"/>
              </w:rPr>
              <w:t xml:space="preserve"> justificate.</w:t>
            </w:r>
          </w:p>
        </w:tc>
      </w:tr>
      <w:tr w:rsidR="00AC551B" w:rsidRPr="009E4DA2" w14:paraId="6B9AE39C" w14:textId="77777777" w:rsidTr="00AF7144">
        <w:tc>
          <w:tcPr>
            <w:tcW w:w="525" w:type="dxa"/>
            <w:vAlign w:val="center"/>
          </w:tcPr>
          <w:p w14:paraId="68D9CCE6" w14:textId="6DE945A9"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11.</w:t>
            </w:r>
          </w:p>
        </w:tc>
        <w:tc>
          <w:tcPr>
            <w:tcW w:w="1113" w:type="dxa"/>
            <w:vAlign w:val="center"/>
          </w:tcPr>
          <w:p w14:paraId="3E9478AD"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06968959" w14:textId="60E660A2"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581FBD20" w14:textId="7D38BA0D" w:rsidR="00AC551B" w:rsidRPr="00A27C75" w:rsidRDefault="00AC551B" w:rsidP="00AC551B">
            <w:pPr>
              <w:pStyle w:val="CommentText"/>
              <w:jc w:val="both"/>
              <w:rPr>
                <w:rFonts w:ascii="Times New Roman" w:eastAsiaTheme="minorHAnsi" w:hAnsi="Times New Roman"/>
                <w:i/>
              </w:rPr>
            </w:pPr>
            <w:r>
              <w:rPr>
                <w:rFonts w:ascii="Times New Roman" w:eastAsiaTheme="minorHAnsi" w:hAnsi="Times New Roman"/>
              </w:rPr>
              <w:t>„</w:t>
            </w:r>
            <w:r w:rsidRPr="00A27C75">
              <w:rPr>
                <w:rFonts w:ascii="Times New Roman" w:eastAsiaTheme="minorHAnsi" w:hAnsi="Times New Roman"/>
              </w:rPr>
              <w:t>Ghidul conține capcane, ca</w:t>
            </w:r>
            <w:r>
              <w:rPr>
                <w:rFonts w:ascii="Times New Roman" w:eastAsiaTheme="minorHAnsi" w:hAnsi="Times New Roman"/>
              </w:rPr>
              <w:t xml:space="preserve"> de exemplu obligativitatea că </w:t>
            </w:r>
            <w:r w:rsidRPr="00A27C75">
              <w:rPr>
                <w:rFonts w:ascii="Times New Roman" w:eastAsiaTheme="minorHAnsi" w:hAnsi="Times New Roman"/>
              </w:rPr>
              <w:t xml:space="preserve">- </w:t>
            </w:r>
            <w:r w:rsidRPr="00A27C75">
              <w:rPr>
                <w:rFonts w:ascii="Times New Roman" w:eastAsiaTheme="minorHAnsi" w:hAnsi="Times New Roman"/>
                <w:i/>
              </w:rPr>
              <w:t>proiectul nu prevede construcții noi</w:t>
            </w:r>
            <w:r>
              <w:rPr>
                <w:rFonts w:ascii="Times New Roman" w:eastAsiaTheme="minorHAnsi" w:hAnsi="Times New Roman"/>
                <w:i/>
              </w:rPr>
              <w:t xml:space="preserve"> (măsură structurală) în situri </w:t>
            </w:r>
            <w:r w:rsidRPr="00A27C75">
              <w:rPr>
                <w:rFonts w:ascii="Times New Roman" w:eastAsiaTheme="minorHAnsi" w:hAnsi="Times New Roman"/>
                <w:i/>
              </w:rPr>
              <w:t>Natura 2000, arii naturale protejate</w:t>
            </w:r>
            <w:r>
              <w:rPr>
                <w:rFonts w:ascii="Times New Roman" w:eastAsiaTheme="minorHAnsi" w:hAnsi="Times New Roman"/>
              </w:rPr>
              <w:t xml:space="preserve">. </w:t>
            </w:r>
            <w:r w:rsidRPr="00A27C75">
              <w:rPr>
                <w:rFonts w:ascii="Times New Roman" w:eastAsiaTheme="minorHAnsi" w:hAnsi="Times New Roman"/>
              </w:rPr>
              <w:t>Atunci vor interveni cu activităț</w:t>
            </w:r>
            <w:r>
              <w:rPr>
                <w:rFonts w:ascii="Times New Roman" w:eastAsiaTheme="minorHAnsi" w:hAnsi="Times New Roman"/>
              </w:rPr>
              <w:t xml:space="preserve">i precum decolmatare albie sau </w:t>
            </w:r>
            <w:r w:rsidRPr="00A27C75">
              <w:rPr>
                <w:rFonts w:ascii="Times New Roman" w:eastAsiaTheme="minorHAnsi" w:hAnsi="Times New Roman"/>
              </w:rPr>
              <w:t>recalib</w:t>
            </w:r>
            <w:r>
              <w:rPr>
                <w:rFonts w:ascii="Times New Roman" w:eastAsiaTheme="minorHAnsi" w:hAnsi="Times New Roman"/>
              </w:rPr>
              <w:t xml:space="preserve">rare albie, care nu reprezintă </w:t>
            </w:r>
            <w:r w:rsidRPr="00A27C75">
              <w:rPr>
                <w:rFonts w:ascii="Times New Roman" w:eastAsiaTheme="minorHAnsi" w:hAnsi="Times New Roman"/>
                <w:i/>
              </w:rPr>
              <w:t>construcții noi</w:t>
            </w:r>
            <w:r>
              <w:rPr>
                <w:rFonts w:ascii="Times New Roman" w:eastAsiaTheme="minorHAnsi" w:hAnsi="Times New Roman"/>
              </w:rPr>
              <w:t>, sau vor spune că</w:t>
            </w:r>
            <w:r w:rsidR="00815372">
              <w:rPr>
                <w:rFonts w:ascii="Times New Roman" w:eastAsiaTheme="minorHAnsi" w:hAnsi="Times New Roman"/>
              </w:rPr>
              <w:t xml:space="preserve"> </w:t>
            </w:r>
            <w:r>
              <w:rPr>
                <w:rFonts w:ascii="Times New Roman" w:eastAsiaTheme="minorHAnsi" w:hAnsi="Times New Roman"/>
              </w:rPr>
              <w:t xml:space="preserve">nici consolidare mal nu intră la </w:t>
            </w:r>
            <w:r w:rsidRPr="00A27C75">
              <w:rPr>
                <w:rFonts w:ascii="Times New Roman" w:eastAsiaTheme="minorHAnsi" w:hAnsi="Times New Roman"/>
              </w:rPr>
              <w:t>constr</w:t>
            </w:r>
            <w:r>
              <w:rPr>
                <w:rFonts w:ascii="Times New Roman" w:eastAsiaTheme="minorHAnsi" w:hAnsi="Times New Roman"/>
              </w:rPr>
              <w:t xml:space="preserve">ucții noi și tot vor distruge </w:t>
            </w:r>
            <w:r w:rsidRPr="00A27C75">
              <w:rPr>
                <w:rFonts w:ascii="Times New Roman" w:eastAsiaTheme="minorHAnsi" w:hAnsi="Times New Roman"/>
              </w:rPr>
              <w:t>albiile din ariile protejate. Oricum, din r</w:t>
            </w:r>
            <w:r>
              <w:rPr>
                <w:rFonts w:ascii="Times New Roman" w:eastAsiaTheme="minorHAnsi" w:hAnsi="Times New Roman"/>
              </w:rPr>
              <w:t xml:space="preserve">estul ghidului rezultă că au de </w:t>
            </w:r>
            <w:r w:rsidRPr="00A27C75">
              <w:rPr>
                <w:rFonts w:ascii="Times New Roman" w:eastAsiaTheme="minorHAnsi" w:hAnsi="Times New Roman"/>
              </w:rPr>
              <w:t>gând să d</w:t>
            </w:r>
            <w:r>
              <w:rPr>
                <w:rFonts w:ascii="Times New Roman" w:eastAsiaTheme="minorHAnsi" w:hAnsi="Times New Roman"/>
              </w:rPr>
              <w:t xml:space="preserve">istrugă și siturile Natura 2000 </w:t>
            </w:r>
            <w:r>
              <w:rPr>
                <w:rFonts w:ascii="Times New Roman" w:eastAsiaTheme="minorHAnsi" w:hAnsi="Times New Roman"/>
                <w:i/>
              </w:rPr>
              <w:t xml:space="preserve">va menționa dacă opțiunile </w:t>
            </w:r>
            <w:r w:rsidRPr="00A27C75">
              <w:rPr>
                <w:rFonts w:ascii="Times New Roman" w:eastAsiaTheme="minorHAnsi" w:hAnsi="Times New Roman"/>
                <w:i/>
              </w:rPr>
              <w:t>analizate țin cont de impactul asupra b</w:t>
            </w:r>
            <w:r>
              <w:rPr>
                <w:rFonts w:ascii="Times New Roman" w:eastAsiaTheme="minorHAnsi" w:hAnsi="Times New Roman"/>
                <w:i/>
              </w:rPr>
              <w:t xml:space="preserve">iodiveristății, în special dacă </w:t>
            </w:r>
            <w:r w:rsidRPr="00A27C75">
              <w:rPr>
                <w:rFonts w:ascii="Times New Roman" w:eastAsiaTheme="minorHAnsi" w:hAnsi="Times New Roman"/>
                <w:i/>
              </w:rPr>
              <w:t>zona este într-un sit Natura 2000</w:t>
            </w:r>
            <w:r>
              <w:rPr>
                <w:rFonts w:ascii="Times New Roman" w:eastAsiaTheme="minorHAnsi" w:hAnsi="Times New Roman"/>
              </w:rPr>
              <w:t xml:space="preserve"> </w:t>
            </w:r>
            <w:r w:rsidRPr="00A27C75">
              <w:rPr>
                <w:rFonts w:ascii="Times New Roman" w:eastAsiaTheme="minorHAnsi" w:hAnsi="Times New Roman"/>
              </w:rPr>
              <w:t xml:space="preserve"> (pag. 14). Trebuia eventual să se</w:t>
            </w:r>
            <w:r>
              <w:rPr>
                <w:rFonts w:ascii="Times New Roman" w:eastAsiaTheme="minorHAnsi" w:hAnsi="Times New Roman"/>
                <w:i/>
              </w:rPr>
              <w:t xml:space="preserve"> </w:t>
            </w:r>
            <w:r w:rsidRPr="00A27C75">
              <w:rPr>
                <w:rFonts w:ascii="Times New Roman" w:eastAsiaTheme="minorHAnsi" w:hAnsi="Times New Roman"/>
              </w:rPr>
              <w:t>menționeze fără echivoc că sunt interzise măsurile structurale în ariile</w:t>
            </w:r>
            <w:r>
              <w:rPr>
                <w:rFonts w:ascii="Times New Roman" w:eastAsiaTheme="minorHAnsi" w:hAnsi="Times New Roman"/>
                <w:i/>
              </w:rPr>
              <w:t xml:space="preserve"> </w:t>
            </w:r>
            <w:r w:rsidRPr="00A27C75">
              <w:rPr>
                <w:rFonts w:ascii="Times New Roman" w:eastAsiaTheme="minorHAnsi" w:hAnsi="Times New Roman"/>
              </w:rPr>
              <w:t>naturale protejate.</w:t>
            </w:r>
            <w:r>
              <w:rPr>
                <w:rFonts w:ascii="Times New Roman" w:eastAsiaTheme="minorHAnsi" w:hAnsi="Times New Roman"/>
              </w:rPr>
              <w:t>”</w:t>
            </w:r>
          </w:p>
        </w:tc>
        <w:tc>
          <w:tcPr>
            <w:tcW w:w="1563" w:type="dxa"/>
            <w:vAlign w:val="center"/>
          </w:tcPr>
          <w:p w14:paraId="54A74B64" w14:textId="05AFA934" w:rsidR="00AC551B" w:rsidRPr="00A00288" w:rsidRDefault="00960398"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t>GS/pag. 12</w:t>
            </w:r>
          </w:p>
        </w:tc>
        <w:tc>
          <w:tcPr>
            <w:tcW w:w="3060" w:type="dxa"/>
          </w:tcPr>
          <w:p w14:paraId="02F76EAA" w14:textId="5422A700" w:rsidR="00426AA3" w:rsidRDefault="00EE50E8" w:rsidP="00AC551B">
            <w:pPr>
              <w:jc w:val="both"/>
              <w:rPr>
                <w:rFonts w:ascii="Times New Roman" w:hAnsi="Times New Roman" w:cs="Times New Roman"/>
                <w:sz w:val="20"/>
                <w:szCs w:val="20"/>
                <w:lang w:val="en-GB"/>
              </w:rPr>
            </w:pPr>
            <w:r>
              <w:rPr>
                <w:rFonts w:ascii="Times New Roman" w:hAnsi="Times New Roman" w:cs="Times New Roman"/>
                <w:sz w:val="20"/>
                <w:szCs w:val="20"/>
              </w:rPr>
              <w:t xml:space="preserve">S-a înlocuit </w:t>
            </w:r>
            <w:proofErr w:type="gramStart"/>
            <w:r>
              <w:rPr>
                <w:rFonts w:ascii="Times New Roman" w:hAnsi="Times New Roman" w:cs="Times New Roman"/>
                <w:sz w:val="20"/>
                <w:szCs w:val="20"/>
              </w:rPr>
              <w:t>cu</w:t>
            </w:r>
            <w:r w:rsidR="0087168E">
              <w:rPr>
                <w:rFonts w:ascii="Times New Roman" w:hAnsi="Times New Roman" w:cs="Times New Roman"/>
                <w:sz w:val="20"/>
                <w:szCs w:val="20"/>
              </w:rPr>
              <w:t>v</w:t>
            </w:r>
            <w:r>
              <w:rPr>
                <w:rFonts w:ascii="Times New Roman" w:hAnsi="Times New Roman" w:cs="Times New Roman"/>
                <w:sz w:val="20"/>
                <w:szCs w:val="20"/>
              </w:rPr>
              <w:t>ântul</w:t>
            </w:r>
            <w:r w:rsidR="00960398">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construcții” cu </w:t>
            </w:r>
            <w:r w:rsidR="00426AA3">
              <w:rPr>
                <w:rFonts w:ascii="Times New Roman" w:hAnsi="Times New Roman" w:cs="Times New Roman"/>
                <w:sz w:val="20"/>
                <w:szCs w:val="20"/>
              </w:rPr>
              <w:t>”măsuri structurale”</w:t>
            </w:r>
            <w:r w:rsidR="00426AA3">
              <w:rPr>
                <w:rFonts w:ascii="Times New Roman" w:hAnsi="Times New Roman" w:cs="Times New Roman"/>
                <w:sz w:val="20"/>
                <w:szCs w:val="20"/>
                <w:lang w:val="en-GB"/>
              </w:rPr>
              <w:t>.</w:t>
            </w:r>
          </w:p>
          <w:p w14:paraId="36BB73D9" w14:textId="77777777" w:rsidR="00426AA3" w:rsidRDefault="00426AA3" w:rsidP="00AC551B">
            <w:pPr>
              <w:jc w:val="both"/>
              <w:rPr>
                <w:rFonts w:ascii="Times New Roman" w:hAnsi="Times New Roman" w:cs="Times New Roman"/>
                <w:sz w:val="20"/>
                <w:szCs w:val="20"/>
                <w:lang w:val="en-GB"/>
              </w:rPr>
            </w:pPr>
          </w:p>
          <w:p w14:paraId="31042235" w14:textId="6AE82095" w:rsidR="00AC551B" w:rsidRPr="00A00288" w:rsidRDefault="00426AA3" w:rsidP="00DD6857">
            <w:pPr>
              <w:jc w:val="both"/>
              <w:rPr>
                <w:rFonts w:ascii="Times New Roman" w:hAnsi="Times New Roman" w:cs="Times New Roman"/>
                <w:sz w:val="20"/>
                <w:szCs w:val="20"/>
              </w:rPr>
            </w:pPr>
            <w:r>
              <w:rPr>
                <w:rFonts w:ascii="Times New Roman" w:hAnsi="Times New Roman" w:cs="Times New Roman"/>
                <w:sz w:val="20"/>
                <w:szCs w:val="20"/>
                <w:lang w:val="en-GB"/>
              </w:rPr>
              <w:t>Precizăm, însă, că această propunere a venit din partea societății civile, ceea ce indică faptul că nu exi</w:t>
            </w:r>
            <w:r w:rsidR="0087168E">
              <w:rPr>
                <w:rFonts w:ascii="Times New Roman" w:hAnsi="Times New Roman" w:cs="Times New Roman"/>
                <w:sz w:val="20"/>
                <w:szCs w:val="20"/>
                <w:lang w:val="en-GB"/>
              </w:rPr>
              <w:t>s</w:t>
            </w:r>
            <w:r>
              <w:rPr>
                <w:rFonts w:ascii="Times New Roman" w:hAnsi="Times New Roman" w:cs="Times New Roman"/>
                <w:sz w:val="20"/>
                <w:szCs w:val="20"/>
                <w:lang w:val="en-GB"/>
              </w:rPr>
              <w:t xml:space="preserve">tă o percepție unitară nici măcar asupra aspectelor care vin în întâmpinarea observațiilor formulate. În plus, chiar și preluarea întocmai a sugestiilor formulate este interpretată  </w:t>
            </w:r>
            <w:r w:rsidR="00DD6857">
              <w:rPr>
                <w:rFonts w:ascii="Times New Roman" w:hAnsi="Times New Roman" w:cs="Times New Roman"/>
                <w:sz w:val="20"/>
                <w:szCs w:val="20"/>
                <w:lang w:val="en-GB"/>
              </w:rPr>
              <w:t>nefavorabil</w:t>
            </w:r>
            <w:r>
              <w:rPr>
                <w:rFonts w:ascii="Times New Roman" w:hAnsi="Times New Roman" w:cs="Times New Roman"/>
                <w:sz w:val="20"/>
                <w:szCs w:val="20"/>
                <w:lang w:val="en-GB"/>
              </w:rPr>
              <w:t>, cu atât mai mult cu cât ghidul nu a fost citat complet, prevederea privind interzicerea măsurilor structural</w:t>
            </w:r>
            <w:r w:rsidR="0087168E">
              <w:rPr>
                <w:rFonts w:ascii="Times New Roman" w:hAnsi="Times New Roman" w:cs="Times New Roman"/>
                <w:sz w:val="20"/>
                <w:szCs w:val="20"/>
                <w:lang w:val="en-GB"/>
              </w:rPr>
              <w:t>e</w:t>
            </w:r>
            <w:r>
              <w:rPr>
                <w:rFonts w:ascii="Times New Roman" w:hAnsi="Times New Roman" w:cs="Times New Roman"/>
                <w:sz w:val="20"/>
                <w:szCs w:val="20"/>
                <w:lang w:val="en-GB"/>
              </w:rPr>
              <w:t xml:space="preserve"> în ariile protejate fiind prevăzută la pag. 12 (criteriul a) de eligibilitate, Secțiunea 2.2.1) </w:t>
            </w:r>
          </w:p>
        </w:tc>
        <w:tc>
          <w:tcPr>
            <w:tcW w:w="3690" w:type="dxa"/>
          </w:tcPr>
          <w:p w14:paraId="06A10DCB" w14:textId="5CD0239C" w:rsidR="00EE50E8" w:rsidRPr="00A00288" w:rsidRDefault="00EE50E8" w:rsidP="00980924">
            <w:pPr>
              <w:jc w:val="both"/>
              <w:rPr>
                <w:rFonts w:ascii="Times New Roman" w:hAnsi="Times New Roman" w:cs="Times New Roman"/>
                <w:sz w:val="20"/>
                <w:szCs w:val="20"/>
                <w:lang w:val="fr-FR"/>
              </w:rPr>
            </w:pPr>
          </w:p>
        </w:tc>
      </w:tr>
      <w:tr w:rsidR="00AC551B" w:rsidRPr="009E4DA2" w14:paraId="1B85302E" w14:textId="77777777" w:rsidTr="00AF7144">
        <w:tc>
          <w:tcPr>
            <w:tcW w:w="525" w:type="dxa"/>
            <w:vAlign w:val="center"/>
          </w:tcPr>
          <w:p w14:paraId="6059AD64" w14:textId="695D2E05"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12.</w:t>
            </w:r>
          </w:p>
        </w:tc>
        <w:tc>
          <w:tcPr>
            <w:tcW w:w="1113" w:type="dxa"/>
            <w:vAlign w:val="center"/>
          </w:tcPr>
          <w:p w14:paraId="6990DF4F"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6B5DCF3C" w14:textId="75D3D1A8"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08E41EF2" w14:textId="0DFFAFC2" w:rsidR="00AC551B" w:rsidRPr="00996259" w:rsidRDefault="00AC551B" w:rsidP="00AC551B">
            <w:pPr>
              <w:pStyle w:val="CommentText"/>
              <w:jc w:val="both"/>
              <w:rPr>
                <w:rFonts w:ascii="Times New Roman" w:eastAsiaTheme="minorHAnsi" w:hAnsi="Times New Roman"/>
                <w:i/>
              </w:rPr>
            </w:pPr>
            <w:r>
              <w:rPr>
                <w:rFonts w:ascii="Times New Roman" w:eastAsiaTheme="minorHAnsi" w:hAnsi="Times New Roman"/>
              </w:rPr>
              <w:t>„</w:t>
            </w:r>
            <w:r w:rsidRPr="00996259">
              <w:rPr>
                <w:rFonts w:ascii="Times New Roman" w:eastAsiaTheme="minorHAnsi" w:hAnsi="Times New Roman"/>
              </w:rPr>
              <w:t>Găsim în Ghid povești cu studii, modele hid</w:t>
            </w:r>
            <w:r>
              <w:rPr>
                <w:rFonts w:ascii="Times New Roman" w:eastAsiaTheme="minorHAnsi" w:hAnsi="Times New Roman"/>
              </w:rPr>
              <w:t xml:space="preserve">raulice, evaluri geomorfologice </w:t>
            </w:r>
            <w:r w:rsidRPr="00996259">
              <w:rPr>
                <w:rFonts w:ascii="Times New Roman" w:eastAsiaTheme="minorHAnsi" w:hAnsi="Times New Roman"/>
              </w:rPr>
              <w:t>etc., ignorându-se că este de notorieta</w:t>
            </w:r>
            <w:r>
              <w:rPr>
                <w:rFonts w:ascii="Times New Roman" w:eastAsiaTheme="minorHAnsi" w:hAnsi="Times New Roman"/>
              </w:rPr>
              <w:t xml:space="preserve">te publică faptul că în Romania </w:t>
            </w:r>
            <w:r w:rsidRPr="00996259">
              <w:rPr>
                <w:rFonts w:ascii="Times New Roman" w:eastAsiaTheme="minorHAnsi" w:hAnsi="Times New Roman"/>
              </w:rPr>
              <w:t>studiile de impact sunt majoritat</w:t>
            </w:r>
            <w:r>
              <w:rPr>
                <w:rFonts w:ascii="Times New Roman" w:eastAsiaTheme="minorHAnsi" w:hAnsi="Times New Roman"/>
              </w:rPr>
              <w:t xml:space="preserve">ea false, deoarece sunt plătite </w:t>
            </w:r>
            <w:r w:rsidRPr="00996259">
              <w:rPr>
                <w:rFonts w:ascii="Times New Roman" w:eastAsiaTheme="minorHAnsi" w:hAnsi="Times New Roman"/>
              </w:rPr>
              <w:t>nemijlocit de titularul de proiect. În zad</w:t>
            </w:r>
            <w:r>
              <w:rPr>
                <w:rFonts w:ascii="Times New Roman" w:eastAsiaTheme="minorHAnsi" w:hAnsi="Times New Roman"/>
              </w:rPr>
              <w:t xml:space="preserve">ar la dezbaterea din 22.08.2017 </w:t>
            </w:r>
            <w:r w:rsidRPr="00996259">
              <w:rPr>
                <w:rFonts w:ascii="Times New Roman" w:eastAsiaTheme="minorHAnsi" w:hAnsi="Times New Roman"/>
              </w:rPr>
              <w:t>reprezentanții societății civile de me</w:t>
            </w:r>
            <w:r>
              <w:rPr>
                <w:rFonts w:ascii="Times New Roman" w:eastAsiaTheme="minorHAnsi" w:hAnsi="Times New Roman"/>
              </w:rPr>
              <w:t xml:space="preserve">diu au cerut să nu se bazeze pe </w:t>
            </w:r>
            <w:r w:rsidRPr="00996259">
              <w:rPr>
                <w:rFonts w:ascii="Times New Roman" w:eastAsiaTheme="minorHAnsi" w:hAnsi="Times New Roman"/>
              </w:rPr>
              <w:t>studiile de evaluare a impactu</w:t>
            </w:r>
            <w:r>
              <w:rPr>
                <w:rFonts w:ascii="Times New Roman" w:eastAsiaTheme="minorHAnsi" w:hAnsi="Times New Roman"/>
              </w:rPr>
              <w:t xml:space="preserve">lui asupra mediului, pentru că </w:t>
            </w:r>
            <w:r>
              <w:rPr>
                <w:rFonts w:ascii="Times New Roman" w:eastAsiaTheme="minorHAnsi" w:hAnsi="Times New Roman"/>
                <w:i/>
              </w:rPr>
              <w:t xml:space="preserve">99% sunt </w:t>
            </w:r>
            <w:r w:rsidRPr="00996259">
              <w:rPr>
                <w:rFonts w:ascii="Times New Roman" w:eastAsiaTheme="minorHAnsi" w:hAnsi="Times New Roman"/>
                <w:i/>
              </w:rPr>
              <w:t>mincinoase</w:t>
            </w:r>
            <w:r>
              <w:rPr>
                <w:rFonts w:ascii="Times New Roman" w:eastAsiaTheme="minorHAnsi" w:hAnsi="Times New Roman"/>
              </w:rPr>
              <w:t xml:space="preserve">. </w:t>
            </w:r>
            <w:r w:rsidRPr="00996259">
              <w:rPr>
                <w:rFonts w:ascii="Times New Roman" w:eastAsiaTheme="minorHAnsi" w:hAnsi="Times New Roman"/>
                <w:i/>
              </w:rPr>
              <w:t xml:space="preserve">Să nu lăsăm o arie protejată la cheremul unei </w:t>
            </w:r>
            <w:r w:rsidRPr="00996259">
              <w:rPr>
                <w:rFonts w:ascii="Times New Roman" w:eastAsiaTheme="minorHAnsi" w:hAnsi="Times New Roman"/>
                <w:i/>
              </w:rPr>
              <w:lastRenderedPageBreak/>
              <w:t xml:space="preserve">evaluări de </w:t>
            </w:r>
            <w:r>
              <w:rPr>
                <w:rFonts w:ascii="Times New Roman" w:eastAsiaTheme="minorHAnsi" w:hAnsi="Times New Roman"/>
                <w:i/>
              </w:rPr>
              <w:t>mediu, că am terminat-o</w:t>
            </w:r>
            <w:r w:rsidRPr="00996259">
              <w:rPr>
                <w:rFonts w:ascii="Times New Roman" w:eastAsiaTheme="minorHAnsi" w:hAnsi="Times New Roman"/>
              </w:rPr>
              <w:t>.</w:t>
            </w:r>
            <w:r>
              <w:rPr>
                <w:rFonts w:ascii="Times New Roman" w:eastAsiaTheme="minorHAnsi" w:hAnsi="Times New Roman"/>
              </w:rPr>
              <w:t>”</w:t>
            </w:r>
          </w:p>
        </w:tc>
        <w:tc>
          <w:tcPr>
            <w:tcW w:w="1563" w:type="dxa"/>
            <w:vAlign w:val="center"/>
          </w:tcPr>
          <w:p w14:paraId="3283DDFE" w14:textId="2DA22067" w:rsidR="00AC551B" w:rsidRPr="00A00288" w:rsidRDefault="007D09E4"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NA</w:t>
            </w:r>
          </w:p>
        </w:tc>
        <w:tc>
          <w:tcPr>
            <w:tcW w:w="3060" w:type="dxa"/>
          </w:tcPr>
          <w:p w14:paraId="07E815F8" w14:textId="77777777" w:rsidR="00AC551B" w:rsidRPr="00A00288" w:rsidRDefault="00AC551B" w:rsidP="00AC551B">
            <w:pPr>
              <w:jc w:val="both"/>
              <w:rPr>
                <w:rFonts w:ascii="Times New Roman" w:hAnsi="Times New Roman" w:cs="Times New Roman"/>
                <w:sz w:val="20"/>
                <w:szCs w:val="20"/>
              </w:rPr>
            </w:pPr>
          </w:p>
        </w:tc>
        <w:tc>
          <w:tcPr>
            <w:tcW w:w="3690" w:type="dxa"/>
          </w:tcPr>
          <w:p w14:paraId="224DCD09" w14:textId="2A8817EE" w:rsidR="00AC551B" w:rsidRPr="00D06F9D" w:rsidRDefault="00980924" w:rsidP="00980924">
            <w:pPr>
              <w:jc w:val="both"/>
              <w:rPr>
                <w:rFonts w:ascii="Times New Roman" w:hAnsi="Times New Roman" w:cs="Times New Roman"/>
                <w:sz w:val="20"/>
                <w:szCs w:val="20"/>
                <w:lang w:val="fr-FR"/>
              </w:rPr>
            </w:pPr>
            <w:r w:rsidRPr="00D06F9D">
              <w:rPr>
                <w:rFonts w:ascii="Times New Roman" w:hAnsi="Times New Roman" w:cs="Times New Roman"/>
                <w:sz w:val="20"/>
                <w:szCs w:val="20"/>
                <w:lang w:val="en-GB"/>
              </w:rPr>
              <w:t>Afirmațiile nu fac obiectul analizei necesare finalizării ghidului solicitantului</w:t>
            </w:r>
            <w:r w:rsidR="009857C7" w:rsidRPr="00D06F9D">
              <w:rPr>
                <w:rFonts w:ascii="Times New Roman" w:hAnsi="Times New Roman" w:cs="Times New Roman"/>
                <w:sz w:val="20"/>
                <w:szCs w:val="20"/>
                <w:lang w:val="en-GB"/>
              </w:rPr>
              <w:t xml:space="preserve">, studiile de evaluare </w:t>
            </w:r>
            <w:proofErr w:type="gramStart"/>
            <w:r w:rsidR="009857C7" w:rsidRPr="00D06F9D">
              <w:rPr>
                <w:rFonts w:ascii="Times New Roman" w:hAnsi="Times New Roman" w:cs="Times New Roman"/>
                <w:sz w:val="20"/>
                <w:szCs w:val="20"/>
                <w:lang w:val="en-GB"/>
              </w:rPr>
              <w:t>a</w:t>
            </w:r>
            <w:proofErr w:type="gramEnd"/>
            <w:r w:rsidR="009857C7" w:rsidRPr="00D06F9D">
              <w:rPr>
                <w:rFonts w:ascii="Times New Roman" w:hAnsi="Times New Roman" w:cs="Times New Roman"/>
                <w:sz w:val="20"/>
                <w:szCs w:val="20"/>
                <w:lang w:val="en-GB"/>
              </w:rPr>
              <w:t xml:space="preserve"> impactului asupra mediului fiind obiectul unor reglementări separate</w:t>
            </w:r>
            <w:r w:rsidR="002D2B44">
              <w:rPr>
                <w:rFonts w:ascii="Times New Roman" w:hAnsi="Times New Roman" w:cs="Times New Roman"/>
                <w:sz w:val="20"/>
                <w:szCs w:val="20"/>
                <w:lang w:val="en-GB"/>
              </w:rPr>
              <w:t>, existând autorități competente în domeniul EIM</w:t>
            </w:r>
            <w:r w:rsidR="009857C7" w:rsidRPr="00D06F9D">
              <w:rPr>
                <w:rFonts w:ascii="Times New Roman" w:hAnsi="Times New Roman" w:cs="Times New Roman"/>
                <w:sz w:val="20"/>
                <w:szCs w:val="20"/>
                <w:lang w:val="en-GB"/>
              </w:rPr>
              <w:t>.</w:t>
            </w:r>
          </w:p>
          <w:p w14:paraId="6D9F8383" w14:textId="248CF26B" w:rsidR="009857C7" w:rsidRPr="00D06F9D" w:rsidRDefault="00E861CA" w:rsidP="00980924">
            <w:pPr>
              <w:jc w:val="both"/>
              <w:rPr>
                <w:rFonts w:ascii="Times New Roman" w:hAnsi="Times New Roman" w:cs="Times New Roman"/>
                <w:sz w:val="20"/>
                <w:szCs w:val="20"/>
                <w:lang w:val="fr-FR"/>
              </w:rPr>
            </w:pPr>
            <w:r w:rsidRPr="00E861CA">
              <w:rPr>
                <w:rFonts w:ascii="Times New Roman" w:hAnsi="Times New Roman" w:cs="Times New Roman"/>
                <w:sz w:val="20"/>
                <w:szCs w:val="20"/>
                <w:lang w:val="en-GB"/>
              </w:rPr>
              <w:t>AM POIM sau orice altă instituție finanțatoare nu se poate substutui autorităților cu responsabilități în domeniul EIM.</w:t>
            </w:r>
          </w:p>
        </w:tc>
      </w:tr>
      <w:tr w:rsidR="00AC551B" w:rsidRPr="009E4DA2" w14:paraId="7F810E6C" w14:textId="77777777" w:rsidTr="00AF7144">
        <w:tc>
          <w:tcPr>
            <w:tcW w:w="525" w:type="dxa"/>
            <w:vAlign w:val="center"/>
          </w:tcPr>
          <w:p w14:paraId="78EACD34" w14:textId="1DBF91BC"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13.</w:t>
            </w:r>
          </w:p>
        </w:tc>
        <w:tc>
          <w:tcPr>
            <w:tcW w:w="1113" w:type="dxa"/>
            <w:vAlign w:val="center"/>
          </w:tcPr>
          <w:p w14:paraId="11344299"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62CF3435" w14:textId="1CEBA939"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2D86A418" w14:textId="17C17DDC" w:rsidR="00AC551B" w:rsidRPr="00B55F69" w:rsidRDefault="00AC551B" w:rsidP="00AC551B">
            <w:pPr>
              <w:pStyle w:val="CommentText"/>
              <w:jc w:val="both"/>
              <w:rPr>
                <w:rFonts w:ascii="Times New Roman" w:eastAsiaTheme="minorHAnsi" w:hAnsi="Times New Roman"/>
                <w:i/>
                <w:lang w:val="en-US"/>
              </w:rPr>
            </w:pPr>
            <w:r>
              <w:rPr>
                <w:rFonts w:ascii="Times New Roman" w:eastAsiaTheme="minorHAnsi" w:hAnsi="Times New Roman"/>
                <w:lang w:val="en-US"/>
              </w:rPr>
              <w:t>“</w:t>
            </w:r>
            <w:proofErr w:type="gramStart"/>
            <w:r>
              <w:rPr>
                <w:rFonts w:ascii="Times New Roman" w:eastAsiaTheme="minorHAnsi" w:hAnsi="Times New Roman"/>
                <w:lang w:val="en-US"/>
              </w:rPr>
              <w:t>în</w:t>
            </w:r>
            <w:proofErr w:type="gramEnd"/>
            <w:r>
              <w:rPr>
                <w:rFonts w:ascii="Times New Roman" w:eastAsiaTheme="minorHAnsi" w:hAnsi="Times New Roman"/>
                <w:lang w:val="en-US"/>
              </w:rPr>
              <w:t xml:space="preserve"> Ghid (pag. 14) </w:t>
            </w:r>
            <w:proofErr w:type="gramStart"/>
            <w:r>
              <w:rPr>
                <w:rFonts w:ascii="Times New Roman" w:eastAsiaTheme="minorHAnsi" w:hAnsi="Times New Roman"/>
                <w:lang w:val="en-US"/>
              </w:rPr>
              <w:t>scrie</w:t>
            </w:r>
            <w:proofErr w:type="gramEnd"/>
            <w:r>
              <w:rPr>
                <w:rFonts w:ascii="Times New Roman" w:eastAsiaTheme="minorHAnsi" w:hAnsi="Times New Roman"/>
                <w:lang w:val="en-US"/>
              </w:rPr>
              <w:t xml:space="preserve"> </w:t>
            </w:r>
            <w:r w:rsidRPr="00D105F3">
              <w:rPr>
                <w:rFonts w:ascii="Times New Roman" w:eastAsiaTheme="minorHAnsi" w:hAnsi="Times New Roman"/>
                <w:i/>
                <w:lang w:val="en-US"/>
              </w:rPr>
              <w:t>Studiul de fezabilitate trebuie să demonstreze folosind modelul conceptual “source pathway receptor” faptul</w:t>
            </w:r>
            <w:r w:rsidR="00F973D9">
              <w:rPr>
                <w:rFonts w:ascii="Times New Roman" w:eastAsiaTheme="minorHAnsi" w:hAnsi="Times New Roman"/>
                <w:i/>
                <w:lang w:val="en-US"/>
              </w:rPr>
              <w:t xml:space="preserve"> </w:t>
            </w:r>
            <w:r w:rsidRPr="00D105F3">
              <w:rPr>
                <w:rFonts w:ascii="Times New Roman" w:eastAsiaTheme="minorHAnsi" w:hAnsi="Times New Roman"/>
                <w:i/>
                <w:lang w:val="en-US"/>
              </w:rPr>
              <w:t>că sistemul nu va avea impact asupra stării corpului/corpurilor de apă sau</w:t>
            </w:r>
            <w:r w:rsidR="00B55F69">
              <w:rPr>
                <w:rFonts w:ascii="Times New Roman" w:eastAsiaTheme="minorHAnsi" w:hAnsi="Times New Roman"/>
                <w:i/>
                <w:lang w:val="en-US"/>
              </w:rPr>
              <w:t xml:space="preserve"> </w:t>
            </w:r>
            <w:r w:rsidRPr="00D105F3">
              <w:rPr>
                <w:rFonts w:ascii="Times New Roman" w:eastAsiaTheme="minorHAnsi" w:hAnsi="Times New Roman"/>
                <w:i/>
                <w:lang w:val="en-US"/>
              </w:rPr>
              <w:t>sitului Natura 2000</w:t>
            </w:r>
            <w:r w:rsidRPr="00D105F3">
              <w:rPr>
                <w:rFonts w:ascii="Times New Roman" w:eastAsiaTheme="minorHAnsi" w:hAnsi="Times New Roman"/>
                <w:lang w:val="en-US"/>
              </w:rPr>
              <w:t xml:space="preserve">. Ceea ce este un </w:t>
            </w:r>
            <w:r>
              <w:rPr>
                <w:rFonts w:ascii="Times New Roman" w:eastAsiaTheme="minorHAnsi" w:hAnsi="Times New Roman"/>
                <w:lang w:val="en-US"/>
              </w:rPr>
              <w:t xml:space="preserve">non-sens. Cum ar putea măsurile </w:t>
            </w:r>
            <w:r w:rsidRPr="00D105F3">
              <w:rPr>
                <w:rFonts w:ascii="Times New Roman" w:eastAsiaTheme="minorHAnsi" w:hAnsi="Times New Roman"/>
                <w:lang w:val="en-US"/>
              </w:rPr>
              <w:t>structurale, care prin definiție sunt a</w:t>
            </w:r>
            <w:r>
              <w:rPr>
                <w:rFonts w:ascii="Times New Roman" w:eastAsiaTheme="minorHAnsi" w:hAnsi="Times New Roman"/>
                <w:lang w:val="en-US"/>
              </w:rPr>
              <w:t xml:space="preserve">lterări hidromorfologice, să nu </w:t>
            </w:r>
            <w:r w:rsidRPr="00D105F3">
              <w:rPr>
                <w:rFonts w:ascii="Times New Roman" w:eastAsiaTheme="minorHAnsi" w:hAnsi="Times New Roman"/>
                <w:lang w:val="en-US"/>
              </w:rPr>
              <w:t>aibă impact asupra stării ecologice a corp</w:t>
            </w:r>
            <w:r>
              <w:rPr>
                <w:rFonts w:ascii="Times New Roman" w:eastAsiaTheme="minorHAnsi" w:hAnsi="Times New Roman"/>
                <w:lang w:val="en-US"/>
              </w:rPr>
              <w:t xml:space="preserve">ului de apă, când această stare </w:t>
            </w:r>
            <w:r w:rsidRPr="00D105F3">
              <w:rPr>
                <w:rFonts w:ascii="Times New Roman" w:eastAsiaTheme="minorHAnsi" w:hAnsi="Times New Roman"/>
                <w:lang w:val="en-US"/>
              </w:rPr>
              <w:t>se bazează și pe elemente de calitate precum cele 7 enumerate mai sus?</w:t>
            </w:r>
          </w:p>
          <w:p w14:paraId="5FBDAF96" w14:textId="134B2F91" w:rsidR="00AC551B" w:rsidRPr="00D105F3" w:rsidRDefault="00AC551B" w:rsidP="00AC551B">
            <w:pPr>
              <w:pStyle w:val="CommentText"/>
              <w:jc w:val="both"/>
              <w:rPr>
                <w:rFonts w:ascii="Times New Roman" w:eastAsiaTheme="minorHAnsi" w:hAnsi="Times New Roman"/>
                <w:lang w:val="en-US"/>
              </w:rPr>
            </w:pPr>
            <w:r w:rsidRPr="00D105F3">
              <w:rPr>
                <w:rFonts w:ascii="Times New Roman" w:eastAsiaTheme="minorHAnsi" w:hAnsi="Times New Roman"/>
                <w:lang w:val="en-US"/>
              </w:rPr>
              <w:t>Din prima parte a paginii 15 rezultă clar că</w:t>
            </w:r>
            <w:r>
              <w:rPr>
                <w:rFonts w:ascii="Times New Roman" w:eastAsiaTheme="minorHAnsi" w:hAnsi="Times New Roman"/>
                <w:lang w:val="en-US"/>
              </w:rPr>
              <w:t xml:space="preserve"> se intenționează a se invoca </w:t>
            </w:r>
            <w:r w:rsidRPr="00D105F3">
              <w:rPr>
                <w:rFonts w:ascii="Times New Roman" w:eastAsiaTheme="minorHAnsi" w:hAnsi="Times New Roman"/>
                <w:lang w:val="en-US"/>
              </w:rPr>
              <w:t>faptul că aceste deteriorări sunt de intere</w:t>
            </w:r>
            <w:r>
              <w:rPr>
                <w:rFonts w:ascii="Times New Roman" w:eastAsiaTheme="minorHAnsi" w:hAnsi="Times New Roman"/>
                <w:lang w:val="en-US"/>
              </w:rPr>
              <w:t xml:space="preserve">s public major! Cum ar putea fi </w:t>
            </w:r>
            <w:r w:rsidRPr="00D105F3">
              <w:rPr>
                <w:rFonts w:ascii="Times New Roman" w:eastAsiaTheme="minorHAnsi" w:hAnsi="Times New Roman"/>
                <w:lang w:val="en-US"/>
              </w:rPr>
              <w:t>distrugerea unor ecosisteme atât de valor</w:t>
            </w:r>
            <w:r>
              <w:rPr>
                <w:rFonts w:ascii="Times New Roman" w:eastAsiaTheme="minorHAnsi" w:hAnsi="Times New Roman"/>
                <w:lang w:val="en-US"/>
              </w:rPr>
              <w:t xml:space="preserve">oase și fragile precum râurile, </w:t>
            </w:r>
            <w:r w:rsidRPr="00D105F3">
              <w:rPr>
                <w:rFonts w:ascii="Times New Roman" w:eastAsiaTheme="minorHAnsi" w:hAnsi="Times New Roman"/>
                <w:lang w:val="en-US"/>
              </w:rPr>
              <w:t xml:space="preserve">prin lucrări invazive, anacronice, care nu </w:t>
            </w:r>
            <w:r>
              <w:rPr>
                <w:rFonts w:ascii="Times New Roman" w:eastAsiaTheme="minorHAnsi" w:hAnsi="Times New Roman"/>
                <w:lang w:val="en-US"/>
              </w:rPr>
              <w:t xml:space="preserve">au nimic în comun cu conceptele </w:t>
            </w:r>
            <w:r w:rsidRPr="00D105F3">
              <w:rPr>
                <w:rFonts w:ascii="Times New Roman" w:eastAsiaTheme="minorHAnsi" w:hAnsi="Times New Roman"/>
                <w:lang w:val="en-US"/>
              </w:rPr>
              <w:t>contemporane privind managementul apelor, să fie de interes public?</w:t>
            </w:r>
          </w:p>
          <w:p w14:paraId="4212B9E2" w14:textId="71CBC8CC" w:rsidR="00AC551B" w:rsidRPr="00D105F3" w:rsidRDefault="00AC551B" w:rsidP="00AC551B">
            <w:pPr>
              <w:pStyle w:val="CommentText"/>
              <w:jc w:val="both"/>
              <w:rPr>
                <w:rFonts w:ascii="Times New Roman" w:eastAsiaTheme="minorHAnsi" w:hAnsi="Times New Roman"/>
                <w:i/>
                <w:lang w:val="en-US"/>
              </w:rPr>
            </w:pPr>
            <w:r>
              <w:rPr>
                <w:rFonts w:ascii="Times New Roman" w:eastAsiaTheme="minorHAnsi" w:hAnsi="Times New Roman"/>
                <w:lang w:val="en-US"/>
              </w:rPr>
              <w:t xml:space="preserve">Condiții precum </w:t>
            </w:r>
            <w:r w:rsidRPr="00D105F3">
              <w:rPr>
                <w:rFonts w:ascii="Times New Roman" w:eastAsiaTheme="minorHAnsi" w:hAnsi="Times New Roman"/>
                <w:i/>
                <w:lang w:val="en-US"/>
              </w:rPr>
              <w:t>impactul proiectului asu</w:t>
            </w:r>
            <w:r>
              <w:rPr>
                <w:rFonts w:ascii="Times New Roman" w:eastAsiaTheme="minorHAnsi" w:hAnsi="Times New Roman"/>
                <w:i/>
                <w:lang w:val="en-US"/>
              </w:rPr>
              <w:t xml:space="preserve">pra mediului și corpului de apă </w:t>
            </w:r>
            <w:r w:rsidRPr="00D105F3">
              <w:rPr>
                <w:rFonts w:ascii="Times New Roman" w:eastAsiaTheme="minorHAnsi" w:hAnsi="Times New Roman"/>
                <w:i/>
                <w:lang w:val="en-US"/>
              </w:rPr>
              <w:t>este minim raportat la costuri și beneficii</w:t>
            </w:r>
            <w:r w:rsidRPr="00D105F3">
              <w:rPr>
                <w:rFonts w:ascii="Times New Roman" w:eastAsiaTheme="minorHAnsi" w:hAnsi="Times New Roman"/>
                <w:lang w:val="en-US"/>
              </w:rPr>
              <w:t xml:space="preserve"> arată clar că totul este</w:t>
            </w:r>
            <w:r>
              <w:rPr>
                <w:rFonts w:ascii="Times New Roman" w:eastAsiaTheme="minorHAnsi" w:hAnsi="Times New Roman"/>
                <w:lang w:val="en-US"/>
              </w:rPr>
              <w:t xml:space="preserve"> </w:t>
            </w:r>
            <w:r w:rsidRPr="00D105F3">
              <w:rPr>
                <w:rFonts w:ascii="Times New Roman" w:eastAsiaTheme="minorHAnsi" w:hAnsi="Times New Roman"/>
                <w:lang w:val="en-US"/>
              </w:rPr>
              <w:t>lăsat la latitudinea unor evaluări subiective.</w:t>
            </w:r>
            <w:r>
              <w:rPr>
                <w:rFonts w:ascii="Times New Roman" w:eastAsiaTheme="minorHAnsi" w:hAnsi="Times New Roman"/>
                <w:lang w:val="en-US"/>
              </w:rPr>
              <w:t>”</w:t>
            </w:r>
          </w:p>
        </w:tc>
        <w:tc>
          <w:tcPr>
            <w:tcW w:w="1563" w:type="dxa"/>
            <w:vAlign w:val="center"/>
          </w:tcPr>
          <w:p w14:paraId="6371EAC4" w14:textId="0A5B3A77" w:rsidR="00AC551B" w:rsidRPr="00A00288" w:rsidRDefault="007D09E4"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t>GS/pag. 15</w:t>
            </w:r>
          </w:p>
        </w:tc>
        <w:tc>
          <w:tcPr>
            <w:tcW w:w="3060" w:type="dxa"/>
          </w:tcPr>
          <w:p w14:paraId="24484EFA" w14:textId="77777777" w:rsidR="00AC551B" w:rsidRPr="00A00288" w:rsidRDefault="00AC551B" w:rsidP="00AC551B">
            <w:pPr>
              <w:jc w:val="both"/>
              <w:rPr>
                <w:rFonts w:ascii="Times New Roman" w:hAnsi="Times New Roman" w:cs="Times New Roman"/>
                <w:sz w:val="20"/>
                <w:szCs w:val="20"/>
              </w:rPr>
            </w:pPr>
          </w:p>
        </w:tc>
        <w:tc>
          <w:tcPr>
            <w:tcW w:w="3690" w:type="dxa"/>
          </w:tcPr>
          <w:p w14:paraId="050A8445" w14:textId="093A4CBC" w:rsidR="00AC551B" w:rsidRPr="00A00288" w:rsidRDefault="00980924" w:rsidP="00980924">
            <w:pPr>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Reiterăm cele menționate anterior - </w:t>
            </w:r>
            <w:r>
              <w:rPr>
                <w:rFonts w:ascii="Times New Roman" w:hAnsi="Times New Roman" w:cs="Times New Roman"/>
                <w:sz w:val="20"/>
                <w:szCs w:val="20"/>
                <w:lang w:val="en-GB"/>
              </w:rPr>
              <w:t xml:space="preserve">în cazul în care se </w:t>
            </w:r>
            <w:r w:rsidRPr="00C04FEF">
              <w:rPr>
                <w:rFonts w:ascii="Times New Roman" w:hAnsi="Times New Roman" w:cs="Times New Roman"/>
                <w:sz w:val="20"/>
                <w:szCs w:val="20"/>
                <w:lang w:val="en-GB"/>
              </w:rPr>
              <w:t>identific</w:t>
            </w:r>
            <w:r>
              <w:rPr>
                <w:rFonts w:ascii="Times New Roman" w:hAnsi="Times New Roman" w:cs="Times New Roman"/>
                <w:sz w:val="20"/>
                <w:szCs w:val="20"/>
                <w:lang w:val="en-GB"/>
              </w:rPr>
              <w:t>ă un risc</w:t>
            </w:r>
            <w:r w:rsidRPr="00C04FEF">
              <w:rPr>
                <w:rFonts w:ascii="Times New Roman" w:hAnsi="Times New Roman" w:cs="Times New Roman"/>
                <w:sz w:val="20"/>
                <w:szCs w:val="20"/>
                <w:lang w:val="en-GB"/>
              </w:rPr>
              <w:t xml:space="preserve"> potențial de </w:t>
            </w:r>
            <w:proofErr w:type="gramStart"/>
            <w:r w:rsidRPr="00C04FEF">
              <w:rPr>
                <w:rFonts w:ascii="Times New Roman" w:hAnsi="Times New Roman" w:cs="Times New Roman"/>
                <w:sz w:val="20"/>
                <w:szCs w:val="20"/>
                <w:lang w:val="en-GB"/>
              </w:rPr>
              <w:t>a</w:t>
            </w:r>
            <w:proofErr w:type="gramEnd"/>
            <w:r w:rsidRPr="00C04FEF">
              <w:rPr>
                <w:rFonts w:ascii="Times New Roman" w:hAnsi="Times New Roman" w:cs="Times New Roman"/>
                <w:sz w:val="20"/>
                <w:szCs w:val="20"/>
                <w:lang w:val="en-GB"/>
              </w:rPr>
              <w:t xml:space="preserve"> nu îndeplini obiectivele de mediu </w:t>
            </w:r>
            <w:r>
              <w:rPr>
                <w:rFonts w:ascii="Times New Roman" w:hAnsi="Times New Roman" w:cs="Times New Roman"/>
                <w:sz w:val="20"/>
                <w:szCs w:val="20"/>
                <w:lang w:val="en-GB"/>
              </w:rPr>
              <w:t>stabilite pentru corpul de apă</w:t>
            </w:r>
            <w:r w:rsidRPr="00C04FEF">
              <w:rPr>
                <w:rFonts w:ascii="Times New Roman" w:hAnsi="Times New Roman" w:cs="Times New Roman"/>
                <w:sz w:val="20"/>
                <w:szCs w:val="20"/>
                <w:lang w:val="en-GB"/>
              </w:rPr>
              <w:t>, vor fi aplicate prevederile din articolul 4.7 din Directiva Cadru privind Apa.</w:t>
            </w:r>
          </w:p>
        </w:tc>
      </w:tr>
      <w:tr w:rsidR="00AC551B" w:rsidRPr="009E4DA2" w14:paraId="4498B656" w14:textId="77777777" w:rsidTr="00AF7144">
        <w:trPr>
          <w:trHeight w:val="850"/>
        </w:trPr>
        <w:tc>
          <w:tcPr>
            <w:tcW w:w="525" w:type="dxa"/>
            <w:vAlign w:val="center"/>
          </w:tcPr>
          <w:p w14:paraId="71645DB9" w14:textId="4FECB301"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14.</w:t>
            </w:r>
          </w:p>
        </w:tc>
        <w:tc>
          <w:tcPr>
            <w:tcW w:w="1113" w:type="dxa"/>
            <w:vAlign w:val="center"/>
          </w:tcPr>
          <w:p w14:paraId="4DEE39E7"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326C6C3C" w14:textId="4730311A"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1CF7899D" w14:textId="0F16E838" w:rsidR="00AC551B" w:rsidRPr="00960A9E"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960A9E">
              <w:rPr>
                <w:rFonts w:ascii="Times New Roman" w:eastAsiaTheme="minorHAnsi" w:hAnsi="Times New Roman"/>
              </w:rPr>
              <w:t>În România comisia care atestează i</w:t>
            </w:r>
            <w:r>
              <w:rPr>
                <w:rFonts w:ascii="Times New Roman" w:eastAsiaTheme="minorHAnsi" w:hAnsi="Times New Roman"/>
              </w:rPr>
              <w:t xml:space="preserve">nstituţiile publice sau private </w:t>
            </w:r>
            <w:r w:rsidRPr="00960A9E">
              <w:rPr>
                <w:rFonts w:ascii="Times New Roman" w:eastAsiaTheme="minorHAnsi" w:hAnsi="Times New Roman"/>
              </w:rPr>
              <w:t>specializate în elaborarea docum</w:t>
            </w:r>
            <w:r>
              <w:rPr>
                <w:rFonts w:ascii="Times New Roman" w:eastAsiaTheme="minorHAnsi" w:hAnsi="Times New Roman"/>
              </w:rPr>
              <w:t xml:space="preserve">entaţiilor pentru fundamentarea </w:t>
            </w:r>
            <w:r w:rsidRPr="00960A9E">
              <w:rPr>
                <w:rFonts w:ascii="Times New Roman" w:eastAsiaTheme="minorHAnsi" w:hAnsi="Times New Roman"/>
              </w:rPr>
              <w:t>solicitării avizului de gospodărire a apelor şi a autorizaţiei de</w:t>
            </w:r>
            <w:r w:rsidR="00D67F4A">
              <w:rPr>
                <w:rFonts w:ascii="Times New Roman" w:eastAsiaTheme="minorHAnsi" w:hAnsi="Times New Roman"/>
              </w:rPr>
              <w:t xml:space="preserve"> </w:t>
            </w:r>
            <w:r w:rsidRPr="00960A9E">
              <w:rPr>
                <w:rFonts w:ascii="Times New Roman" w:eastAsiaTheme="minorHAnsi" w:hAnsi="Times New Roman"/>
              </w:rPr>
              <w:t xml:space="preserve">gospodărire a apelor este în cadrul Ministerului Apelor și </w:t>
            </w:r>
            <w:r>
              <w:rPr>
                <w:rFonts w:ascii="Times New Roman" w:eastAsiaTheme="minorHAnsi" w:hAnsi="Times New Roman"/>
              </w:rPr>
              <w:t xml:space="preserve">Pădurilor și, </w:t>
            </w:r>
            <w:r w:rsidRPr="00960A9E">
              <w:rPr>
                <w:rFonts w:ascii="Times New Roman" w:eastAsiaTheme="minorHAnsi" w:hAnsi="Times New Roman"/>
              </w:rPr>
              <w:t>pe deasupra, formată din 9 membri, dintre care 4 sunt de la Apele Române.</w:t>
            </w:r>
          </w:p>
          <w:p w14:paraId="6156BD7E" w14:textId="7C66EFF0" w:rsidR="00AC551B" w:rsidRPr="00560FC3" w:rsidRDefault="00AC551B" w:rsidP="00AC551B">
            <w:pPr>
              <w:pStyle w:val="CommentText"/>
              <w:jc w:val="both"/>
              <w:rPr>
                <w:rFonts w:ascii="Times New Roman" w:eastAsiaTheme="minorHAnsi" w:hAnsi="Times New Roman"/>
              </w:rPr>
            </w:pPr>
            <w:r w:rsidRPr="00960A9E">
              <w:rPr>
                <w:rFonts w:ascii="Times New Roman" w:eastAsiaTheme="minorHAnsi" w:hAnsi="Times New Roman"/>
              </w:rPr>
              <w:t>Prin urmare, specialiștii în ce priveșt</w:t>
            </w:r>
            <w:r>
              <w:rPr>
                <w:rFonts w:ascii="Times New Roman" w:eastAsiaTheme="minorHAnsi" w:hAnsi="Times New Roman"/>
              </w:rPr>
              <w:t xml:space="preserve">e gospodărirea apelor depind de </w:t>
            </w:r>
            <w:r w:rsidRPr="00960A9E">
              <w:rPr>
                <w:rFonts w:ascii="Times New Roman" w:eastAsiaTheme="minorHAnsi" w:hAnsi="Times New Roman"/>
              </w:rPr>
              <w:t xml:space="preserve">principalul beneficiar eligibil </w:t>
            </w:r>
            <w:r w:rsidRPr="00960A9E">
              <w:rPr>
                <w:rFonts w:ascii="Times New Roman" w:eastAsiaTheme="minorHAnsi" w:hAnsi="Times New Roman"/>
              </w:rPr>
              <w:lastRenderedPageBreak/>
              <w:t>stabilit d</w:t>
            </w:r>
            <w:r>
              <w:rPr>
                <w:rFonts w:ascii="Times New Roman" w:eastAsiaTheme="minorHAnsi" w:hAnsi="Times New Roman"/>
              </w:rPr>
              <w:t xml:space="preserve">e acest ghid și principalul său </w:t>
            </w:r>
            <w:r w:rsidRPr="00960A9E">
              <w:rPr>
                <w:rFonts w:ascii="Times New Roman" w:eastAsiaTheme="minorHAnsi" w:hAnsi="Times New Roman"/>
              </w:rPr>
              <w:t>partener. Specialiștii care încearcă să fi</w:t>
            </w:r>
            <w:r>
              <w:rPr>
                <w:rFonts w:ascii="Times New Roman" w:eastAsiaTheme="minorHAnsi" w:hAnsi="Times New Roman"/>
              </w:rPr>
              <w:t xml:space="preserve">e obiectivi se trezesc fără loc </w:t>
            </w:r>
            <w:r w:rsidRPr="00960A9E">
              <w:rPr>
                <w:rFonts w:ascii="Times New Roman" w:eastAsiaTheme="minorHAnsi" w:hAnsi="Times New Roman"/>
              </w:rPr>
              <w:t xml:space="preserve">de muncă. </w:t>
            </w:r>
            <w:r w:rsidRPr="00560FC3">
              <w:rPr>
                <w:rFonts w:ascii="Times New Roman" w:eastAsiaTheme="minorHAnsi" w:hAnsi="Times New Roman"/>
              </w:rPr>
              <w:t>Prin urmare, toate analizele/studiile prevăzute de acest ghid sunt praf în ochi. Singura modalitate de a limita distrugerea râurilor/încălcarea Directivei Cadru privind Apa este introducerea unor criterii stricte, care să nu poată fi viciate de subiectivism, precum excluderea din start, prin Ghid, de la finanțare a măsurilor structurale sau limitarea lor la o listă scurtă, clară, benignă, precum:</w:t>
            </w:r>
          </w:p>
          <w:p w14:paraId="25BD24F3" w14:textId="32F5F08F" w:rsidR="00AC551B" w:rsidRPr="00560FC3" w:rsidRDefault="00AC551B" w:rsidP="00AC551B">
            <w:pPr>
              <w:pStyle w:val="CommentText"/>
              <w:jc w:val="both"/>
              <w:rPr>
                <w:rFonts w:ascii="Times New Roman" w:eastAsiaTheme="minorHAnsi" w:hAnsi="Times New Roman"/>
              </w:rPr>
            </w:pPr>
            <w:r w:rsidRPr="00560FC3">
              <w:rPr>
                <w:rFonts w:ascii="Times New Roman" w:eastAsiaTheme="minorHAnsi" w:hAnsi="Times New Roman"/>
              </w:rPr>
              <w:t>- refacerea structurilor vechi din intravilan care sunt deteriorate (cum este nevoie de exemplu în Baia Sprie)</w:t>
            </w:r>
          </w:p>
          <w:p w14:paraId="57A41803" w14:textId="3406E1AB" w:rsidR="00AC551B" w:rsidRPr="00560FC3" w:rsidRDefault="00AC551B" w:rsidP="00AC551B">
            <w:pPr>
              <w:pStyle w:val="CommentText"/>
              <w:jc w:val="both"/>
              <w:rPr>
                <w:rFonts w:ascii="Times New Roman" w:eastAsiaTheme="minorHAnsi" w:hAnsi="Times New Roman"/>
              </w:rPr>
            </w:pPr>
            <w:r w:rsidRPr="00560FC3">
              <w:rPr>
                <w:rFonts w:ascii="Times New Roman" w:eastAsiaTheme="minorHAnsi" w:hAnsi="Times New Roman"/>
              </w:rPr>
              <w:t>- reconsolidarea barajelor prin lucrări strict la baraj, fiind excluse intervenții asupra cursului de apă în aval sau amonte de baraj și lacul de acumulare</w:t>
            </w:r>
          </w:p>
          <w:p w14:paraId="0481051B" w14:textId="2E21CF5F" w:rsidR="00AC551B" w:rsidRPr="00A00288" w:rsidRDefault="00AC551B" w:rsidP="00AC551B">
            <w:pPr>
              <w:pStyle w:val="CommentText"/>
              <w:jc w:val="both"/>
              <w:rPr>
                <w:rFonts w:ascii="Times New Roman" w:eastAsiaTheme="minorHAnsi" w:hAnsi="Times New Roman"/>
              </w:rPr>
            </w:pPr>
            <w:r w:rsidRPr="00560FC3">
              <w:rPr>
                <w:rFonts w:ascii="Times New Roman" w:eastAsiaTheme="minorHAnsi" w:hAnsi="Times New Roman"/>
              </w:rPr>
              <w:t xml:space="preserve">- </w:t>
            </w:r>
            <w:r w:rsidRPr="00D74094">
              <w:rPr>
                <w:rFonts w:ascii="Times New Roman" w:eastAsiaTheme="minorHAnsi" w:hAnsi="Times New Roman"/>
              </w:rPr>
              <w:t>diguri situate la minim 100 de metri de mal, plasate doar în zone în care nu izolează râul de o suprafață de luncă în fondul forestier național, cu pajiște sau zone umede etc.”</w:t>
            </w:r>
          </w:p>
        </w:tc>
        <w:tc>
          <w:tcPr>
            <w:tcW w:w="1563" w:type="dxa"/>
            <w:vAlign w:val="center"/>
          </w:tcPr>
          <w:p w14:paraId="64AD7EF9" w14:textId="5C72A4B8" w:rsidR="00AC551B" w:rsidRPr="00A00288" w:rsidRDefault="00B14723"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NA</w:t>
            </w:r>
          </w:p>
        </w:tc>
        <w:tc>
          <w:tcPr>
            <w:tcW w:w="3060" w:type="dxa"/>
          </w:tcPr>
          <w:p w14:paraId="6EED1010" w14:textId="77777777" w:rsidR="00AC551B" w:rsidRPr="00A00288" w:rsidRDefault="00AC551B" w:rsidP="00AC551B">
            <w:pPr>
              <w:jc w:val="both"/>
              <w:rPr>
                <w:rFonts w:ascii="Times New Roman" w:hAnsi="Times New Roman" w:cs="Times New Roman"/>
                <w:sz w:val="20"/>
                <w:szCs w:val="20"/>
              </w:rPr>
            </w:pPr>
          </w:p>
        </w:tc>
        <w:tc>
          <w:tcPr>
            <w:tcW w:w="3690" w:type="dxa"/>
          </w:tcPr>
          <w:p w14:paraId="527DAF41" w14:textId="77777777" w:rsidR="00AC551B" w:rsidRPr="00D06F9D" w:rsidRDefault="00EE7FC5" w:rsidP="00EE7FC5">
            <w:pPr>
              <w:jc w:val="both"/>
              <w:rPr>
                <w:rFonts w:ascii="Times New Roman" w:hAnsi="Times New Roman" w:cs="Times New Roman"/>
                <w:sz w:val="20"/>
                <w:szCs w:val="20"/>
                <w:lang w:val="fr-FR"/>
              </w:rPr>
            </w:pPr>
            <w:r w:rsidRPr="00D06F9D">
              <w:rPr>
                <w:rFonts w:ascii="Times New Roman" w:hAnsi="Times New Roman" w:cs="Times New Roman"/>
                <w:sz w:val="20"/>
                <w:szCs w:val="20"/>
                <w:lang w:val="fr-FR"/>
              </w:rPr>
              <w:t>Afirmațiile nu fac obiectul analizei necesare finalizării ghidului solicitantului.</w:t>
            </w:r>
          </w:p>
          <w:p w14:paraId="3AB92DF9" w14:textId="77777777" w:rsidR="00EE7FC5" w:rsidRPr="00D06F9D" w:rsidRDefault="00EE7FC5" w:rsidP="00EE7FC5">
            <w:pPr>
              <w:jc w:val="both"/>
              <w:rPr>
                <w:rFonts w:ascii="Times New Roman" w:hAnsi="Times New Roman" w:cs="Times New Roman"/>
                <w:sz w:val="20"/>
                <w:szCs w:val="20"/>
                <w:lang w:val="fr-FR"/>
              </w:rPr>
            </w:pPr>
          </w:p>
          <w:p w14:paraId="6D258FBB" w14:textId="77777777" w:rsidR="00EE7FC5" w:rsidRPr="00D06F9D" w:rsidRDefault="00EE7FC5" w:rsidP="00EE7FC5">
            <w:pPr>
              <w:jc w:val="both"/>
              <w:rPr>
                <w:rFonts w:ascii="Times New Roman" w:hAnsi="Times New Roman" w:cs="Times New Roman"/>
                <w:sz w:val="20"/>
                <w:szCs w:val="20"/>
                <w:lang w:val="fr-FR"/>
              </w:rPr>
            </w:pPr>
          </w:p>
          <w:p w14:paraId="5507F6D0" w14:textId="77777777" w:rsidR="00EE7FC5" w:rsidRPr="00D06F9D" w:rsidRDefault="00EE7FC5" w:rsidP="00EE7FC5">
            <w:pPr>
              <w:jc w:val="both"/>
              <w:rPr>
                <w:rFonts w:ascii="Times New Roman" w:hAnsi="Times New Roman" w:cs="Times New Roman"/>
                <w:sz w:val="20"/>
                <w:szCs w:val="20"/>
                <w:lang w:val="fr-FR"/>
              </w:rPr>
            </w:pPr>
          </w:p>
          <w:p w14:paraId="2D946966" w14:textId="77777777" w:rsidR="00EE7FC5" w:rsidRPr="00D06F9D" w:rsidRDefault="00EE7FC5" w:rsidP="00EE7FC5">
            <w:pPr>
              <w:jc w:val="both"/>
              <w:rPr>
                <w:rFonts w:ascii="Times New Roman" w:hAnsi="Times New Roman" w:cs="Times New Roman"/>
                <w:sz w:val="20"/>
                <w:szCs w:val="20"/>
                <w:lang w:val="fr-FR"/>
              </w:rPr>
            </w:pPr>
          </w:p>
          <w:p w14:paraId="319C2DBF" w14:textId="77777777" w:rsidR="00EE7FC5" w:rsidRPr="00D06F9D" w:rsidRDefault="00EE7FC5" w:rsidP="00EE7FC5">
            <w:pPr>
              <w:jc w:val="both"/>
              <w:rPr>
                <w:rFonts w:ascii="Times New Roman" w:hAnsi="Times New Roman" w:cs="Times New Roman"/>
                <w:sz w:val="20"/>
                <w:szCs w:val="20"/>
                <w:lang w:val="fr-FR"/>
              </w:rPr>
            </w:pPr>
          </w:p>
          <w:p w14:paraId="4F93BAFF" w14:textId="77777777" w:rsidR="00EE7FC5" w:rsidRPr="00D06F9D" w:rsidRDefault="00EE7FC5" w:rsidP="00EE7FC5">
            <w:pPr>
              <w:jc w:val="both"/>
              <w:rPr>
                <w:rFonts w:ascii="Times New Roman" w:hAnsi="Times New Roman" w:cs="Times New Roman"/>
                <w:sz w:val="20"/>
                <w:szCs w:val="20"/>
                <w:lang w:val="fr-FR"/>
              </w:rPr>
            </w:pPr>
          </w:p>
          <w:p w14:paraId="7179B4D5" w14:textId="77777777" w:rsidR="00EE7FC5" w:rsidRPr="00D06F9D" w:rsidRDefault="00EE7FC5" w:rsidP="00EE7FC5">
            <w:pPr>
              <w:jc w:val="both"/>
              <w:rPr>
                <w:rFonts w:ascii="Times New Roman" w:hAnsi="Times New Roman" w:cs="Times New Roman"/>
                <w:sz w:val="20"/>
                <w:szCs w:val="20"/>
                <w:lang w:val="fr-FR"/>
              </w:rPr>
            </w:pPr>
          </w:p>
          <w:p w14:paraId="651B344E" w14:textId="77777777" w:rsidR="00EE7FC5" w:rsidRPr="00D06F9D" w:rsidRDefault="00EE7FC5" w:rsidP="00EE7FC5">
            <w:pPr>
              <w:jc w:val="both"/>
              <w:rPr>
                <w:rFonts w:ascii="Times New Roman" w:hAnsi="Times New Roman" w:cs="Times New Roman"/>
                <w:sz w:val="20"/>
                <w:szCs w:val="20"/>
                <w:lang w:val="fr-FR"/>
              </w:rPr>
            </w:pPr>
          </w:p>
          <w:p w14:paraId="5FB287F3" w14:textId="77777777" w:rsidR="00EE7FC5" w:rsidRPr="00D06F9D" w:rsidRDefault="00EE7FC5" w:rsidP="00EE7FC5">
            <w:pPr>
              <w:jc w:val="both"/>
              <w:rPr>
                <w:rFonts w:ascii="Times New Roman" w:hAnsi="Times New Roman" w:cs="Times New Roman"/>
                <w:sz w:val="20"/>
                <w:szCs w:val="20"/>
                <w:lang w:val="fr-FR"/>
              </w:rPr>
            </w:pPr>
          </w:p>
          <w:p w14:paraId="5F165988" w14:textId="77777777" w:rsidR="00EE7FC5" w:rsidRPr="00D06F9D" w:rsidRDefault="00EE7FC5" w:rsidP="00EE7FC5">
            <w:pPr>
              <w:jc w:val="both"/>
              <w:rPr>
                <w:rFonts w:ascii="Times New Roman" w:hAnsi="Times New Roman" w:cs="Times New Roman"/>
                <w:sz w:val="20"/>
                <w:szCs w:val="20"/>
                <w:lang w:val="fr-FR"/>
              </w:rPr>
            </w:pPr>
          </w:p>
          <w:p w14:paraId="33FA4B28" w14:textId="77777777" w:rsidR="00D74094" w:rsidRPr="00D06F9D" w:rsidRDefault="00D74094" w:rsidP="00EE7FC5">
            <w:pPr>
              <w:jc w:val="both"/>
              <w:rPr>
                <w:rFonts w:ascii="Times New Roman" w:hAnsi="Times New Roman" w:cs="Times New Roman"/>
                <w:sz w:val="20"/>
                <w:szCs w:val="20"/>
                <w:lang w:val="en-GB"/>
              </w:rPr>
            </w:pPr>
          </w:p>
          <w:p w14:paraId="242215B9" w14:textId="77777777" w:rsidR="00D74094" w:rsidRPr="00D06F9D" w:rsidRDefault="00D74094" w:rsidP="00EE7FC5">
            <w:pPr>
              <w:jc w:val="both"/>
              <w:rPr>
                <w:rFonts w:ascii="Times New Roman" w:hAnsi="Times New Roman" w:cs="Times New Roman"/>
                <w:sz w:val="20"/>
                <w:szCs w:val="20"/>
                <w:lang w:val="en-GB"/>
              </w:rPr>
            </w:pPr>
          </w:p>
          <w:p w14:paraId="4AA82C07" w14:textId="77777777" w:rsidR="00D74094" w:rsidRPr="00D06F9D" w:rsidRDefault="00D74094" w:rsidP="00EE7FC5">
            <w:pPr>
              <w:jc w:val="both"/>
              <w:rPr>
                <w:rFonts w:ascii="Times New Roman" w:hAnsi="Times New Roman" w:cs="Times New Roman"/>
                <w:sz w:val="20"/>
                <w:szCs w:val="20"/>
                <w:lang w:val="en-GB"/>
              </w:rPr>
            </w:pPr>
          </w:p>
          <w:p w14:paraId="30ADEFDF" w14:textId="77777777" w:rsidR="00D74094" w:rsidRPr="00D06F9D" w:rsidRDefault="00D74094" w:rsidP="00EE7FC5">
            <w:pPr>
              <w:jc w:val="both"/>
              <w:rPr>
                <w:rFonts w:ascii="Times New Roman" w:hAnsi="Times New Roman" w:cs="Times New Roman"/>
                <w:sz w:val="20"/>
                <w:szCs w:val="20"/>
                <w:lang w:val="en-GB"/>
              </w:rPr>
            </w:pPr>
          </w:p>
          <w:p w14:paraId="1BD803FF" w14:textId="77777777" w:rsidR="00D74094" w:rsidRPr="00D06F9D" w:rsidRDefault="00D74094" w:rsidP="00EE7FC5">
            <w:pPr>
              <w:jc w:val="both"/>
              <w:rPr>
                <w:rFonts w:ascii="Times New Roman" w:hAnsi="Times New Roman" w:cs="Times New Roman"/>
                <w:sz w:val="20"/>
                <w:szCs w:val="20"/>
                <w:lang w:val="en-GB"/>
              </w:rPr>
            </w:pPr>
          </w:p>
          <w:p w14:paraId="491E1A23" w14:textId="77777777" w:rsidR="00D74094" w:rsidRPr="00D06F9D" w:rsidRDefault="00D74094" w:rsidP="00EE7FC5">
            <w:pPr>
              <w:jc w:val="both"/>
              <w:rPr>
                <w:rFonts w:ascii="Times New Roman" w:hAnsi="Times New Roman" w:cs="Times New Roman"/>
                <w:sz w:val="20"/>
                <w:szCs w:val="20"/>
                <w:lang w:val="en-GB"/>
              </w:rPr>
            </w:pPr>
          </w:p>
          <w:p w14:paraId="22DD9C04" w14:textId="77777777" w:rsidR="00D74094" w:rsidRPr="00D06F9D" w:rsidRDefault="00D74094" w:rsidP="00EE7FC5">
            <w:pPr>
              <w:jc w:val="both"/>
              <w:rPr>
                <w:rFonts w:ascii="Times New Roman" w:hAnsi="Times New Roman" w:cs="Times New Roman"/>
                <w:sz w:val="20"/>
                <w:szCs w:val="20"/>
                <w:lang w:val="en-GB"/>
              </w:rPr>
            </w:pPr>
          </w:p>
          <w:p w14:paraId="2AB6FD20" w14:textId="77777777" w:rsidR="00D74094" w:rsidRPr="00D06F9D" w:rsidRDefault="00D74094" w:rsidP="00EE7FC5">
            <w:pPr>
              <w:jc w:val="both"/>
              <w:rPr>
                <w:rFonts w:ascii="Times New Roman" w:hAnsi="Times New Roman" w:cs="Times New Roman"/>
                <w:sz w:val="20"/>
                <w:szCs w:val="20"/>
                <w:lang w:val="en-GB"/>
              </w:rPr>
            </w:pPr>
          </w:p>
          <w:p w14:paraId="77759197" w14:textId="56E7432F" w:rsidR="00EE7FC5" w:rsidRPr="00D06F9D" w:rsidRDefault="00D74094" w:rsidP="00EE7FC5">
            <w:pPr>
              <w:jc w:val="both"/>
              <w:rPr>
                <w:rFonts w:ascii="Times New Roman" w:hAnsi="Times New Roman" w:cs="Times New Roman"/>
                <w:sz w:val="20"/>
                <w:szCs w:val="20"/>
                <w:lang w:val="fr-FR"/>
              </w:rPr>
            </w:pPr>
            <w:r w:rsidRPr="00D06F9D">
              <w:rPr>
                <w:rFonts w:ascii="Times New Roman" w:hAnsi="Times New Roman" w:cs="Times New Roman"/>
                <w:sz w:val="20"/>
                <w:szCs w:val="20"/>
                <w:lang w:val="en-GB"/>
              </w:rPr>
              <w:t>Reamintim faptul c</w:t>
            </w:r>
            <w:r w:rsidRPr="00D06F9D">
              <w:rPr>
                <w:rFonts w:ascii="Times New Roman" w:hAnsi="Times New Roman" w:cs="Times New Roman"/>
                <w:sz w:val="20"/>
                <w:szCs w:val="20"/>
                <w:lang w:val="ro-RO"/>
              </w:rPr>
              <w:t>ă s</w:t>
            </w:r>
            <w:r w:rsidRPr="00D06F9D">
              <w:rPr>
                <w:rFonts w:ascii="Times New Roman" w:hAnsi="Times New Roman" w:cs="Times New Roman"/>
                <w:sz w:val="20"/>
                <w:szCs w:val="20"/>
                <w:lang w:val="en-GB"/>
              </w:rPr>
              <w:t>tudiul de fezabilitate elaborat în conformitate cu prevederile Ghidului Solicitantului (Anexa 8) va stabili scenariu</w:t>
            </w:r>
            <w:r w:rsidR="006D6661">
              <w:rPr>
                <w:rFonts w:ascii="Times New Roman" w:hAnsi="Times New Roman" w:cs="Times New Roman"/>
                <w:sz w:val="20"/>
                <w:szCs w:val="20"/>
                <w:lang w:val="en-GB"/>
              </w:rPr>
              <w:t>l</w:t>
            </w:r>
            <w:r w:rsidRPr="00D06F9D">
              <w:rPr>
                <w:rFonts w:ascii="Times New Roman" w:hAnsi="Times New Roman" w:cs="Times New Roman"/>
                <w:sz w:val="20"/>
                <w:szCs w:val="20"/>
                <w:lang w:val="en-GB"/>
              </w:rPr>
              <w:t>/opțiunea tehnico-economică optimă recomandată pentru realizarea obiectivului</w:t>
            </w:r>
            <w:r w:rsidR="00492F2D" w:rsidRPr="00D06F9D">
              <w:rPr>
                <w:rFonts w:ascii="Times New Roman" w:hAnsi="Times New Roman" w:cs="Times New Roman"/>
                <w:sz w:val="20"/>
                <w:szCs w:val="20"/>
                <w:lang w:val="en-GB"/>
              </w:rPr>
              <w:t>/obiectivelor</w:t>
            </w:r>
            <w:r w:rsidRPr="00D06F9D">
              <w:rPr>
                <w:rFonts w:ascii="Times New Roman" w:hAnsi="Times New Roman" w:cs="Times New Roman"/>
                <w:sz w:val="20"/>
                <w:szCs w:val="20"/>
                <w:lang w:val="en-GB"/>
              </w:rPr>
              <w:t xml:space="preserve"> de investiție.</w:t>
            </w:r>
            <w:r w:rsidR="00597375" w:rsidRPr="00D06F9D">
              <w:rPr>
                <w:rFonts w:ascii="Times New Roman" w:hAnsi="Times New Roman" w:cs="Times New Roman"/>
                <w:sz w:val="20"/>
                <w:szCs w:val="20"/>
                <w:lang w:val="en-GB"/>
              </w:rPr>
              <w:t xml:space="preserve"> Totodată, considerăm ca ni</w:t>
            </w:r>
            <w:r w:rsidR="00FF322E" w:rsidRPr="00D06F9D">
              <w:rPr>
                <w:rFonts w:ascii="Times New Roman" w:hAnsi="Times New Roman" w:cs="Times New Roman"/>
                <w:sz w:val="20"/>
                <w:szCs w:val="20"/>
                <w:lang w:val="en-GB"/>
              </w:rPr>
              <w:t>velul de detaliu</w:t>
            </w:r>
            <w:r w:rsidR="005778CB" w:rsidRPr="00D06F9D">
              <w:rPr>
                <w:rFonts w:ascii="Times New Roman" w:hAnsi="Times New Roman" w:cs="Times New Roman"/>
                <w:sz w:val="20"/>
                <w:szCs w:val="20"/>
                <w:lang w:val="en-GB"/>
              </w:rPr>
              <w:t xml:space="preserve"> uilizat în prezentarea acțiunilor finanțabile și criteriilor de eligibilate </w:t>
            </w:r>
            <w:r w:rsidR="00560FC3" w:rsidRPr="00D06F9D">
              <w:rPr>
                <w:rFonts w:ascii="Times New Roman" w:hAnsi="Times New Roman" w:cs="Times New Roman"/>
                <w:sz w:val="20"/>
                <w:szCs w:val="20"/>
                <w:lang w:val="en-GB"/>
              </w:rPr>
              <w:t>în ghidul solicitantului</w:t>
            </w:r>
            <w:r w:rsidR="00FF322E" w:rsidRPr="00D06F9D">
              <w:rPr>
                <w:rFonts w:ascii="Times New Roman" w:hAnsi="Times New Roman" w:cs="Times New Roman"/>
                <w:sz w:val="20"/>
                <w:szCs w:val="20"/>
                <w:lang w:val="en-GB"/>
              </w:rPr>
              <w:t xml:space="preserve"> este </w:t>
            </w:r>
            <w:r w:rsidR="005778CB" w:rsidRPr="00D06F9D">
              <w:rPr>
                <w:rFonts w:ascii="Times New Roman" w:hAnsi="Times New Roman" w:cs="Times New Roman"/>
                <w:sz w:val="20"/>
                <w:szCs w:val="20"/>
                <w:lang w:val="en-GB"/>
              </w:rPr>
              <w:t>suficient</w:t>
            </w:r>
            <w:r w:rsidR="00560FC3" w:rsidRPr="00D06F9D">
              <w:rPr>
                <w:rFonts w:ascii="Times New Roman" w:hAnsi="Times New Roman" w:cs="Times New Roman"/>
                <w:sz w:val="20"/>
                <w:szCs w:val="20"/>
                <w:lang w:val="en-GB"/>
              </w:rPr>
              <w:t xml:space="preserve"> pentru a menține o abordare flexibilă</w:t>
            </w:r>
            <w:r w:rsidR="005778CB" w:rsidRPr="00D06F9D">
              <w:rPr>
                <w:rFonts w:ascii="Times New Roman" w:hAnsi="Times New Roman" w:cs="Times New Roman"/>
                <w:sz w:val="20"/>
                <w:szCs w:val="20"/>
                <w:lang w:val="en-GB"/>
              </w:rPr>
              <w:t>.</w:t>
            </w:r>
          </w:p>
          <w:p w14:paraId="178E2E73" w14:textId="03604397" w:rsidR="00EE7FC5" w:rsidRPr="00D06F9D" w:rsidRDefault="00D74094" w:rsidP="00EE7FC5">
            <w:pPr>
              <w:jc w:val="both"/>
              <w:rPr>
                <w:rFonts w:ascii="Times New Roman" w:hAnsi="Times New Roman" w:cs="Times New Roman"/>
                <w:sz w:val="20"/>
                <w:szCs w:val="20"/>
                <w:lang w:val="fr-FR"/>
              </w:rPr>
            </w:pPr>
            <w:r w:rsidRPr="00D06F9D">
              <w:rPr>
                <w:rFonts w:ascii="Times New Roman" w:hAnsi="Times New Roman" w:cs="Times New Roman"/>
                <w:sz w:val="20"/>
                <w:szCs w:val="20"/>
                <w:lang w:val="fr-FR"/>
              </w:rPr>
              <w:t xml:space="preserve">În ceea ce privește propunerea de criteriu </w:t>
            </w:r>
            <w:r w:rsidRPr="00D06F9D">
              <w:rPr>
                <w:rFonts w:ascii="Times New Roman" w:hAnsi="Times New Roman" w:cs="Times New Roman"/>
                <w:sz w:val="20"/>
                <w:szCs w:val="20"/>
              </w:rPr>
              <w:t>“</w:t>
            </w:r>
            <w:r w:rsidRPr="00D06F9D">
              <w:rPr>
                <w:rFonts w:ascii="Times New Roman" w:hAnsi="Times New Roman" w:cs="Times New Roman"/>
                <w:i/>
                <w:sz w:val="20"/>
                <w:szCs w:val="20"/>
              </w:rPr>
              <w:t>diguri situate la minim 100 de metri de mal, plasate doar în zone în care nu izolează râul de o suprafață de luncă în fondul forestier național, cu pajiște sau zone umede etc.</w:t>
            </w:r>
            <w:r w:rsidRPr="00D06F9D">
              <w:rPr>
                <w:rFonts w:ascii="Times New Roman" w:hAnsi="Times New Roman" w:cs="Times New Roman"/>
                <w:sz w:val="20"/>
                <w:szCs w:val="20"/>
              </w:rPr>
              <w:t>” preciz</w:t>
            </w:r>
            <w:r w:rsidRPr="00D06F9D">
              <w:rPr>
                <w:rFonts w:ascii="Times New Roman" w:hAnsi="Times New Roman" w:cs="Times New Roman"/>
                <w:sz w:val="20"/>
                <w:szCs w:val="20"/>
                <w:lang w:val="ro-RO"/>
              </w:rPr>
              <w:t>ăm că l</w:t>
            </w:r>
            <w:r w:rsidRPr="00D06F9D">
              <w:rPr>
                <w:rFonts w:ascii="Times New Roman" w:hAnsi="Times New Roman" w:cs="Times New Roman"/>
                <w:sz w:val="20"/>
                <w:szCs w:val="20"/>
                <w:lang w:val="fr-FR"/>
              </w:rPr>
              <w:t xml:space="preserve">egislația de mediu la nivel comunitar nu definește noțiunea de </w:t>
            </w:r>
            <w:r w:rsidRPr="00D06F9D">
              <w:rPr>
                <w:rFonts w:ascii="Times New Roman" w:hAnsi="Times New Roman" w:cs="Times New Roman"/>
                <w:sz w:val="20"/>
                <w:szCs w:val="20"/>
              </w:rPr>
              <w:t>“vecin</w:t>
            </w:r>
            <w:r w:rsidRPr="00D06F9D">
              <w:rPr>
                <w:rFonts w:ascii="Times New Roman" w:hAnsi="Times New Roman" w:cs="Times New Roman"/>
                <w:sz w:val="20"/>
                <w:szCs w:val="20"/>
                <w:lang w:val="ro-RO"/>
              </w:rPr>
              <w:t>ătate</w:t>
            </w:r>
            <w:r w:rsidRPr="00D06F9D">
              <w:rPr>
                <w:rFonts w:ascii="Times New Roman" w:hAnsi="Times New Roman" w:cs="Times New Roman"/>
                <w:sz w:val="20"/>
                <w:szCs w:val="20"/>
              </w:rPr>
              <w:t>”. În cadrul studiilor solicitate de ACPM în vederea emiterii actelor de reglementare titularul este obligat să prezinte</w:t>
            </w:r>
            <w:r w:rsidRPr="00D06F9D">
              <w:t xml:space="preserve"> </w:t>
            </w:r>
            <w:r w:rsidRPr="00D06F9D">
              <w:rPr>
                <w:rFonts w:ascii="Times New Roman" w:hAnsi="Times New Roman" w:cs="Times New Roman"/>
                <w:sz w:val="20"/>
                <w:szCs w:val="20"/>
              </w:rPr>
              <w:t xml:space="preserve">o prognoză privind </w:t>
            </w:r>
            <w:r w:rsidRPr="00D06F9D">
              <w:rPr>
                <w:rFonts w:ascii="Times New Roman" w:hAnsi="Times New Roman" w:cs="Times New Roman"/>
                <w:sz w:val="20"/>
                <w:szCs w:val="20"/>
              </w:rPr>
              <w:lastRenderedPageBreak/>
              <w:t xml:space="preserve">amploarea/mărimea impactului (inclusiv impactul cumulativ) identificat şi semnificaţia acestuia. Analiza şi evaluarea diverselor tipuri de impact se vor face în raport cu integritatea ariei naturale protejate de interes comunitar, ţinându-se cont de structura, funcţiile ecologice şi vulnerabilitatea acestora la modificări (zgomotul, diminuarea resurselor de apă, emisiile de substanţe chimice etc.), precum şi faţă de obiectivele de conservare a acesteia. În conformitate cu prevederile </w:t>
            </w:r>
            <w:r w:rsidRPr="00D06F9D">
              <w:rPr>
                <w:rFonts w:ascii="Times New Roman" w:hAnsi="Times New Roman" w:cs="Times New Roman"/>
                <w:i/>
                <w:sz w:val="20"/>
                <w:szCs w:val="20"/>
                <w:lang w:val="fr-FR"/>
              </w:rPr>
              <w:t>OM nr. 19/2010 pentru aprobarea Ghidului metodologic privind evaluarea adecvată a efectelor potenţiale ale planurilor sau proiectelor asupra ariilor naturale protejate de interes comunitar</w:t>
            </w:r>
            <w:r w:rsidRPr="00D06F9D">
              <w:rPr>
                <w:rFonts w:ascii="Times New Roman" w:hAnsi="Times New Roman" w:cs="Times New Roman"/>
                <w:sz w:val="20"/>
                <w:szCs w:val="20"/>
                <w:lang w:val="fr-FR"/>
              </w:rPr>
              <w:t>, ACPM va emite actul de reglementare doar dacă solicitantul demonstrează că proiectul nu va avea impact negativ asupra obiectivelor de conservare stabilite pentru situri Natura 2000/ariile naturale protejate, indiferent de distanța dintre amplasamentul proiectului și acestea.</w:t>
            </w:r>
          </w:p>
        </w:tc>
      </w:tr>
      <w:tr w:rsidR="00AC551B" w:rsidRPr="009E4DA2" w14:paraId="5C5C667E" w14:textId="77777777" w:rsidTr="00AF7144">
        <w:tc>
          <w:tcPr>
            <w:tcW w:w="525" w:type="dxa"/>
            <w:vAlign w:val="center"/>
          </w:tcPr>
          <w:p w14:paraId="46706953" w14:textId="469C179D"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15.</w:t>
            </w:r>
          </w:p>
        </w:tc>
        <w:tc>
          <w:tcPr>
            <w:tcW w:w="1113" w:type="dxa"/>
            <w:vAlign w:val="center"/>
          </w:tcPr>
          <w:p w14:paraId="5BEF63EE"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618579EE" w14:textId="09D98545"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576E551C" w14:textId="655F990E" w:rsidR="00AC551B" w:rsidRPr="00A732C4" w:rsidRDefault="00AC551B" w:rsidP="00AC551B">
            <w:pPr>
              <w:pStyle w:val="CommentText"/>
              <w:jc w:val="both"/>
              <w:rPr>
                <w:rFonts w:ascii="Times New Roman" w:eastAsiaTheme="minorHAnsi" w:hAnsi="Times New Roman"/>
              </w:rPr>
            </w:pPr>
            <w:r>
              <w:rPr>
                <w:rFonts w:ascii="Times New Roman" w:eastAsiaTheme="minorHAnsi" w:hAnsi="Times New Roman"/>
              </w:rPr>
              <w:t xml:space="preserve">„Ghidul prevede (pag. 16) </w:t>
            </w:r>
            <w:r w:rsidRPr="00A732C4">
              <w:rPr>
                <w:rFonts w:ascii="Times New Roman" w:eastAsiaTheme="minorHAnsi" w:hAnsi="Times New Roman"/>
                <w:i/>
              </w:rPr>
              <w:t>Se probează, după caz, prin documentația de aprobare a rezultatelor evaluării impactului asupra mediului, evaluarii adecvate și ale studiilor hidromorfologice - dacă au fost solicitate de autoritățile competente de mediu și apă.</w:t>
            </w:r>
          </w:p>
          <w:p w14:paraId="58A38510" w14:textId="3882399E" w:rsidR="00AC551B" w:rsidRPr="00A00288" w:rsidRDefault="00AC551B" w:rsidP="00AC551B">
            <w:pPr>
              <w:pStyle w:val="CommentText"/>
              <w:jc w:val="both"/>
              <w:rPr>
                <w:rFonts w:ascii="Times New Roman" w:eastAsiaTheme="minorHAnsi" w:hAnsi="Times New Roman"/>
              </w:rPr>
            </w:pPr>
            <w:r w:rsidRPr="00A732C4">
              <w:rPr>
                <w:rFonts w:ascii="Times New Roman" w:eastAsiaTheme="minorHAnsi" w:hAnsi="Times New Roman"/>
              </w:rPr>
              <w:t>Deci reprezentanții autorităților au mințit sistematic la</w:t>
            </w:r>
            <w:r>
              <w:rPr>
                <w:rFonts w:ascii="Times New Roman" w:eastAsiaTheme="minorHAnsi" w:hAnsi="Times New Roman"/>
              </w:rPr>
              <w:t xml:space="preserve"> dezbaterea din </w:t>
            </w:r>
            <w:r w:rsidRPr="00A732C4">
              <w:rPr>
                <w:rFonts w:ascii="Times New Roman" w:eastAsiaTheme="minorHAnsi" w:hAnsi="Times New Roman"/>
              </w:rPr>
              <w:t>22.08.2017, când au susținut vehement că nu</w:t>
            </w:r>
            <w:r>
              <w:rPr>
                <w:rFonts w:ascii="Times New Roman" w:eastAsiaTheme="minorHAnsi" w:hAnsi="Times New Roman"/>
              </w:rPr>
              <w:t xml:space="preserve"> se acceptă decât proiecte care </w:t>
            </w:r>
            <w:r w:rsidRPr="00A732C4">
              <w:rPr>
                <w:rFonts w:ascii="Times New Roman" w:eastAsiaTheme="minorHAnsi" w:hAnsi="Times New Roman"/>
              </w:rPr>
              <w:t xml:space="preserve">au </w:t>
            </w:r>
            <w:r w:rsidRPr="00A732C4">
              <w:rPr>
                <w:rFonts w:ascii="Times New Roman" w:eastAsiaTheme="minorHAnsi" w:hAnsi="Times New Roman"/>
              </w:rPr>
              <w:lastRenderedPageBreak/>
              <w:t xml:space="preserve">acord de mediu. Prin urmare se lasă </w:t>
            </w:r>
            <w:r>
              <w:rPr>
                <w:rFonts w:ascii="Times New Roman" w:eastAsiaTheme="minorHAnsi" w:hAnsi="Times New Roman"/>
              </w:rPr>
              <w:t xml:space="preserve">la latitudinea autorităților de </w:t>
            </w:r>
            <w:r w:rsidRPr="00A732C4">
              <w:rPr>
                <w:rFonts w:ascii="Times New Roman" w:eastAsiaTheme="minorHAnsi" w:hAnsi="Times New Roman"/>
              </w:rPr>
              <w:t>mediu chiar și dacă mimează măcar evalu</w:t>
            </w:r>
            <w:r>
              <w:rPr>
                <w:rFonts w:ascii="Times New Roman" w:eastAsiaTheme="minorHAnsi" w:hAnsi="Times New Roman"/>
              </w:rPr>
              <w:t xml:space="preserve">area de mediu sau aprobă pur și </w:t>
            </w:r>
            <w:r w:rsidRPr="00A732C4">
              <w:rPr>
                <w:rFonts w:ascii="Times New Roman" w:eastAsiaTheme="minorHAnsi" w:hAnsi="Times New Roman"/>
              </w:rPr>
              <w:t>simplu proiectul, printr-o simplă decizie d</w:t>
            </w:r>
            <w:r>
              <w:rPr>
                <w:rFonts w:ascii="Times New Roman" w:eastAsiaTheme="minorHAnsi" w:hAnsi="Times New Roman"/>
              </w:rPr>
              <w:t xml:space="preserve">e încadrare. Din acest punct de </w:t>
            </w:r>
            <w:r w:rsidRPr="00A732C4">
              <w:rPr>
                <w:rFonts w:ascii="Times New Roman" w:eastAsiaTheme="minorHAnsi" w:hAnsi="Times New Roman"/>
              </w:rPr>
              <w:t>vedere, noua variantă a ghidului este</w:t>
            </w:r>
            <w:r>
              <w:rPr>
                <w:rFonts w:ascii="Times New Roman" w:eastAsiaTheme="minorHAnsi" w:hAnsi="Times New Roman"/>
              </w:rPr>
              <w:t xml:space="preserve"> chiar mai nocivă decât cea din </w:t>
            </w:r>
            <w:r w:rsidRPr="00A732C4">
              <w:rPr>
                <w:rFonts w:ascii="Times New Roman" w:eastAsiaTheme="minorHAnsi" w:hAnsi="Times New Roman"/>
              </w:rPr>
              <w:t>august.</w:t>
            </w:r>
            <w:r>
              <w:rPr>
                <w:rFonts w:ascii="Times New Roman" w:eastAsiaTheme="minorHAnsi" w:hAnsi="Times New Roman"/>
              </w:rPr>
              <w:t>”</w:t>
            </w:r>
          </w:p>
        </w:tc>
        <w:tc>
          <w:tcPr>
            <w:tcW w:w="1563" w:type="dxa"/>
            <w:vAlign w:val="center"/>
          </w:tcPr>
          <w:p w14:paraId="14349C58" w14:textId="35260A46" w:rsidR="00AC551B" w:rsidRPr="00A00288" w:rsidRDefault="00B14723"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NA</w:t>
            </w:r>
          </w:p>
        </w:tc>
        <w:tc>
          <w:tcPr>
            <w:tcW w:w="3060" w:type="dxa"/>
          </w:tcPr>
          <w:p w14:paraId="415E942A" w14:textId="77777777" w:rsidR="00AC551B" w:rsidRPr="00A00288" w:rsidRDefault="00AC551B" w:rsidP="00AC551B">
            <w:pPr>
              <w:jc w:val="both"/>
              <w:rPr>
                <w:rFonts w:ascii="Times New Roman" w:hAnsi="Times New Roman" w:cs="Times New Roman"/>
                <w:sz w:val="20"/>
                <w:szCs w:val="20"/>
              </w:rPr>
            </w:pPr>
          </w:p>
        </w:tc>
        <w:tc>
          <w:tcPr>
            <w:tcW w:w="3690" w:type="dxa"/>
          </w:tcPr>
          <w:p w14:paraId="6C753666" w14:textId="147895BB" w:rsidR="00CD6332" w:rsidRPr="00D06F9D" w:rsidRDefault="00CD6332" w:rsidP="00CD6332">
            <w:pPr>
              <w:jc w:val="both"/>
              <w:rPr>
                <w:rFonts w:ascii="Times New Roman" w:hAnsi="Times New Roman" w:cs="Times New Roman"/>
                <w:sz w:val="20"/>
                <w:szCs w:val="20"/>
                <w:lang w:val="en-GB"/>
              </w:rPr>
            </w:pPr>
            <w:r w:rsidRPr="00D06F9D">
              <w:rPr>
                <w:rFonts w:ascii="Times New Roman" w:hAnsi="Times New Roman" w:cs="Times New Roman"/>
                <w:sz w:val="20"/>
                <w:szCs w:val="20"/>
                <w:lang w:val="en-GB"/>
              </w:rPr>
              <w:t>Afirmați</w:t>
            </w:r>
            <w:r w:rsidR="0006658F" w:rsidRPr="00D06F9D">
              <w:rPr>
                <w:rFonts w:ascii="Times New Roman" w:hAnsi="Times New Roman" w:cs="Times New Roman"/>
                <w:sz w:val="20"/>
                <w:szCs w:val="20"/>
                <w:lang w:val="en-GB"/>
              </w:rPr>
              <w:t>a</w:t>
            </w:r>
            <w:r w:rsidRPr="00D06F9D">
              <w:rPr>
                <w:rFonts w:ascii="Times New Roman" w:hAnsi="Times New Roman" w:cs="Times New Roman"/>
                <w:sz w:val="20"/>
                <w:szCs w:val="20"/>
                <w:lang w:val="en-GB"/>
              </w:rPr>
              <w:t xml:space="preserve"> nu fac</w:t>
            </w:r>
            <w:r w:rsidR="0006658F" w:rsidRPr="00D06F9D">
              <w:rPr>
                <w:rFonts w:ascii="Times New Roman" w:hAnsi="Times New Roman" w:cs="Times New Roman"/>
                <w:sz w:val="20"/>
                <w:szCs w:val="20"/>
                <w:lang w:val="en-GB"/>
              </w:rPr>
              <w:t>e</w:t>
            </w:r>
            <w:r w:rsidRPr="00D06F9D">
              <w:rPr>
                <w:rFonts w:ascii="Times New Roman" w:hAnsi="Times New Roman" w:cs="Times New Roman"/>
                <w:sz w:val="20"/>
                <w:szCs w:val="20"/>
                <w:lang w:val="en-GB"/>
              </w:rPr>
              <w:t xml:space="preserve"> obiectul analizei necesare finalizării ghidului solicitantului.</w:t>
            </w:r>
          </w:p>
          <w:p w14:paraId="79DB72DF" w14:textId="77777777" w:rsidR="00743E08" w:rsidRPr="00D06F9D" w:rsidRDefault="00743E08" w:rsidP="00CD6332">
            <w:pPr>
              <w:jc w:val="both"/>
              <w:rPr>
                <w:rFonts w:ascii="Times New Roman" w:hAnsi="Times New Roman" w:cs="Times New Roman"/>
                <w:sz w:val="20"/>
                <w:szCs w:val="20"/>
                <w:lang w:val="en-GB"/>
              </w:rPr>
            </w:pPr>
          </w:p>
          <w:p w14:paraId="6466F1F0" w14:textId="77777777" w:rsidR="00AC551B" w:rsidRPr="00D06F9D" w:rsidRDefault="00AC551B" w:rsidP="00D06F9D">
            <w:pPr>
              <w:jc w:val="both"/>
              <w:rPr>
                <w:rFonts w:ascii="Times New Roman" w:hAnsi="Times New Roman" w:cs="Times New Roman"/>
                <w:sz w:val="20"/>
                <w:szCs w:val="20"/>
                <w:lang w:val="fr-FR"/>
              </w:rPr>
            </w:pPr>
          </w:p>
        </w:tc>
      </w:tr>
      <w:tr w:rsidR="00AC551B" w:rsidRPr="009E4DA2" w14:paraId="7574D609" w14:textId="77777777" w:rsidTr="00AF7144">
        <w:tc>
          <w:tcPr>
            <w:tcW w:w="525" w:type="dxa"/>
            <w:vAlign w:val="center"/>
          </w:tcPr>
          <w:p w14:paraId="43485088" w14:textId="6D42AB3D"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16.</w:t>
            </w:r>
          </w:p>
        </w:tc>
        <w:tc>
          <w:tcPr>
            <w:tcW w:w="1113" w:type="dxa"/>
            <w:vAlign w:val="center"/>
          </w:tcPr>
          <w:p w14:paraId="27E6819B"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4846567C" w14:textId="5106E36F"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36287E0A" w14:textId="5C55169D" w:rsidR="00AC551B" w:rsidRPr="0033473C" w:rsidRDefault="00AC551B" w:rsidP="00AC551B">
            <w:pPr>
              <w:pStyle w:val="CommentText"/>
              <w:jc w:val="both"/>
              <w:rPr>
                <w:rFonts w:ascii="Times New Roman" w:eastAsiaTheme="minorHAnsi" w:hAnsi="Times New Roman"/>
                <w:i/>
                <w:lang w:val="en-US"/>
              </w:rPr>
            </w:pPr>
            <w:r>
              <w:rPr>
                <w:rFonts w:ascii="Times New Roman" w:eastAsiaTheme="minorHAnsi" w:hAnsi="Times New Roman"/>
                <w:lang w:val="en-US"/>
              </w:rPr>
              <w:t>“</w:t>
            </w:r>
            <w:r>
              <w:rPr>
                <w:rFonts w:ascii="Times New Roman" w:eastAsiaTheme="minorHAnsi" w:hAnsi="Times New Roman"/>
              </w:rPr>
              <w:t xml:space="preserve">În </w:t>
            </w:r>
            <w:r>
              <w:rPr>
                <w:rFonts w:ascii="Times New Roman" w:eastAsiaTheme="minorHAnsi" w:hAnsi="Times New Roman"/>
                <w:lang w:val="en-US"/>
              </w:rPr>
              <w:t xml:space="preserve">Ghid se </w:t>
            </w:r>
            <w:r w:rsidRPr="00676D87">
              <w:rPr>
                <w:rFonts w:ascii="Times New Roman" w:eastAsiaTheme="minorHAnsi" w:hAnsi="Times New Roman"/>
                <w:lang w:val="en-US"/>
              </w:rPr>
              <w:t>prevede</w:t>
            </w:r>
            <w:r>
              <w:rPr>
                <w:rFonts w:ascii="Times New Roman" w:eastAsiaTheme="minorHAnsi" w:hAnsi="Times New Roman"/>
                <w:lang w:val="en-US"/>
              </w:rPr>
              <w:t xml:space="preserve"> (pag. 31-32) </w:t>
            </w:r>
            <w:r w:rsidRPr="0033473C">
              <w:rPr>
                <w:rFonts w:ascii="Times New Roman" w:eastAsiaTheme="minorHAnsi" w:hAnsi="Times New Roman"/>
                <w:i/>
                <w:lang w:val="en-US"/>
              </w:rPr>
              <w:t>A</w:t>
            </w:r>
            <w:r>
              <w:rPr>
                <w:rFonts w:ascii="Times New Roman" w:eastAsiaTheme="minorHAnsi" w:hAnsi="Times New Roman"/>
                <w:i/>
                <w:lang w:val="en-US"/>
              </w:rPr>
              <w:t xml:space="preserve">ceastă declarație este emisă de </w:t>
            </w:r>
            <w:r w:rsidRPr="0033473C">
              <w:rPr>
                <w:rFonts w:ascii="Times New Roman" w:eastAsiaTheme="minorHAnsi" w:hAnsi="Times New Roman"/>
                <w:i/>
                <w:lang w:val="en-US"/>
              </w:rPr>
              <w:t>autoritatea responsabilă cu gestionarea apelor și anum</w:t>
            </w:r>
            <w:r>
              <w:rPr>
                <w:rFonts w:ascii="Times New Roman" w:eastAsiaTheme="minorHAnsi" w:hAnsi="Times New Roman"/>
                <w:i/>
                <w:lang w:val="en-US"/>
              </w:rPr>
              <w:t xml:space="preserve">e Administrația </w:t>
            </w:r>
            <w:r w:rsidRPr="0033473C">
              <w:rPr>
                <w:rFonts w:ascii="Times New Roman" w:eastAsiaTheme="minorHAnsi" w:hAnsi="Times New Roman"/>
                <w:i/>
                <w:lang w:val="en-US"/>
              </w:rPr>
              <w:t xml:space="preserve">Națională “Apele Române” (ANAR) pentru </w:t>
            </w:r>
            <w:r>
              <w:rPr>
                <w:rFonts w:ascii="Times New Roman" w:eastAsiaTheme="minorHAnsi" w:hAnsi="Times New Roman"/>
                <w:i/>
                <w:lang w:val="en-US"/>
              </w:rPr>
              <w:t xml:space="preserve">proiectul propus spre finanțare </w:t>
            </w:r>
            <w:r w:rsidRPr="0033473C">
              <w:rPr>
                <w:rFonts w:ascii="Times New Roman" w:eastAsiaTheme="minorHAnsi" w:hAnsi="Times New Roman"/>
                <w:i/>
                <w:lang w:val="en-US"/>
              </w:rPr>
              <w:t>prin POIM, în urma analizării potentialului</w:t>
            </w:r>
            <w:r>
              <w:rPr>
                <w:rFonts w:ascii="Times New Roman" w:eastAsiaTheme="minorHAnsi" w:hAnsi="Times New Roman"/>
                <w:i/>
                <w:lang w:val="en-US"/>
              </w:rPr>
              <w:t xml:space="preserve"> impact </w:t>
            </w:r>
            <w:proofErr w:type="gramStart"/>
            <w:r>
              <w:rPr>
                <w:rFonts w:ascii="Times New Roman" w:eastAsiaTheme="minorHAnsi" w:hAnsi="Times New Roman"/>
                <w:i/>
                <w:lang w:val="en-US"/>
              </w:rPr>
              <w:t>a</w:t>
            </w:r>
            <w:proofErr w:type="gramEnd"/>
            <w:r>
              <w:rPr>
                <w:rFonts w:ascii="Times New Roman" w:eastAsiaTheme="minorHAnsi" w:hAnsi="Times New Roman"/>
                <w:i/>
                <w:lang w:val="en-US"/>
              </w:rPr>
              <w:t xml:space="preserve"> investițiilor propuse </w:t>
            </w:r>
            <w:r w:rsidRPr="0033473C">
              <w:rPr>
                <w:rFonts w:ascii="Times New Roman" w:eastAsiaTheme="minorHAnsi" w:hAnsi="Times New Roman"/>
                <w:i/>
                <w:lang w:val="en-US"/>
              </w:rPr>
              <w:t>asupra corpurilor de apă</w:t>
            </w:r>
            <w:r w:rsidRPr="00676D87">
              <w:rPr>
                <w:rFonts w:ascii="Times New Roman" w:eastAsiaTheme="minorHAnsi" w:hAnsi="Times New Roman"/>
                <w:lang w:val="en-US"/>
              </w:rPr>
              <w:t>.” Adică ANAR se pronunță asupra legalității unui</w:t>
            </w:r>
            <w:r>
              <w:rPr>
                <w:rFonts w:ascii="Times New Roman" w:eastAsiaTheme="minorHAnsi" w:hAnsi="Times New Roman"/>
                <w:i/>
                <w:lang w:val="en-US"/>
              </w:rPr>
              <w:t xml:space="preserve"> </w:t>
            </w:r>
            <w:r w:rsidRPr="00676D87">
              <w:rPr>
                <w:rFonts w:ascii="Times New Roman" w:eastAsiaTheme="minorHAnsi" w:hAnsi="Times New Roman"/>
                <w:lang w:val="en-US"/>
              </w:rPr>
              <w:t>proiect în care este partener, fiind direct interesată financiar. Ce</w:t>
            </w:r>
            <w:r>
              <w:rPr>
                <w:rFonts w:ascii="Times New Roman" w:eastAsiaTheme="minorHAnsi" w:hAnsi="Times New Roman"/>
                <w:i/>
                <w:lang w:val="en-US"/>
              </w:rPr>
              <w:t xml:space="preserve"> </w:t>
            </w:r>
            <w:r w:rsidRPr="00676D87">
              <w:rPr>
                <w:rFonts w:ascii="Times New Roman" w:eastAsiaTheme="minorHAnsi" w:hAnsi="Times New Roman"/>
                <w:lang w:val="en-US"/>
              </w:rPr>
              <w:t>relevanță poate să aibă o asemenea declarație??</w:t>
            </w:r>
          </w:p>
          <w:p w14:paraId="4D70AE29" w14:textId="2403D9CD" w:rsidR="00AC551B" w:rsidRPr="00676D87" w:rsidRDefault="00AC551B" w:rsidP="00AC551B">
            <w:pPr>
              <w:pStyle w:val="CommentText"/>
              <w:jc w:val="both"/>
              <w:rPr>
                <w:rFonts w:ascii="Times New Roman" w:eastAsiaTheme="minorHAnsi" w:hAnsi="Times New Roman"/>
                <w:lang w:val="en-US"/>
              </w:rPr>
            </w:pPr>
            <w:r w:rsidRPr="00676D87">
              <w:rPr>
                <w:rFonts w:ascii="Times New Roman" w:eastAsiaTheme="minorHAnsi" w:hAnsi="Times New Roman"/>
                <w:lang w:val="en-US"/>
              </w:rPr>
              <w:t>Este evident că acest ghid este rău inte</w:t>
            </w:r>
            <w:r>
              <w:rPr>
                <w:rFonts w:ascii="Times New Roman" w:eastAsiaTheme="minorHAnsi" w:hAnsi="Times New Roman"/>
                <w:lang w:val="en-US"/>
              </w:rPr>
              <w:t xml:space="preserve">nționat din faptul că, deși din </w:t>
            </w:r>
            <w:r w:rsidRPr="00676D87">
              <w:rPr>
                <w:rFonts w:ascii="Times New Roman" w:eastAsiaTheme="minorHAnsi" w:hAnsi="Times New Roman"/>
                <w:lang w:val="en-US"/>
              </w:rPr>
              <w:t>tit</w:t>
            </w:r>
            <w:r>
              <w:rPr>
                <w:rFonts w:ascii="Times New Roman" w:eastAsiaTheme="minorHAnsi" w:hAnsi="Times New Roman"/>
                <w:lang w:val="en-US"/>
              </w:rPr>
              <w:t xml:space="preserve">lu rezultă că se are în vedere </w:t>
            </w:r>
            <w:r w:rsidRPr="0033473C">
              <w:rPr>
                <w:rFonts w:ascii="Times New Roman" w:eastAsiaTheme="minorHAnsi" w:hAnsi="Times New Roman"/>
                <w:i/>
                <w:lang w:val="en-US"/>
              </w:rPr>
              <w:t>riscuri accentuate de schimbările climatice</w:t>
            </w:r>
            <w:r w:rsidRPr="00676D87">
              <w:rPr>
                <w:rFonts w:ascii="Times New Roman" w:eastAsiaTheme="minorHAnsi" w:hAnsi="Times New Roman"/>
                <w:lang w:val="en-US"/>
              </w:rPr>
              <w:t>, nu pomenește nimic de cel mai</w:t>
            </w:r>
            <w:r>
              <w:rPr>
                <w:rFonts w:ascii="Times New Roman" w:eastAsiaTheme="minorHAnsi" w:hAnsi="Times New Roman"/>
                <w:lang w:val="en-US"/>
              </w:rPr>
              <w:t xml:space="preserve"> pronunțat risc pentru România, </w:t>
            </w:r>
            <w:r w:rsidRPr="00676D87">
              <w:rPr>
                <w:rFonts w:ascii="Times New Roman" w:eastAsiaTheme="minorHAnsi" w:hAnsi="Times New Roman"/>
                <w:lang w:val="en-US"/>
              </w:rPr>
              <w:t>cel reprezentat de secetă. Mai mult, m</w:t>
            </w:r>
            <w:r>
              <w:rPr>
                <w:rFonts w:ascii="Times New Roman" w:eastAsiaTheme="minorHAnsi" w:hAnsi="Times New Roman"/>
                <w:lang w:val="en-US"/>
              </w:rPr>
              <w:t xml:space="preserve">ăsurile structurale care se vor </w:t>
            </w:r>
            <w:r w:rsidRPr="00676D87">
              <w:rPr>
                <w:rFonts w:ascii="Times New Roman" w:eastAsiaTheme="minorHAnsi" w:hAnsi="Times New Roman"/>
                <w:lang w:val="en-US"/>
              </w:rPr>
              <w:t xml:space="preserve">finanța, precum îndiguirile (care elimină </w:t>
            </w:r>
            <w:r>
              <w:rPr>
                <w:rFonts w:ascii="Times New Roman" w:eastAsiaTheme="minorHAnsi" w:hAnsi="Times New Roman"/>
                <w:lang w:val="en-US"/>
              </w:rPr>
              <w:t xml:space="preserve">zone umede) și consolidările de </w:t>
            </w:r>
            <w:r w:rsidRPr="00676D87">
              <w:rPr>
                <w:rFonts w:ascii="Times New Roman" w:eastAsiaTheme="minorHAnsi" w:hAnsi="Times New Roman"/>
                <w:lang w:val="en-US"/>
              </w:rPr>
              <w:t>mal (care elimină conectivitatea laterală a</w:t>
            </w:r>
            <w:r>
              <w:rPr>
                <w:rFonts w:ascii="Times New Roman" w:eastAsiaTheme="minorHAnsi" w:hAnsi="Times New Roman"/>
                <w:lang w:val="en-US"/>
              </w:rPr>
              <w:t xml:space="preserve"> corpurilor de apă) accentuează </w:t>
            </w:r>
            <w:r w:rsidRPr="00676D87">
              <w:rPr>
                <w:rFonts w:ascii="Times New Roman" w:eastAsiaTheme="minorHAnsi" w:hAnsi="Times New Roman"/>
                <w:lang w:val="en-US"/>
              </w:rPr>
              <w:t>riscul la secetă.</w:t>
            </w:r>
            <w:r>
              <w:rPr>
                <w:rFonts w:ascii="Times New Roman" w:eastAsiaTheme="minorHAnsi" w:hAnsi="Times New Roman"/>
                <w:lang w:val="en-US"/>
              </w:rPr>
              <w:t>”</w:t>
            </w:r>
          </w:p>
        </w:tc>
        <w:tc>
          <w:tcPr>
            <w:tcW w:w="1563" w:type="dxa"/>
          </w:tcPr>
          <w:p w14:paraId="2BACF68D" w14:textId="77777777" w:rsidR="00AC551B" w:rsidRDefault="00B14723" w:rsidP="0064166A">
            <w:pPr>
              <w:jc w:val="center"/>
              <w:rPr>
                <w:rFonts w:ascii="Times New Roman" w:hAnsi="Times New Roman" w:cs="Times New Roman"/>
                <w:sz w:val="20"/>
                <w:szCs w:val="20"/>
                <w:lang w:val="ro-RO"/>
              </w:rPr>
            </w:pPr>
            <w:r>
              <w:rPr>
                <w:rFonts w:ascii="Times New Roman" w:hAnsi="Times New Roman" w:cs="Times New Roman"/>
                <w:sz w:val="20"/>
                <w:szCs w:val="20"/>
                <w:lang w:val="ro-RO"/>
              </w:rPr>
              <w:t>NA</w:t>
            </w:r>
          </w:p>
          <w:p w14:paraId="257B4AAD" w14:textId="77777777" w:rsidR="00B14723" w:rsidRDefault="00B14723" w:rsidP="0064166A">
            <w:pPr>
              <w:jc w:val="center"/>
              <w:rPr>
                <w:rFonts w:ascii="Times New Roman" w:hAnsi="Times New Roman" w:cs="Times New Roman"/>
                <w:sz w:val="20"/>
                <w:szCs w:val="20"/>
                <w:lang w:val="ro-RO"/>
              </w:rPr>
            </w:pPr>
          </w:p>
          <w:p w14:paraId="05ECA552" w14:textId="77777777" w:rsidR="00B14723" w:rsidRDefault="00B14723" w:rsidP="0064166A">
            <w:pPr>
              <w:jc w:val="center"/>
              <w:rPr>
                <w:rFonts w:ascii="Times New Roman" w:hAnsi="Times New Roman" w:cs="Times New Roman"/>
                <w:sz w:val="20"/>
                <w:szCs w:val="20"/>
                <w:lang w:val="ro-RO"/>
              </w:rPr>
            </w:pPr>
          </w:p>
          <w:p w14:paraId="628EDF6D" w14:textId="77777777" w:rsidR="00B14723" w:rsidRDefault="00B14723" w:rsidP="009F485E">
            <w:pPr>
              <w:jc w:val="center"/>
              <w:rPr>
                <w:rFonts w:ascii="Times New Roman" w:hAnsi="Times New Roman" w:cs="Times New Roman"/>
                <w:sz w:val="20"/>
                <w:szCs w:val="20"/>
                <w:lang w:val="ro-RO"/>
              </w:rPr>
            </w:pPr>
          </w:p>
          <w:p w14:paraId="1E1E51FC" w14:textId="77777777" w:rsidR="00B14723" w:rsidRDefault="00B14723" w:rsidP="00536C06">
            <w:pPr>
              <w:jc w:val="center"/>
              <w:rPr>
                <w:rFonts w:ascii="Times New Roman" w:hAnsi="Times New Roman" w:cs="Times New Roman"/>
                <w:sz w:val="20"/>
                <w:szCs w:val="20"/>
                <w:lang w:val="ro-RO"/>
              </w:rPr>
            </w:pPr>
          </w:p>
          <w:p w14:paraId="0C3BEDEB" w14:textId="77777777" w:rsidR="00B14723" w:rsidRDefault="00B14723" w:rsidP="00695D42">
            <w:pPr>
              <w:jc w:val="center"/>
              <w:rPr>
                <w:rFonts w:ascii="Times New Roman" w:hAnsi="Times New Roman" w:cs="Times New Roman"/>
                <w:sz w:val="20"/>
                <w:szCs w:val="20"/>
                <w:lang w:val="ro-RO"/>
              </w:rPr>
            </w:pPr>
          </w:p>
          <w:p w14:paraId="7222FAC7" w14:textId="77777777" w:rsidR="00B14723" w:rsidRDefault="00B14723" w:rsidP="00C61F56">
            <w:pPr>
              <w:jc w:val="center"/>
              <w:rPr>
                <w:rFonts w:ascii="Times New Roman" w:hAnsi="Times New Roman" w:cs="Times New Roman"/>
                <w:sz w:val="20"/>
                <w:szCs w:val="20"/>
                <w:lang w:val="ro-RO"/>
              </w:rPr>
            </w:pPr>
          </w:p>
          <w:p w14:paraId="42FB9D27" w14:textId="77777777" w:rsidR="00B14723" w:rsidRDefault="00B14723" w:rsidP="00D61E13">
            <w:pPr>
              <w:jc w:val="center"/>
              <w:rPr>
                <w:rFonts w:ascii="Times New Roman" w:hAnsi="Times New Roman" w:cs="Times New Roman"/>
                <w:sz w:val="20"/>
                <w:szCs w:val="20"/>
                <w:lang w:val="ro-RO"/>
              </w:rPr>
            </w:pPr>
          </w:p>
          <w:p w14:paraId="49C8BA8F" w14:textId="77777777" w:rsidR="00B14723" w:rsidRDefault="00B14723" w:rsidP="00043E63">
            <w:pPr>
              <w:jc w:val="center"/>
              <w:rPr>
                <w:rFonts w:ascii="Times New Roman" w:hAnsi="Times New Roman" w:cs="Times New Roman"/>
                <w:sz w:val="20"/>
                <w:szCs w:val="20"/>
                <w:lang w:val="ro-RO"/>
              </w:rPr>
            </w:pPr>
          </w:p>
          <w:p w14:paraId="34A9CE2D" w14:textId="77777777" w:rsidR="00B14723" w:rsidRDefault="00B14723" w:rsidP="001827F0">
            <w:pPr>
              <w:jc w:val="center"/>
              <w:rPr>
                <w:rFonts w:ascii="Times New Roman" w:hAnsi="Times New Roman" w:cs="Times New Roman"/>
                <w:sz w:val="20"/>
                <w:szCs w:val="20"/>
                <w:lang w:val="ro-RO"/>
              </w:rPr>
            </w:pPr>
          </w:p>
          <w:p w14:paraId="71576019" w14:textId="77777777" w:rsidR="00B14723" w:rsidRDefault="00B14723" w:rsidP="00346C8C">
            <w:pPr>
              <w:jc w:val="center"/>
              <w:rPr>
                <w:rFonts w:ascii="Times New Roman" w:hAnsi="Times New Roman" w:cs="Times New Roman"/>
                <w:sz w:val="20"/>
                <w:szCs w:val="20"/>
                <w:lang w:val="ro-RO"/>
              </w:rPr>
            </w:pPr>
          </w:p>
          <w:p w14:paraId="76D62FEF" w14:textId="4ADD1D07" w:rsidR="00B14723" w:rsidRPr="00A00288" w:rsidRDefault="00B14723" w:rsidP="002D2B44">
            <w:pPr>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GS/pag. </w:t>
            </w:r>
            <w:r w:rsidR="00D75C1F">
              <w:rPr>
                <w:rFonts w:ascii="Times New Roman" w:hAnsi="Times New Roman" w:cs="Times New Roman"/>
                <w:sz w:val="20"/>
                <w:szCs w:val="20"/>
                <w:lang w:val="ro-RO"/>
              </w:rPr>
              <w:t>8</w:t>
            </w:r>
          </w:p>
        </w:tc>
        <w:tc>
          <w:tcPr>
            <w:tcW w:w="3060" w:type="dxa"/>
          </w:tcPr>
          <w:p w14:paraId="11F9EA40" w14:textId="77777777" w:rsidR="00AC551B" w:rsidRPr="00A00288" w:rsidRDefault="00AC551B" w:rsidP="00AC551B">
            <w:pPr>
              <w:jc w:val="both"/>
              <w:rPr>
                <w:rFonts w:ascii="Times New Roman" w:hAnsi="Times New Roman" w:cs="Times New Roman"/>
                <w:sz w:val="20"/>
                <w:szCs w:val="20"/>
              </w:rPr>
            </w:pPr>
          </w:p>
        </w:tc>
        <w:tc>
          <w:tcPr>
            <w:tcW w:w="3690" w:type="dxa"/>
          </w:tcPr>
          <w:p w14:paraId="4F1CC6F3" w14:textId="1F4ACB36" w:rsidR="00CD6332" w:rsidRPr="007D55D1" w:rsidRDefault="00CD6332" w:rsidP="00CD6332">
            <w:pPr>
              <w:jc w:val="both"/>
              <w:rPr>
                <w:rFonts w:ascii="Times New Roman" w:hAnsi="Times New Roman" w:cs="Times New Roman"/>
                <w:sz w:val="20"/>
                <w:szCs w:val="20"/>
                <w:lang w:val="en-GB"/>
              </w:rPr>
            </w:pPr>
            <w:r w:rsidRPr="00C27DC9">
              <w:rPr>
                <w:rFonts w:ascii="Times New Roman" w:hAnsi="Times New Roman" w:cs="Times New Roman"/>
                <w:sz w:val="20"/>
                <w:szCs w:val="20"/>
                <w:lang w:val="en-GB"/>
              </w:rPr>
              <w:t>Afirmați</w:t>
            </w:r>
            <w:r w:rsidR="0006658F" w:rsidRPr="00C27DC9">
              <w:rPr>
                <w:rFonts w:ascii="Times New Roman" w:hAnsi="Times New Roman" w:cs="Times New Roman"/>
                <w:sz w:val="20"/>
                <w:szCs w:val="20"/>
                <w:lang w:val="en-GB"/>
              </w:rPr>
              <w:t>a</w:t>
            </w:r>
            <w:r w:rsidRPr="00C27DC9">
              <w:rPr>
                <w:rFonts w:ascii="Times New Roman" w:hAnsi="Times New Roman" w:cs="Times New Roman"/>
                <w:sz w:val="20"/>
                <w:szCs w:val="20"/>
                <w:lang w:val="en-GB"/>
              </w:rPr>
              <w:t xml:space="preserve"> nu fac</w:t>
            </w:r>
            <w:r w:rsidR="0006658F" w:rsidRPr="00C27DC9">
              <w:rPr>
                <w:rFonts w:ascii="Times New Roman" w:hAnsi="Times New Roman" w:cs="Times New Roman"/>
                <w:sz w:val="20"/>
                <w:szCs w:val="20"/>
                <w:lang w:val="en-GB"/>
              </w:rPr>
              <w:t>e</w:t>
            </w:r>
            <w:r w:rsidRPr="00C27DC9">
              <w:rPr>
                <w:rFonts w:ascii="Times New Roman" w:hAnsi="Times New Roman" w:cs="Times New Roman"/>
                <w:sz w:val="20"/>
                <w:szCs w:val="20"/>
                <w:lang w:val="en-GB"/>
              </w:rPr>
              <w:t xml:space="preserve"> obiectul analizei necesare finalizării ghidului solicitantului.</w:t>
            </w:r>
          </w:p>
          <w:p w14:paraId="69B91FE9" w14:textId="77777777" w:rsidR="00AC551B" w:rsidRDefault="00AC551B" w:rsidP="007078D9">
            <w:pPr>
              <w:jc w:val="both"/>
              <w:rPr>
                <w:rFonts w:ascii="Times New Roman" w:hAnsi="Times New Roman" w:cs="Times New Roman"/>
                <w:sz w:val="20"/>
                <w:szCs w:val="20"/>
                <w:lang w:val="fr-FR"/>
              </w:rPr>
            </w:pPr>
          </w:p>
          <w:p w14:paraId="7E0A0C93" w14:textId="77777777" w:rsidR="007078D9" w:rsidRDefault="007078D9" w:rsidP="007078D9">
            <w:pPr>
              <w:jc w:val="both"/>
              <w:rPr>
                <w:rFonts w:ascii="Times New Roman" w:hAnsi="Times New Roman" w:cs="Times New Roman"/>
                <w:sz w:val="20"/>
                <w:szCs w:val="20"/>
                <w:lang w:val="fr-FR"/>
              </w:rPr>
            </w:pPr>
          </w:p>
          <w:p w14:paraId="629168EC" w14:textId="77777777" w:rsidR="007078D9" w:rsidRDefault="007078D9" w:rsidP="007078D9">
            <w:pPr>
              <w:jc w:val="both"/>
              <w:rPr>
                <w:rFonts w:ascii="Times New Roman" w:hAnsi="Times New Roman" w:cs="Times New Roman"/>
                <w:sz w:val="20"/>
                <w:szCs w:val="20"/>
                <w:lang w:val="fr-FR"/>
              </w:rPr>
            </w:pPr>
          </w:p>
          <w:p w14:paraId="7F7319F2" w14:textId="77777777" w:rsidR="007078D9" w:rsidRDefault="007078D9" w:rsidP="007078D9">
            <w:pPr>
              <w:jc w:val="both"/>
              <w:rPr>
                <w:rFonts w:ascii="Times New Roman" w:hAnsi="Times New Roman" w:cs="Times New Roman"/>
                <w:sz w:val="20"/>
                <w:szCs w:val="20"/>
                <w:lang w:val="fr-FR"/>
              </w:rPr>
            </w:pPr>
          </w:p>
          <w:p w14:paraId="7DB74E8C" w14:textId="77777777" w:rsidR="007078D9" w:rsidRDefault="007078D9" w:rsidP="007078D9">
            <w:pPr>
              <w:jc w:val="both"/>
              <w:rPr>
                <w:rFonts w:ascii="Times New Roman" w:hAnsi="Times New Roman" w:cs="Times New Roman"/>
                <w:sz w:val="20"/>
                <w:szCs w:val="20"/>
                <w:lang w:val="fr-FR"/>
              </w:rPr>
            </w:pPr>
          </w:p>
          <w:p w14:paraId="7C4D57F4" w14:textId="77777777" w:rsidR="007078D9" w:rsidRDefault="007078D9" w:rsidP="007078D9">
            <w:pPr>
              <w:jc w:val="both"/>
              <w:rPr>
                <w:rFonts w:ascii="Times New Roman" w:hAnsi="Times New Roman" w:cs="Times New Roman"/>
                <w:sz w:val="20"/>
                <w:szCs w:val="20"/>
                <w:lang w:val="fr-FR"/>
              </w:rPr>
            </w:pPr>
          </w:p>
          <w:p w14:paraId="3E3418A9" w14:textId="77777777" w:rsidR="007078D9" w:rsidRDefault="007078D9" w:rsidP="007078D9">
            <w:pPr>
              <w:jc w:val="both"/>
              <w:rPr>
                <w:rFonts w:ascii="Times New Roman" w:hAnsi="Times New Roman" w:cs="Times New Roman"/>
                <w:sz w:val="20"/>
                <w:szCs w:val="20"/>
                <w:lang w:val="fr-FR"/>
              </w:rPr>
            </w:pPr>
          </w:p>
          <w:p w14:paraId="4F5F6702" w14:textId="77777777" w:rsidR="007078D9" w:rsidRDefault="007078D9" w:rsidP="007078D9">
            <w:pPr>
              <w:jc w:val="both"/>
              <w:rPr>
                <w:rFonts w:ascii="Times New Roman" w:hAnsi="Times New Roman" w:cs="Times New Roman"/>
                <w:sz w:val="20"/>
                <w:szCs w:val="20"/>
                <w:lang w:val="fr-FR"/>
              </w:rPr>
            </w:pPr>
          </w:p>
          <w:p w14:paraId="28D352D5" w14:textId="25B9CD09" w:rsidR="007078D9" w:rsidRPr="007078D9" w:rsidRDefault="007078D9" w:rsidP="007078D9">
            <w:pPr>
              <w:jc w:val="both"/>
              <w:rPr>
                <w:rFonts w:ascii="Times New Roman" w:hAnsi="Times New Roman" w:cs="Times New Roman"/>
                <w:sz w:val="20"/>
                <w:szCs w:val="20"/>
                <w:lang w:val="fr-FR"/>
              </w:rPr>
            </w:pPr>
            <w:r w:rsidRPr="007078D9">
              <w:rPr>
                <w:rFonts w:ascii="Times New Roman" w:hAnsi="Times New Roman" w:cs="Times New Roman"/>
                <w:sz w:val="20"/>
                <w:szCs w:val="20"/>
                <w:lang w:val="fr-FR"/>
              </w:rPr>
              <w:t>Așa cum se precizează și în POIM și în Ghid</w:t>
            </w:r>
            <w:r>
              <w:rPr>
                <w:rFonts w:ascii="Times New Roman" w:hAnsi="Times New Roman" w:cs="Times New Roman"/>
                <w:sz w:val="20"/>
                <w:szCs w:val="20"/>
                <w:lang w:val="fr-FR"/>
              </w:rPr>
              <w:t>ul Solicitantului</w:t>
            </w:r>
            <w:r w:rsidRPr="007078D9">
              <w:rPr>
                <w:rFonts w:ascii="Times New Roman" w:hAnsi="Times New Roman" w:cs="Times New Roman"/>
                <w:sz w:val="20"/>
                <w:szCs w:val="20"/>
                <w:lang w:val="fr-FR"/>
              </w:rPr>
              <w:t>, pentru celelalte riscuri va exista un ghid dedicat, care</w:t>
            </w:r>
            <w:r w:rsidR="00C232E4">
              <w:rPr>
                <w:rFonts w:ascii="Times New Roman" w:hAnsi="Times New Roman" w:cs="Times New Roman"/>
                <w:sz w:val="20"/>
                <w:szCs w:val="20"/>
                <w:lang w:val="fr-FR"/>
              </w:rPr>
              <w:t xml:space="preserve"> va aborda și riscul la secetă. </w:t>
            </w:r>
            <w:r w:rsidRPr="00C232E4">
              <w:rPr>
                <w:rFonts w:ascii="Times New Roman" w:hAnsi="Times New Roman" w:cs="Times New Roman"/>
                <w:sz w:val="20"/>
                <w:szCs w:val="20"/>
                <w:lang w:val="en-GB"/>
              </w:rPr>
              <w:t>Aces</w:t>
            </w:r>
            <w:r w:rsidR="00C232E4" w:rsidRPr="00C232E4">
              <w:rPr>
                <w:rFonts w:ascii="Times New Roman" w:hAnsi="Times New Roman" w:cs="Times New Roman"/>
                <w:sz w:val="20"/>
                <w:szCs w:val="20"/>
                <w:lang w:val="en-GB"/>
              </w:rPr>
              <w:t xml:space="preserve">t ghid vizează strict riscul la </w:t>
            </w:r>
            <w:r w:rsidRPr="00C232E4">
              <w:rPr>
                <w:rFonts w:ascii="Times New Roman" w:hAnsi="Times New Roman" w:cs="Times New Roman"/>
                <w:sz w:val="20"/>
                <w:szCs w:val="20"/>
                <w:lang w:val="en-GB"/>
              </w:rPr>
              <w:t>i</w:t>
            </w:r>
            <w:r w:rsidR="00C232E4" w:rsidRPr="00C232E4">
              <w:rPr>
                <w:rFonts w:ascii="Times New Roman" w:hAnsi="Times New Roman" w:cs="Times New Roman"/>
                <w:sz w:val="20"/>
                <w:szCs w:val="20"/>
                <w:lang w:val="en-GB"/>
              </w:rPr>
              <w:t xml:space="preserve">nundații și eroziunea costieră. </w:t>
            </w:r>
            <w:r w:rsidRPr="00C232E4">
              <w:rPr>
                <w:rFonts w:ascii="Times New Roman" w:hAnsi="Times New Roman" w:cs="Times New Roman"/>
                <w:sz w:val="20"/>
                <w:szCs w:val="20"/>
                <w:lang w:val="en-GB"/>
              </w:rPr>
              <w:t xml:space="preserve">Prin urmare, subiectul </w:t>
            </w:r>
            <w:r w:rsidR="00D67F4A">
              <w:rPr>
                <w:rFonts w:ascii="Times New Roman" w:hAnsi="Times New Roman" w:cs="Times New Roman"/>
                <w:sz w:val="20"/>
                <w:szCs w:val="20"/>
                <w:lang w:val="en-GB"/>
              </w:rPr>
              <w:t>referitor la</w:t>
            </w:r>
            <w:r w:rsidRPr="00C232E4">
              <w:rPr>
                <w:rFonts w:ascii="Times New Roman" w:hAnsi="Times New Roman" w:cs="Times New Roman"/>
                <w:sz w:val="20"/>
                <w:szCs w:val="20"/>
                <w:lang w:val="en-GB"/>
              </w:rPr>
              <w:t xml:space="preserve"> combaterea secetei nu v</w:t>
            </w:r>
            <w:r w:rsidR="00C232E4" w:rsidRPr="00C232E4">
              <w:rPr>
                <w:rFonts w:ascii="Times New Roman" w:hAnsi="Times New Roman" w:cs="Times New Roman"/>
                <w:sz w:val="20"/>
                <w:szCs w:val="20"/>
                <w:lang w:val="en-GB"/>
              </w:rPr>
              <w:t>a fi tratat</w:t>
            </w:r>
            <w:r w:rsidRPr="00C232E4">
              <w:rPr>
                <w:rFonts w:ascii="Times New Roman" w:hAnsi="Times New Roman" w:cs="Times New Roman"/>
                <w:sz w:val="20"/>
                <w:szCs w:val="20"/>
                <w:lang w:val="en-GB"/>
              </w:rPr>
              <w:t xml:space="preserve"> la acest moment.</w:t>
            </w:r>
          </w:p>
          <w:p w14:paraId="4E1D8374" w14:textId="77777777" w:rsidR="007078D9" w:rsidRPr="007078D9" w:rsidRDefault="007078D9" w:rsidP="007078D9">
            <w:pPr>
              <w:jc w:val="both"/>
              <w:rPr>
                <w:rFonts w:ascii="Times New Roman" w:hAnsi="Times New Roman" w:cs="Times New Roman"/>
                <w:sz w:val="20"/>
                <w:szCs w:val="20"/>
                <w:lang w:val="fr-FR"/>
              </w:rPr>
            </w:pPr>
            <w:r w:rsidRPr="007078D9">
              <w:rPr>
                <w:rFonts w:ascii="Times New Roman" w:hAnsi="Times New Roman" w:cs="Times New Roman"/>
                <w:sz w:val="20"/>
                <w:szCs w:val="20"/>
                <w:lang w:val="fr-FR"/>
              </w:rPr>
              <w:t>La fel ca pentru alte tipuri de intervenții, reamintim că există un capitol întreg la nivelul proiectelor care analizează schimbările climatice în relație cu proiectul propus.</w:t>
            </w:r>
          </w:p>
          <w:p w14:paraId="3B9C47A2" w14:textId="5D48DD51" w:rsidR="007078D9" w:rsidRPr="00A00288" w:rsidRDefault="007078D9" w:rsidP="007078D9">
            <w:pPr>
              <w:jc w:val="both"/>
              <w:rPr>
                <w:rFonts w:ascii="Times New Roman" w:hAnsi="Times New Roman" w:cs="Times New Roman"/>
                <w:sz w:val="20"/>
                <w:szCs w:val="20"/>
                <w:lang w:val="fr-FR"/>
              </w:rPr>
            </w:pPr>
            <w:r w:rsidRPr="007078D9">
              <w:rPr>
                <w:rFonts w:ascii="Times New Roman" w:hAnsi="Times New Roman" w:cs="Times New Roman"/>
                <w:sz w:val="20"/>
                <w:szCs w:val="20"/>
                <w:lang w:val="fr-FR"/>
              </w:rPr>
              <w:t>Reiterăm faptul că AM nu exclude la finanțare a priori activități care nu au la bază nicio justificare sau analiză acceptată de autorități.</w:t>
            </w:r>
          </w:p>
        </w:tc>
      </w:tr>
      <w:tr w:rsidR="00AC551B" w:rsidRPr="009E4DA2" w14:paraId="4E772E0E" w14:textId="77777777" w:rsidTr="00AF7144">
        <w:tc>
          <w:tcPr>
            <w:tcW w:w="525" w:type="dxa"/>
            <w:vAlign w:val="center"/>
          </w:tcPr>
          <w:p w14:paraId="1E43FC5A" w14:textId="31B02EC2"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17.</w:t>
            </w:r>
          </w:p>
        </w:tc>
        <w:tc>
          <w:tcPr>
            <w:tcW w:w="1113" w:type="dxa"/>
            <w:vAlign w:val="center"/>
          </w:tcPr>
          <w:p w14:paraId="4E5818B1"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3134BD85" w14:textId="24B81299"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4F577354" w14:textId="7C1D6C92" w:rsidR="00AC551B" w:rsidRPr="00FC7C2C" w:rsidRDefault="00AC551B" w:rsidP="00AC551B">
            <w:pPr>
              <w:pStyle w:val="CommentText"/>
              <w:jc w:val="both"/>
              <w:rPr>
                <w:rFonts w:ascii="Times New Roman" w:hAnsi="Times New Roman"/>
              </w:rPr>
            </w:pPr>
            <w:r>
              <w:rPr>
                <w:rFonts w:ascii="Times New Roman" w:eastAsiaTheme="minorHAnsi" w:hAnsi="Times New Roman"/>
                <w:lang w:val="en-US"/>
              </w:rPr>
              <w:t>“</w:t>
            </w:r>
            <w:r w:rsidRPr="003B5E16">
              <w:rPr>
                <w:rFonts w:ascii="Times New Roman" w:eastAsiaTheme="minorHAnsi" w:hAnsi="Times New Roman"/>
                <w:lang w:val="en-US"/>
              </w:rPr>
              <w:t>Pentru a limita măcar amploarea dezastrului</w:t>
            </w:r>
            <w:r>
              <w:rPr>
                <w:rFonts w:ascii="Times New Roman" w:eastAsiaTheme="minorHAnsi" w:hAnsi="Times New Roman"/>
                <w:lang w:val="en-US"/>
              </w:rPr>
              <w:t xml:space="preserve"> ecologic, o parte a societății </w:t>
            </w:r>
            <w:r w:rsidRPr="003B5E16">
              <w:rPr>
                <w:rFonts w:ascii="Times New Roman" w:eastAsiaTheme="minorHAnsi" w:hAnsi="Times New Roman"/>
                <w:lang w:val="en-US"/>
              </w:rPr>
              <w:t>civile de mediu a propus la dezbatere</w:t>
            </w:r>
            <w:r>
              <w:rPr>
                <w:rFonts w:ascii="Times New Roman" w:eastAsiaTheme="minorHAnsi" w:hAnsi="Times New Roman"/>
                <w:lang w:val="en-US"/>
              </w:rPr>
              <w:t xml:space="preserve">a primei variante a ghidului ca </w:t>
            </w:r>
            <w:r w:rsidRPr="003B5E16">
              <w:rPr>
                <w:rFonts w:ascii="Times New Roman" w:eastAsiaTheme="minorHAnsi" w:hAnsi="Times New Roman"/>
                <w:lang w:val="en-US"/>
              </w:rPr>
              <w:t xml:space="preserve">proiectele de măsuri structurale să nu poata cumula mai </w:t>
            </w:r>
            <w:r>
              <w:rPr>
                <w:rFonts w:ascii="Times New Roman" w:eastAsiaTheme="minorHAnsi" w:hAnsi="Times New Roman"/>
                <w:lang w:val="en-US"/>
              </w:rPr>
              <w:t xml:space="preserve">mult de 10% din </w:t>
            </w:r>
            <w:r w:rsidRPr="003B5E16">
              <w:rPr>
                <w:rFonts w:ascii="Times New Roman" w:eastAsiaTheme="minorHAnsi" w:hAnsi="Times New Roman"/>
                <w:lang w:val="en-US"/>
              </w:rPr>
              <w:t>sumele alocate pe obiectivul OS 5.1. Nici m</w:t>
            </w:r>
            <w:r>
              <w:rPr>
                <w:rFonts w:ascii="Times New Roman" w:eastAsiaTheme="minorHAnsi" w:hAnsi="Times New Roman"/>
                <w:lang w:val="en-US"/>
              </w:rPr>
              <w:t xml:space="preserve">ăcar această propunere moderată </w:t>
            </w:r>
            <w:r w:rsidRPr="003B5E16">
              <w:rPr>
                <w:rFonts w:ascii="Times New Roman" w:eastAsiaTheme="minorHAnsi" w:hAnsi="Times New Roman"/>
                <w:lang w:val="en-US"/>
              </w:rPr>
              <w:t>nu a fost acceptată! Este absolut eviden</w:t>
            </w:r>
            <w:r>
              <w:rPr>
                <w:rFonts w:ascii="Times New Roman" w:eastAsiaTheme="minorHAnsi" w:hAnsi="Times New Roman"/>
                <w:lang w:val="en-US"/>
              </w:rPr>
              <w:t xml:space="preserve">t că nu se dorește prioritizare </w:t>
            </w:r>
            <w:r w:rsidRPr="003B5E16">
              <w:rPr>
                <w:rFonts w:ascii="Times New Roman" w:eastAsiaTheme="minorHAnsi" w:hAnsi="Times New Roman"/>
                <w:lang w:val="en-US"/>
              </w:rPr>
              <w:t>măsurilor specifice infrasctructurii verzi</w:t>
            </w:r>
            <w:r>
              <w:rPr>
                <w:rFonts w:ascii="Times New Roman" w:eastAsiaTheme="minorHAnsi" w:hAnsi="Times New Roman"/>
                <w:lang w:val="en-US"/>
              </w:rPr>
              <w:t xml:space="preserve">, că acest ghid este o formă de </w:t>
            </w:r>
            <w:r w:rsidRPr="003B5E16">
              <w:rPr>
                <w:rFonts w:ascii="Times New Roman" w:eastAsiaTheme="minorHAnsi" w:hAnsi="Times New Roman"/>
                <w:lang w:val="en-US"/>
              </w:rPr>
              <w:t>șarlatanie instituțională</w:t>
            </w:r>
            <w:r>
              <w:rPr>
                <w:rFonts w:ascii="Times New Roman" w:eastAsiaTheme="minorHAnsi" w:hAnsi="Times New Roman"/>
                <w:lang w:val="en-US"/>
              </w:rPr>
              <w:t xml:space="preserve"> </w:t>
            </w:r>
            <w:r w:rsidRPr="001B690B">
              <w:rPr>
                <w:rFonts w:ascii="Times New Roman" w:hAnsi="Times New Roman"/>
              </w:rPr>
              <w:t>așa cu</w:t>
            </w:r>
            <w:r>
              <w:rPr>
                <w:rFonts w:ascii="Times New Roman" w:hAnsi="Times New Roman"/>
              </w:rPr>
              <w:t xml:space="preserve">m s-a întâmplat și la proiectul de </w:t>
            </w:r>
            <w:r w:rsidRPr="001B690B">
              <w:rPr>
                <w:rFonts w:ascii="Times New Roman" w:hAnsi="Times New Roman"/>
              </w:rPr>
              <w:t>regularizare a Jiului de Est</w:t>
            </w:r>
            <w:r>
              <w:rPr>
                <w:rFonts w:ascii="Times New Roman" w:hAnsi="Times New Roman"/>
              </w:rPr>
              <w:t xml:space="preserve">. </w:t>
            </w:r>
            <w:r w:rsidRPr="00FC7C2C">
              <w:rPr>
                <w:rFonts w:ascii="Times New Roman" w:hAnsi="Times New Roman"/>
              </w:rPr>
              <w:t>Probabil că și acel proiect aprobat il</w:t>
            </w:r>
            <w:r>
              <w:rPr>
                <w:rFonts w:ascii="Times New Roman" w:hAnsi="Times New Roman"/>
              </w:rPr>
              <w:t xml:space="preserve">egal, fără evaluarea impactului </w:t>
            </w:r>
            <w:r w:rsidRPr="00FC7C2C">
              <w:rPr>
                <w:rFonts w:ascii="Times New Roman" w:hAnsi="Times New Roman"/>
              </w:rPr>
              <w:t>asupra mediului, se dorește a fi finanțat</w:t>
            </w:r>
            <w:r>
              <w:rPr>
                <w:rFonts w:ascii="Times New Roman" w:hAnsi="Times New Roman"/>
              </w:rPr>
              <w:t xml:space="preserve"> prin acest ghid, din moment ce </w:t>
            </w:r>
            <w:r w:rsidRPr="00FC7C2C">
              <w:rPr>
                <w:rFonts w:ascii="Times New Roman" w:hAnsi="Times New Roman"/>
              </w:rPr>
              <w:t>nici măcar condiția evaluării impactului as</w:t>
            </w:r>
            <w:r>
              <w:rPr>
                <w:rFonts w:ascii="Times New Roman" w:hAnsi="Times New Roman"/>
              </w:rPr>
              <w:t xml:space="preserve">upra mediului nu a fost inclusă </w:t>
            </w:r>
            <w:r w:rsidRPr="00FC7C2C">
              <w:rPr>
                <w:rFonts w:ascii="Times New Roman" w:hAnsi="Times New Roman"/>
              </w:rPr>
              <w:t>în Ghid.</w:t>
            </w:r>
            <w:r>
              <w:rPr>
                <w:rFonts w:ascii="Times New Roman" w:eastAsiaTheme="minorHAnsi" w:hAnsi="Times New Roman"/>
                <w:lang w:val="en-US"/>
              </w:rPr>
              <w:t>”</w:t>
            </w:r>
          </w:p>
        </w:tc>
        <w:tc>
          <w:tcPr>
            <w:tcW w:w="1563" w:type="dxa"/>
            <w:vAlign w:val="center"/>
          </w:tcPr>
          <w:p w14:paraId="68F03973" w14:textId="77777777" w:rsidR="00AC551B" w:rsidRPr="00A00288" w:rsidRDefault="00AC551B" w:rsidP="00AC551B">
            <w:pPr>
              <w:jc w:val="center"/>
              <w:rPr>
                <w:rFonts w:ascii="Times New Roman" w:hAnsi="Times New Roman" w:cs="Times New Roman"/>
                <w:sz w:val="20"/>
                <w:szCs w:val="20"/>
                <w:lang w:val="ro-RO"/>
              </w:rPr>
            </w:pPr>
          </w:p>
        </w:tc>
        <w:tc>
          <w:tcPr>
            <w:tcW w:w="3060" w:type="dxa"/>
          </w:tcPr>
          <w:p w14:paraId="62D8EC1C" w14:textId="77777777" w:rsidR="00AC551B" w:rsidRPr="00A00288" w:rsidRDefault="00AC551B" w:rsidP="00AC551B">
            <w:pPr>
              <w:jc w:val="both"/>
              <w:rPr>
                <w:rFonts w:ascii="Times New Roman" w:hAnsi="Times New Roman" w:cs="Times New Roman"/>
                <w:sz w:val="20"/>
                <w:szCs w:val="20"/>
              </w:rPr>
            </w:pPr>
          </w:p>
        </w:tc>
        <w:tc>
          <w:tcPr>
            <w:tcW w:w="3690" w:type="dxa"/>
          </w:tcPr>
          <w:p w14:paraId="03893FDF" w14:textId="0FE1FF37" w:rsidR="00AE33B5" w:rsidRPr="00AE33B5" w:rsidRDefault="00AE33B5" w:rsidP="00AE33B5">
            <w:pPr>
              <w:jc w:val="both"/>
              <w:rPr>
                <w:rFonts w:ascii="Times New Roman" w:hAnsi="Times New Roman" w:cs="Times New Roman"/>
                <w:sz w:val="20"/>
                <w:szCs w:val="20"/>
                <w:lang w:val="fr-FR"/>
              </w:rPr>
            </w:pPr>
            <w:r w:rsidRPr="00AE33B5">
              <w:rPr>
                <w:rFonts w:ascii="Times New Roman" w:hAnsi="Times New Roman" w:cs="Times New Roman"/>
                <w:sz w:val="20"/>
                <w:szCs w:val="20"/>
                <w:lang w:val="fr-FR"/>
              </w:rPr>
              <w:t xml:space="preserve">Această sugestie nu este aplicabilă tipurilor de proiecte finanțabile în cadrul POIM și prin acest ghid. </w:t>
            </w:r>
          </w:p>
          <w:p w14:paraId="36E6C743" w14:textId="37F304EB" w:rsidR="00AC551B" w:rsidRPr="00A00288" w:rsidRDefault="00AE33B5" w:rsidP="00743E08">
            <w:pPr>
              <w:jc w:val="both"/>
              <w:rPr>
                <w:rFonts w:ascii="Times New Roman" w:hAnsi="Times New Roman" w:cs="Times New Roman"/>
                <w:sz w:val="20"/>
                <w:szCs w:val="20"/>
                <w:lang w:val="fr-FR"/>
              </w:rPr>
            </w:pPr>
            <w:r w:rsidRPr="00AE33B5">
              <w:rPr>
                <w:rFonts w:ascii="Times New Roman" w:hAnsi="Times New Roman" w:cs="Times New Roman"/>
                <w:sz w:val="20"/>
                <w:szCs w:val="20"/>
                <w:lang w:val="fr-FR"/>
              </w:rPr>
              <w:t>Nu se finanțează proiecte de infrastructură verde ca proiecte de sine-stătătoare și nici proiecte de măsuri structurale distincte</w:t>
            </w:r>
            <w:r w:rsidR="00743E08">
              <w:rPr>
                <w:rFonts w:ascii="Times New Roman" w:hAnsi="Times New Roman" w:cs="Times New Roman"/>
                <w:sz w:val="20"/>
                <w:szCs w:val="20"/>
                <w:lang w:val="fr-FR"/>
              </w:rPr>
              <w:t>, pentru a putea impune o astfel de limită</w:t>
            </w:r>
            <w:r w:rsidRPr="00AE33B5">
              <w:rPr>
                <w:rFonts w:ascii="Times New Roman" w:hAnsi="Times New Roman" w:cs="Times New Roman"/>
                <w:sz w:val="20"/>
                <w:szCs w:val="20"/>
                <w:lang w:val="fr-FR"/>
              </w:rPr>
              <w:t>. Acestea vor fi analizate într-un pachet integrat la nivelul unui proiect astfel încât să se poată obține obiectivul dorit. Reducerea riscului la inundații nu se poate face dacă se promovează separat în timp proiecte de infrastructură verde și separat proiecte structurale. Reamintim faptul că OS 5.1. nu are ca obiectiv promovarea infrastructurii verzi, ci reducerea riscului la inundații prin măsuri verzi. Impunerea unei limite la nivel</w:t>
            </w:r>
            <w:r w:rsidR="00CA084F">
              <w:rPr>
                <w:rFonts w:ascii="Times New Roman" w:hAnsi="Times New Roman" w:cs="Times New Roman"/>
                <w:sz w:val="20"/>
                <w:szCs w:val="20"/>
                <w:lang w:val="fr-FR"/>
              </w:rPr>
              <w:t>ul</w:t>
            </w:r>
            <w:r w:rsidRPr="00AE33B5">
              <w:rPr>
                <w:rFonts w:ascii="Times New Roman" w:hAnsi="Times New Roman" w:cs="Times New Roman"/>
                <w:sz w:val="20"/>
                <w:szCs w:val="20"/>
                <w:lang w:val="fr-FR"/>
              </w:rPr>
              <w:t xml:space="preserve"> O</w:t>
            </w:r>
            <w:r w:rsidR="00CA084F">
              <w:rPr>
                <w:rFonts w:ascii="Times New Roman" w:hAnsi="Times New Roman" w:cs="Times New Roman"/>
                <w:sz w:val="20"/>
                <w:szCs w:val="20"/>
                <w:lang w:val="fr-FR"/>
              </w:rPr>
              <w:t xml:space="preserve">biectivului </w:t>
            </w:r>
            <w:r w:rsidRPr="00AE33B5">
              <w:rPr>
                <w:rFonts w:ascii="Times New Roman" w:hAnsi="Times New Roman" w:cs="Times New Roman"/>
                <w:sz w:val="20"/>
                <w:szCs w:val="20"/>
                <w:lang w:val="fr-FR"/>
              </w:rPr>
              <w:t>S</w:t>
            </w:r>
            <w:r w:rsidR="00CA084F">
              <w:rPr>
                <w:rFonts w:ascii="Times New Roman" w:hAnsi="Times New Roman" w:cs="Times New Roman"/>
                <w:sz w:val="20"/>
                <w:szCs w:val="20"/>
                <w:lang w:val="fr-FR"/>
              </w:rPr>
              <w:t>pecific</w:t>
            </w:r>
            <w:r w:rsidR="00BE3804">
              <w:rPr>
                <w:rFonts w:ascii="Times New Roman" w:hAnsi="Times New Roman" w:cs="Times New Roman"/>
                <w:sz w:val="20"/>
                <w:szCs w:val="20"/>
                <w:lang w:val="fr-FR"/>
              </w:rPr>
              <w:t xml:space="preserve"> 5.1. nu poate fi verificată</w:t>
            </w:r>
            <w:r w:rsidR="00743E08">
              <w:rPr>
                <w:rFonts w:ascii="Times New Roman" w:hAnsi="Times New Roman" w:cs="Times New Roman"/>
                <w:sz w:val="20"/>
                <w:szCs w:val="20"/>
                <w:lang w:val="fr-FR"/>
              </w:rPr>
              <w:t xml:space="preserve"> </w:t>
            </w:r>
            <w:r w:rsidR="00743E08" w:rsidRPr="00743E08">
              <w:rPr>
                <w:rFonts w:ascii="Times New Roman" w:hAnsi="Times New Roman" w:cs="Times New Roman"/>
                <w:i/>
                <w:sz w:val="20"/>
                <w:szCs w:val="20"/>
                <w:lang w:val="fr-FR"/>
              </w:rPr>
              <w:t>a priori</w:t>
            </w:r>
            <w:r w:rsidR="00BE3804">
              <w:rPr>
                <w:rFonts w:ascii="Times New Roman" w:hAnsi="Times New Roman" w:cs="Times New Roman"/>
                <w:sz w:val="20"/>
                <w:szCs w:val="20"/>
                <w:lang w:val="fr-FR"/>
              </w:rPr>
              <w:t>,</w:t>
            </w:r>
            <w:r w:rsidRPr="00AE33B5">
              <w:rPr>
                <w:rFonts w:ascii="Times New Roman" w:hAnsi="Times New Roman" w:cs="Times New Roman"/>
                <w:sz w:val="20"/>
                <w:szCs w:val="20"/>
                <w:lang w:val="fr-FR"/>
              </w:rPr>
              <w:t xml:space="preserve"> pentru că aceasta se poate cunoaște la finalul aprobării tuturor proiectelor</w:t>
            </w:r>
            <w:r w:rsidR="00743E08">
              <w:rPr>
                <w:rFonts w:ascii="Times New Roman" w:hAnsi="Times New Roman" w:cs="Times New Roman"/>
                <w:sz w:val="20"/>
                <w:szCs w:val="20"/>
                <w:lang w:val="fr-FR"/>
              </w:rPr>
              <w:t xml:space="preserve">, având în vedere că unele proiecte pot să aibă 0%, 10%, 15% sau 50%, iar valorile proiectelor pot diferi semnificativ. </w:t>
            </w:r>
          </w:p>
        </w:tc>
      </w:tr>
      <w:tr w:rsidR="00AC551B" w:rsidRPr="009E4DA2" w14:paraId="205B1C56" w14:textId="77777777" w:rsidTr="00AF7144">
        <w:tc>
          <w:tcPr>
            <w:tcW w:w="525" w:type="dxa"/>
            <w:vAlign w:val="center"/>
          </w:tcPr>
          <w:p w14:paraId="4D2EAB52" w14:textId="4EFE9C05"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18.</w:t>
            </w:r>
          </w:p>
        </w:tc>
        <w:tc>
          <w:tcPr>
            <w:tcW w:w="1113" w:type="dxa"/>
            <w:vAlign w:val="center"/>
          </w:tcPr>
          <w:p w14:paraId="7C1F2F55"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126F59A2" w14:textId="5367C058"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75E21396" w14:textId="491B5A18" w:rsidR="00AC551B" w:rsidRPr="00D8290A" w:rsidRDefault="00AC551B" w:rsidP="00AC551B">
            <w:pPr>
              <w:pStyle w:val="CommentText"/>
              <w:jc w:val="both"/>
              <w:rPr>
                <w:rFonts w:ascii="Times New Roman" w:eastAsiaTheme="minorHAnsi" w:hAnsi="Times New Roman"/>
                <w:i/>
              </w:rPr>
            </w:pPr>
            <w:r>
              <w:rPr>
                <w:rFonts w:ascii="Times New Roman" w:eastAsiaTheme="minorHAnsi" w:hAnsi="Times New Roman"/>
              </w:rPr>
              <w:t>„</w:t>
            </w:r>
            <w:r w:rsidRPr="00D8290A">
              <w:rPr>
                <w:rFonts w:ascii="Times New Roman" w:eastAsiaTheme="minorHAnsi" w:hAnsi="Times New Roman"/>
              </w:rPr>
              <w:t>Iata ce declara Olimpia Neg</w:t>
            </w:r>
            <w:r>
              <w:rPr>
                <w:rFonts w:ascii="Times New Roman" w:eastAsiaTheme="minorHAnsi" w:hAnsi="Times New Roman"/>
              </w:rPr>
              <w:t xml:space="preserve">ru la dezbaterea din 22 august </w:t>
            </w:r>
            <w:r w:rsidRPr="00D8290A">
              <w:rPr>
                <w:rFonts w:ascii="Times New Roman" w:eastAsiaTheme="minorHAnsi" w:hAnsi="Times New Roman"/>
                <w:i/>
              </w:rPr>
              <w:t>Ele au fost identificate ca și proiecte i</w:t>
            </w:r>
            <w:r>
              <w:rPr>
                <w:rFonts w:ascii="Times New Roman" w:eastAsiaTheme="minorHAnsi" w:hAnsi="Times New Roman"/>
                <w:i/>
              </w:rPr>
              <w:t xml:space="preserve">ntegrate. Ca să nu mergem numai </w:t>
            </w:r>
            <w:r w:rsidRPr="00D8290A">
              <w:rPr>
                <w:rFonts w:ascii="Times New Roman" w:eastAsiaTheme="minorHAnsi" w:hAnsi="Times New Roman"/>
                <w:i/>
              </w:rPr>
              <w:t>pe măsuri structurale au fost analizate atâ</w:t>
            </w:r>
            <w:r>
              <w:rPr>
                <w:rFonts w:ascii="Times New Roman" w:eastAsiaTheme="minorHAnsi" w:hAnsi="Times New Roman"/>
                <w:i/>
              </w:rPr>
              <w:t xml:space="preserve">t masurile nestructurale cat și </w:t>
            </w:r>
            <w:r w:rsidRPr="00D8290A">
              <w:rPr>
                <w:rFonts w:ascii="Times New Roman" w:eastAsiaTheme="minorHAnsi" w:hAnsi="Times New Roman"/>
                <w:i/>
              </w:rPr>
              <w:t>măsurile structurale, știind foart</w:t>
            </w:r>
            <w:r>
              <w:rPr>
                <w:rFonts w:ascii="Times New Roman" w:eastAsiaTheme="minorHAnsi" w:hAnsi="Times New Roman"/>
                <w:i/>
              </w:rPr>
              <w:t xml:space="preserve">e bine că anul acesta alocările </w:t>
            </w:r>
            <w:r w:rsidRPr="00D8290A">
              <w:rPr>
                <w:rFonts w:ascii="Times New Roman" w:eastAsiaTheme="minorHAnsi" w:hAnsi="Times New Roman"/>
                <w:i/>
              </w:rPr>
              <w:t>financiare pe fonduri europene sunt direcț</w:t>
            </w:r>
            <w:r>
              <w:rPr>
                <w:rFonts w:ascii="Times New Roman" w:eastAsiaTheme="minorHAnsi" w:hAnsi="Times New Roman"/>
                <w:i/>
              </w:rPr>
              <w:t xml:space="preserve">ionate mai mult către măsurile </w:t>
            </w:r>
            <w:r w:rsidRPr="00D8290A">
              <w:rPr>
                <w:rFonts w:ascii="Times New Roman" w:eastAsiaTheme="minorHAnsi" w:hAnsi="Times New Roman"/>
                <w:i/>
              </w:rPr>
              <w:t>nestructurale. Dar, în foarte multe situaț</w:t>
            </w:r>
            <w:r>
              <w:rPr>
                <w:rFonts w:ascii="Times New Roman" w:eastAsiaTheme="minorHAnsi" w:hAnsi="Times New Roman"/>
                <w:i/>
              </w:rPr>
              <w:t xml:space="preserve">ii, nu s-a putut merge doar pe </w:t>
            </w:r>
            <w:r w:rsidRPr="00D8290A">
              <w:rPr>
                <w:rFonts w:ascii="Times New Roman" w:eastAsiaTheme="minorHAnsi" w:hAnsi="Times New Roman"/>
                <w:i/>
              </w:rPr>
              <w:t xml:space="preserve">această </w:t>
            </w:r>
            <w:r w:rsidRPr="00D8290A">
              <w:rPr>
                <w:rFonts w:ascii="Times New Roman" w:eastAsiaTheme="minorHAnsi" w:hAnsi="Times New Roman"/>
                <w:i/>
              </w:rPr>
              <w:lastRenderedPageBreak/>
              <w:t>variantă, de a susține măsuri nestr</w:t>
            </w:r>
            <w:r>
              <w:rPr>
                <w:rFonts w:ascii="Times New Roman" w:eastAsiaTheme="minorHAnsi" w:hAnsi="Times New Roman"/>
                <w:i/>
              </w:rPr>
              <w:t xml:space="preserve">ucturale, prin urmare s-a făcut </w:t>
            </w:r>
            <w:r w:rsidRPr="00D8290A">
              <w:rPr>
                <w:rFonts w:ascii="Times New Roman" w:eastAsiaTheme="minorHAnsi" w:hAnsi="Times New Roman"/>
                <w:i/>
              </w:rPr>
              <w:t>o analiză și s-a convenit să promovăm proiecte integrate care să cuprindă</w:t>
            </w:r>
          </w:p>
          <w:p w14:paraId="5E7F7164" w14:textId="4ED3F64C" w:rsidR="00AC551B" w:rsidRPr="00111E31" w:rsidRDefault="00AC551B" w:rsidP="00AC551B">
            <w:pPr>
              <w:pStyle w:val="CommentText"/>
              <w:jc w:val="both"/>
              <w:rPr>
                <w:rFonts w:ascii="Times New Roman" w:eastAsiaTheme="minorHAnsi" w:hAnsi="Times New Roman"/>
                <w:i/>
              </w:rPr>
            </w:pPr>
            <w:r w:rsidRPr="00D8290A">
              <w:rPr>
                <w:rFonts w:ascii="Times New Roman" w:eastAsiaTheme="minorHAnsi" w:hAnsi="Times New Roman"/>
                <w:i/>
              </w:rPr>
              <w:t xml:space="preserve">ambele tipuri de măsuri.” </w:t>
            </w:r>
            <w:r w:rsidRPr="00D8290A">
              <w:rPr>
                <w:rFonts w:ascii="Times New Roman" w:eastAsiaTheme="minorHAnsi" w:hAnsi="Times New Roman"/>
              </w:rPr>
              <w:t>Dânsa a mai vorbit la viitor despre studiile de</w:t>
            </w:r>
            <w:r>
              <w:rPr>
                <w:rFonts w:ascii="Times New Roman" w:eastAsiaTheme="minorHAnsi" w:hAnsi="Times New Roman"/>
              </w:rPr>
              <w:t xml:space="preserve"> </w:t>
            </w:r>
            <w:r w:rsidRPr="00111E31">
              <w:rPr>
                <w:rFonts w:ascii="Times New Roman" w:eastAsiaTheme="minorHAnsi" w:hAnsi="Times New Roman"/>
              </w:rPr>
              <w:t>fezabilitate.</w:t>
            </w:r>
            <w:r>
              <w:rPr>
                <w:rFonts w:ascii="Times New Roman" w:eastAsiaTheme="minorHAnsi" w:hAnsi="Times New Roman"/>
              </w:rPr>
              <w:t xml:space="preserve"> </w:t>
            </w:r>
            <w:r w:rsidRPr="00D8290A">
              <w:rPr>
                <w:rFonts w:ascii="Times New Roman" w:eastAsiaTheme="minorHAnsi" w:hAnsi="Times New Roman"/>
              </w:rPr>
              <w:t xml:space="preserve">Tot Olimpia </w:t>
            </w:r>
            <w:r>
              <w:rPr>
                <w:rFonts w:ascii="Times New Roman" w:eastAsiaTheme="minorHAnsi" w:hAnsi="Times New Roman"/>
              </w:rPr>
              <w:t xml:space="preserve">Negru a adăugat </w:t>
            </w:r>
            <w:r w:rsidRPr="00111E31">
              <w:rPr>
                <w:rFonts w:ascii="Times New Roman" w:eastAsiaTheme="minorHAnsi" w:hAnsi="Times New Roman"/>
                <w:i/>
              </w:rPr>
              <w:t>Până în prez</w:t>
            </w:r>
            <w:r>
              <w:rPr>
                <w:rFonts w:ascii="Times New Roman" w:eastAsiaTheme="minorHAnsi" w:hAnsi="Times New Roman"/>
                <w:i/>
              </w:rPr>
              <w:t xml:space="preserve">ent s-a realizat o prioritizare </w:t>
            </w:r>
            <w:r w:rsidRPr="00111E31">
              <w:rPr>
                <w:rFonts w:ascii="Times New Roman" w:eastAsiaTheme="minorHAnsi" w:hAnsi="Times New Roman"/>
                <w:i/>
              </w:rPr>
              <w:t>pentru toate cele 11 bazine hidrografice în</w:t>
            </w:r>
            <w:r>
              <w:rPr>
                <w:rFonts w:ascii="Times New Roman" w:eastAsiaTheme="minorHAnsi" w:hAnsi="Times New Roman"/>
                <w:i/>
              </w:rPr>
              <w:t xml:space="preserve"> baza unei metodologii. Această </w:t>
            </w:r>
            <w:r w:rsidRPr="00111E31">
              <w:rPr>
                <w:rFonts w:ascii="Times New Roman" w:eastAsiaTheme="minorHAnsi" w:hAnsi="Times New Roman"/>
                <w:i/>
              </w:rPr>
              <w:t xml:space="preserve">prioritizare nu se referă strict la </w:t>
            </w:r>
            <w:r>
              <w:rPr>
                <w:rFonts w:ascii="Times New Roman" w:eastAsiaTheme="minorHAnsi" w:hAnsi="Times New Roman"/>
                <w:i/>
              </w:rPr>
              <w:t xml:space="preserve">măsuri nestructurale sau măsuri </w:t>
            </w:r>
            <w:r w:rsidRPr="00111E31">
              <w:rPr>
                <w:rFonts w:ascii="Times New Roman" w:eastAsiaTheme="minorHAnsi" w:hAnsi="Times New Roman"/>
                <w:i/>
              </w:rPr>
              <w:t>structurale, ci se referă la prioritiza</w:t>
            </w:r>
            <w:r>
              <w:rPr>
                <w:rFonts w:ascii="Times New Roman" w:eastAsiaTheme="minorHAnsi" w:hAnsi="Times New Roman"/>
                <w:i/>
              </w:rPr>
              <w:t xml:space="preserve">rea proiectelor integrate, care </w:t>
            </w:r>
            <w:r w:rsidRPr="00111E31">
              <w:rPr>
                <w:rFonts w:ascii="Times New Roman" w:eastAsiaTheme="minorHAnsi" w:hAnsi="Times New Roman"/>
                <w:i/>
              </w:rPr>
              <w:t>cuprind și măsuri de timp nestructural și măsuri de tip structural.</w:t>
            </w:r>
          </w:p>
          <w:p w14:paraId="54CE6475" w14:textId="073B4CD0" w:rsidR="00AC551B" w:rsidRPr="00A00288" w:rsidRDefault="00AC551B" w:rsidP="00AC551B">
            <w:pPr>
              <w:pStyle w:val="CommentText"/>
              <w:jc w:val="both"/>
              <w:rPr>
                <w:rFonts w:ascii="Times New Roman" w:eastAsiaTheme="minorHAnsi" w:hAnsi="Times New Roman"/>
              </w:rPr>
            </w:pPr>
            <w:r w:rsidRPr="00D8290A">
              <w:rPr>
                <w:rFonts w:ascii="Times New Roman" w:eastAsiaTheme="minorHAnsi" w:hAnsi="Times New Roman"/>
              </w:rPr>
              <w:t>Deci s-a recunoscut că Ghidul nu</w:t>
            </w:r>
            <w:r>
              <w:rPr>
                <w:rFonts w:ascii="Times New Roman" w:eastAsiaTheme="minorHAnsi" w:hAnsi="Times New Roman"/>
              </w:rPr>
              <w:t xml:space="preserve"> respectă Programul Operațional </w:t>
            </w:r>
            <w:r w:rsidRPr="00D8290A">
              <w:rPr>
                <w:rFonts w:ascii="Times New Roman" w:eastAsiaTheme="minorHAnsi" w:hAnsi="Times New Roman"/>
              </w:rPr>
              <w:t>Infrasctructură Mare, care prevede clar prioritatea infrastructurii verzi.</w:t>
            </w:r>
            <w:r>
              <w:rPr>
                <w:rFonts w:ascii="Times New Roman" w:eastAsiaTheme="minorHAnsi" w:hAnsi="Times New Roman"/>
              </w:rPr>
              <w:t>”</w:t>
            </w:r>
          </w:p>
        </w:tc>
        <w:tc>
          <w:tcPr>
            <w:tcW w:w="1563" w:type="dxa"/>
            <w:vAlign w:val="center"/>
          </w:tcPr>
          <w:p w14:paraId="0CF0B6B9" w14:textId="6E79C450" w:rsidR="00AC551B" w:rsidRPr="00A00288" w:rsidRDefault="009A6187"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NA</w:t>
            </w:r>
          </w:p>
        </w:tc>
        <w:tc>
          <w:tcPr>
            <w:tcW w:w="3060" w:type="dxa"/>
          </w:tcPr>
          <w:p w14:paraId="099E7EFF" w14:textId="77777777" w:rsidR="00AC551B" w:rsidRPr="00A00288" w:rsidRDefault="00AC551B" w:rsidP="00AC551B">
            <w:pPr>
              <w:jc w:val="both"/>
              <w:rPr>
                <w:rFonts w:ascii="Times New Roman" w:hAnsi="Times New Roman" w:cs="Times New Roman"/>
                <w:sz w:val="20"/>
                <w:szCs w:val="20"/>
              </w:rPr>
            </w:pPr>
          </w:p>
        </w:tc>
        <w:tc>
          <w:tcPr>
            <w:tcW w:w="3690" w:type="dxa"/>
          </w:tcPr>
          <w:p w14:paraId="6A6080E0" w14:textId="02980EFF" w:rsidR="0006658F" w:rsidRDefault="0006658F" w:rsidP="0006658F">
            <w:pPr>
              <w:jc w:val="both"/>
              <w:rPr>
                <w:rFonts w:ascii="Times New Roman" w:hAnsi="Times New Roman" w:cs="Times New Roman"/>
                <w:sz w:val="20"/>
                <w:szCs w:val="20"/>
                <w:lang w:val="en-GB"/>
              </w:rPr>
            </w:pPr>
            <w:r w:rsidRPr="0064166A">
              <w:rPr>
                <w:rFonts w:ascii="Times New Roman" w:hAnsi="Times New Roman" w:cs="Times New Roman"/>
                <w:sz w:val="20"/>
                <w:szCs w:val="20"/>
                <w:lang w:val="en-GB"/>
              </w:rPr>
              <w:t>Nu face obiectul analizei necesare finalizării ghidului solicitantului.</w:t>
            </w:r>
          </w:p>
          <w:p w14:paraId="50A641DD" w14:textId="74F3C188" w:rsidR="00743E08" w:rsidRPr="007D55D1" w:rsidRDefault="00FE4906" w:rsidP="00FE4906">
            <w:pPr>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Reiterăm faptul că </w:t>
            </w:r>
            <w:r w:rsidRPr="00FE4906">
              <w:rPr>
                <w:rFonts w:ascii="Times New Roman" w:hAnsi="Times New Roman" w:cs="Times New Roman"/>
                <w:sz w:val="20"/>
                <w:szCs w:val="20"/>
                <w:lang w:val="en-GB"/>
              </w:rPr>
              <w:t>în Ghidul Solicitantului au fost incluse criterii clare privind promovarea și prioritizarea infrastructurii verzi. În acest sens</w:t>
            </w:r>
            <w:r>
              <w:rPr>
                <w:rFonts w:ascii="Times New Roman" w:hAnsi="Times New Roman" w:cs="Times New Roman"/>
                <w:sz w:val="20"/>
                <w:szCs w:val="20"/>
                <w:lang w:val="en-GB"/>
              </w:rPr>
              <w:t xml:space="preserve">, proiectul este eligibil dacă </w:t>
            </w:r>
            <w:r w:rsidRPr="00FE4906">
              <w:rPr>
                <w:rFonts w:ascii="Times New Roman" w:hAnsi="Times New Roman" w:cs="Times New Roman"/>
                <w:sz w:val="20"/>
                <w:szCs w:val="20"/>
                <w:lang w:val="en-GB"/>
              </w:rPr>
              <w:t xml:space="preserve">sunt analizate cu prioritate măsurile de infrastructură verde și se propun măsuri structurale doar acolo unde acestea sunt </w:t>
            </w:r>
            <w:r w:rsidRPr="00FE4906">
              <w:rPr>
                <w:rFonts w:ascii="Times New Roman" w:hAnsi="Times New Roman" w:cs="Times New Roman"/>
                <w:sz w:val="20"/>
                <w:szCs w:val="20"/>
                <w:lang w:val="en-GB"/>
              </w:rPr>
              <w:lastRenderedPageBreak/>
              <w:t>insuficiente, plecând de la informațiile prezentate în PMRI și prelucrate conform metodologiei de elaborare a studiului de fezabilitate (rezultatele SF pot conduce la opțiuni diferite de reducere a riscului la inundații decât cele prezentate în PMRI); cel puțin o opțiune conține doar măsuri de infrastructură verde</w:t>
            </w:r>
            <w:r>
              <w:rPr>
                <w:rFonts w:ascii="Times New Roman" w:hAnsi="Times New Roman" w:cs="Times New Roman"/>
                <w:sz w:val="20"/>
                <w:szCs w:val="20"/>
                <w:lang w:val="en-GB"/>
              </w:rPr>
              <w:t>.</w:t>
            </w:r>
          </w:p>
          <w:p w14:paraId="207AC16C" w14:textId="77777777" w:rsidR="00AC551B" w:rsidRPr="00A00288" w:rsidRDefault="00AC551B" w:rsidP="00AC551B">
            <w:pPr>
              <w:rPr>
                <w:rFonts w:ascii="Times New Roman" w:hAnsi="Times New Roman" w:cs="Times New Roman"/>
                <w:sz w:val="20"/>
                <w:szCs w:val="20"/>
                <w:lang w:val="fr-FR"/>
              </w:rPr>
            </w:pPr>
          </w:p>
        </w:tc>
      </w:tr>
      <w:tr w:rsidR="00AC551B" w:rsidRPr="009E4DA2" w14:paraId="74480AAA" w14:textId="77777777" w:rsidTr="00AF7144">
        <w:tc>
          <w:tcPr>
            <w:tcW w:w="525" w:type="dxa"/>
            <w:vAlign w:val="center"/>
          </w:tcPr>
          <w:p w14:paraId="69FDC134" w14:textId="5E21CC9D"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19.</w:t>
            </w:r>
          </w:p>
        </w:tc>
        <w:tc>
          <w:tcPr>
            <w:tcW w:w="1113" w:type="dxa"/>
            <w:vAlign w:val="center"/>
          </w:tcPr>
          <w:p w14:paraId="52510CC4"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46E9E565" w14:textId="0A63A06F"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1612370D" w14:textId="79275BCD" w:rsidR="00AC551B" w:rsidRPr="00A00288"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C16285">
              <w:rPr>
                <w:rFonts w:ascii="Times New Roman" w:eastAsiaTheme="minorHAnsi" w:hAnsi="Times New Roman"/>
              </w:rPr>
              <w:t>Doamna Delia Ionică a respins propunere</w:t>
            </w:r>
            <w:r>
              <w:rPr>
                <w:rFonts w:ascii="Times New Roman" w:eastAsiaTheme="minorHAnsi" w:hAnsi="Times New Roman"/>
              </w:rPr>
              <w:t xml:space="preserve">a societății civile de a limita </w:t>
            </w:r>
            <w:r w:rsidRPr="00C16285">
              <w:rPr>
                <w:rFonts w:ascii="Times New Roman" w:eastAsiaTheme="minorHAnsi" w:hAnsi="Times New Roman"/>
              </w:rPr>
              <w:t>măcar procentual cheltuielile alocate pe</w:t>
            </w:r>
            <w:r>
              <w:rPr>
                <w:rFonts w:ascii="Times New Roman" w:eastAsiaTheme="minorHAnsi" w:hAnsi="Times New Roman"/>
              </w:rPr>
              <w:t xml:space="preserve">ntru mutilarea naturii. Deși la </w:t>
            </w:r>
            <w:r w:rsidRPr="00C16285">
              <w:rPr>
                <w:rFonts w:ascii="Times New Roman" w:eastAsiaTheme="minorHAnsi" w:hAnsi="Times New Roman"/>
              </w:rPr>
              <w:t>dezbatere reprezentanții societății c</w:t>
            </w:r>
            <w:r>
              <w:rPr>
                <w:rFonts w:ascii="Times New Roman" w:eastAsiaTheme="minorHAnsi" w:hAnsi="Times New Roman"/>
              </w:rPr>
              <w:t xml:space="preserve">ivile au cerut sistematic să se </w:t>
            </w:r>
            <w:r w:rsidRPr="00C16285">
              <w:rPr>
                <w:rFonts w:ascii="Times New Roman" w:eastAsiaTheme="minorHAnsi" w:hAnsi="Times New Roman"/>
              </w:rPr>
              <w:t>prioritizeze cu adevărat măsurile non-</w:t>
            </w:r>
            <w:r>
              <w:rPr>
                <w:rFonts w:ascii="Times New Roman" w:eastAsiaTheme="minorHAnsi" w:hAnsi="Times New Roman"/>
              </w:rPr>
              <w:t xml:space="preserve">structurale, iată că Ministerul </w:t>
            </w:r>
            <w:r w:rsidRPr="00C16285">
              <w:rPr>
                <w:rFonts w:ascii="Times New Roman" w:eastAsiaTheme="minorHAnsi" w:hAnsi="Times New Roman"/>
              </w:rPr>
              <w:t>Fondurilor sfidează societate civilă și ref</w:t>
            </w:r>
            <w:r>
              <w:rPr>
                <w:rFonts w:ascii="Times New Roman" w:eastAsiaTheme="minorHAnsi" w:hAnsi="Times New Roman"/>
              </w:rPr>
              <w:t xml:space="preserve">uză. De fapt refuză să respecte </w:t>
            </w:r>
            <w:r w:rsidRPr="00C16285">
              <w:rPr>
                <w:rFonts w:ascii="Times New Roman" w:eastAsiaTheme="minorHAnsi" w:hAnsi="Times New Roman"/>
              </w:rPr>
              <w:t>POIM!</w:t>
            </w:r>
            <w:r>
              <w:rPr>
                <w:rFonts w:ascii="Times New Roman" w:eastAsiaTheme="minorHAnsi" w:hAnsi="Times New Roman"/>
              </w:rPr>
              <w:t>”</w:t>
            </w:r>
          </w:p>
        </w:tc>
        <w:tc>
          <w:tcPr>
            <w:tcW w:w="1563" w:type="dxa"/>
            <w:vAlign w:val="center"/>
          </w:tcPr>
          <w:p w14:paraId="53D69BA7" w14:textId="77777777" w:rsidR="00AC551B" w:rsidRPr="00A00288" w:rsidRDefault="00AC551B" w:rsidP="00AC551B">
            <w:pPr>
              <w:jc w:val="center"/>
              <w:rPr>
                <w:rFonts w:ascii="Times New Roman" w:hAnsi="Times New Roman" w:cs="Times New Roman"/>
                <w:sz w:val="20"/>
                <w:szCs w:val="20"/>
                <w:lang w:val="ro-RO"/>
              </w:rPr>
            </w:pPr>
          </w:p>
        </w:tc>
        <w:tc>
          <w:tcPr>
            <w:tcW w:w="3060" w:type="dxa"/>
          </w:tcPr>
          <w:p w14:paraId="6B1E3CC4" w14:textId="77777777" w:rsidR="00AC551B" w:rsidRPr="00A00288" w:rsidRDefault="00AC551B" w:rsidP="00AC551B">
            <w:pPr>
              <w:jc w:val="both"/>
              <w:rPr>
                <w:rFonts w:ascii="Times New Roman" w:hAnsi="Times New Roman" w:cs="Times New Roman"/>
                <w:sz w:val="20"/>
                <w:szCs w:val="20"/>
              </w:rPr>
            </w:pPr>
          </w:p>
        </w:tc>
        <w:tc>
          <w:tcPr>
            <w:tcW w:w="3690" w:type="dxa"/>
          </w:tcPr>
          <w:p w14:paraId="020E2903" w14:textId="073F9A89" w:rsidR="00AC551B" w:rsidRPr="00A00288" w:rsidRDefault="00817874" w:rsidP="00817874">
            <w:pPr>
              <w:jc w:val="both"/>
              <w:rPr>
                <w:rFonts w:ascii="Times New Roman" w:hAnsi="Times New Roman" w:cs="Times New Roman"/>
                <w:sz w:val="20"/>
                <w:szCs w:val="20"/>
                <w:lang w:val="fr-FR"/>
              </w:rPr>
            </w:pPr>
            <w:r>
              <w:rPr>
                <w:rFonts w:ascii="Times New Roman" w:hAnsi="Times New Roman" w:cs="Times New Roman"/>
                <w:sz w:val="20"/>
                <w:szCs w:val="20"/>
                <w:lang w:val="fr-FR"/>
              </w:rPr>
              <w:t>A se vedea răspunsul de la punctul 17.</w:t>
            </w:r>
          </w:p>
        </w:tc>
      </w:tr>
      <w:tr w:rsidR="00AC551B" w:rsidRPr="009E4DA2" w14:paraId="37374368" w14:textId="77777777" w:rsidTr="00AF7144">
        <w:tc>
          <w:tcPr>
            <w:tcW w:w="525" w:type="dxa"/>
            <w:vAlign w:val="center"/>
          </w:tcPr>
          <w:p w14:paraId="0ACE0CE8" w14:textId="51B38916"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20.</w:t>
            </w:r>
          </w:p>
        </w:tc>
        <w:tc>
          <w:tcPr>
            <w:tcW w:w="1113" w:type="dxa"/>
            <w:vAlign w:val="center"/>
          </w:tcPr>
          <w:p w14:paraId="5FAE9DCC"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1DD1CF1D" w14:textId="48E8789F"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3D0FAFB6" w14:textId="676B027C" w:rsidR="00AC551B" w:rsidRPr="00D91C1E"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D91C1E">
              <w:rPr>
                <w:rFonts w:ascii="Times New Roman" w:eastAsiaTheme="minorHAnsi" w:hAnsi="Times New Roman"/>
              </w:rPr>
              <w:t>Din discuții a reieșit că analiza infras</w:t>
            </w:r>
            <w:r>
              <w:rPr>
                <w:rFonts w:ascii="Times New Roman" w:eastAsiaTheme="minorHAnsi" w:hAnsi="Times New Roman"/>
              </w:rPr>
              <w:t xml:space="preserve">tructurii verzi în proiect este </w:t>
            </w:r>
            <w:r w:rsidRPr="00D91C1E">
              <w:rPr>
                <w:rFonts w:ascii="Times New Roman" w:eastAsiaTheme="minorHAnsi" w:hAnsi="Times New Roman"/>
              </w:rPr>
              <w:t xml:space="preserve">doar o formalitate, ca apoi să treacă la </w:t>
            </w:r>
            <w:r>
              <w:rPr>
                <w:rFonts w:ascii="Times New Roman" w:eastAsiaTheme="minorHAnsi" w:hAnsi="Times New Roman"/>
              </w:rPr>
              <w:t xml:space="preserve">ce-i interesează pe ei de fapt. </w:t>
            </w:r>
            <w:r w:rsidRPr="00D91C1E">
              <w:rPr>
                <w:rFonts w:ascii="Times New Roman" w:eastAsiaTheme="minorHAnsi" w:hAnsi="Times New Roman"/>
              </w:rPr>
              <w:t>Nu este greu de ghicit de ce se preferă măsuri structurale. Pentru că</w:t>
            </w:r>
          </w:p>
          <w:p w14:paraId="1503532B" w14:textId="53619C02" w:rsidR="00AC551B" w:rsidRPr="00A00288" w:rsidRDefault="00AC551B" w:rsidP="00AC551B">
            <w:pPr>
              <w:pStyle w:val="CommentText"/>
              <w:jc w:val="both"/>
              <w:rPr>
                <w:rFonts w:ascii="Times New Roman" w:eastAsiaTheme="minorHAnsi" w:hAnsi="Times New Roman"/>
              </w:rPr>
            </w:pPr>
            <w:r w:rsidRPr="00D91C1E">
              <w:rPr>
                <w:rFonts w:ascii="Times New Roman" w:eastAsiaTheme="minorHAnsi" w:hAnsi="Times New Roman"/>
              </w:rPr>
              <w:t>acestea oferă un pretext consistent pen</w:t>
            </w:r>
            <w:r>
              <w:rPr>
                <w:rFonts w:ascii="Times New Roman" w:eastAsiaTheme="minorHAnsi" w:hAnsi="Times New Roman"/>
              </w:rPr>
              <w:t xml:space="preserve">tru dirijare a banilor publici, </w:t>
            </w:r>
            <w:r w:rsidRPr="00D91C1E">
              <w:rPr>
                <w:rFonts w:ascii="Times New Roman" w:eastAsiaTheme="minorHAnsi" w:hAnsi="Times New Roman"/>
              </w:rPr>
              <w:t>sume considerabile, spre firmele satelit al</w:t>
            </w:r>
            <w:r>
              <w:rPr>
                <w:rFonts w:ascii="Times New Roman" w:eastAsiaTheme="minorHAnsi" w:hAnsi="Times New Roman"/>
              </w:rPr>
              <w:t xml:space="preserve">e Apelor Române. Să nu uităm că </w:t>
            </w:r>
            <w:r w:rsidRPr="00D91C1E">
              <w:rPr>
                <w:rFonts w:ascii="Times New Roman" w:eastAsiaTheme="minorHAnsi" w:hAnsi="Times New Roman"/>
              </w:rPr>
              <w:t>instituția Apele Române este un fo</w:t>
            </w:r>
            <w:r>
              <w:rPr>
                <w:rFonts w:ascii="Times New Roman" w:eastAsiaTheme="minorHAnsi" w:hAnsi="Times New Roman"/>
              </w:rPr>
              <w:t xml:space="preserve">st agent economic </w:t>
            </w:r>
            <w:r>
              <w:rPr>
                <w:rFonts w:ascii="Times New Roman" w:eastAsiaTheme="minorHAnsi" w:hAnsi="Times New Roman"/>
              </w:rPr>
              <w:lastRenderedPageBreak/>
              <w:t xml:space="preserve">specializat în </w:t>
            </w:r>
            <w:r w:rsidRPr="00D91C1E">
              <w:rPr>
                <w:rFonts w:ascii="Times New Roman" w:eastAsiaTheme="minorHAnsi" w:hAnsi="Times New Roman"/>
              </w:rPr>
              <w:t>regularizări.</w:t>
            </w:r>
            <w:r>
              <w:rPr>
                <w:rFonts w:ascii="Times New Roman" w:eastAsiaTheme="minorHAnsi" w:hAnsi="Times New Roman"/>
              </w:rPr>
              <w:t>”</w:t>
            </w:r>
          </w:p>
        </w:tc>
        <w:tc>
          <w:tcPr>
            <w:tcW w:w="1563" w:type="dxa"/>
            <w:vAlign w:val="center"/>
          </w:tcPr>
          <w:p w14:paraId="3B9A64F9" w14:textId="506D2EA4" w:rsidR="00AC551B" w:rsidRPr="00A00288" w:rsidRDefault="009A6187"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NA</w:t>
            </w:r>
          </w:p>
        </w:tc>
        <w:tc>
          <w:tcPr>
            <w:tcW w:w="3060" w:type="dxa"/>
          </w:tcPr>
          <w:p w14:paraId="2D2081D2" w14:textId="77777777" w:rsidR="00AC551B" w:rsidRPr="00A00288" w:rsidRDefault="00AC551B" w:rsidP="00AC551B">
            <w:pPr>
              <w:jc w:val="both"/>
              <w:rPr>
                <w:rFonts w:ascii="Times New Roman" w:hAnsi="Times New Roman" w:cs="Times New Roman"/>
                <w:sz w:val="20"/>
                <w:szCs w:val="20"/>
              </w:rPr>
            </w:pPr>
          </w:p>
        </w:tc>
        <w:tc>
          <w:tcPr>
            <w:tcW w:w="3690" w:type="dxa"/>
          </w:tcPr>
          <w:p w14:paraId="7A82A204" w14:textId="77777777" w:rsidR="00AC551B" w:rsidRPr="00297577" w:rsidRDefault="00782E49" w:rsidP="00782E49">
            <w:pPr>
              <w:jc w:val="both"/>
              <w:rPr>
                <w:rFonts w:ascii="Times New Roman" w:hAnsi="Times New Roman" w:cs="Times New Roman"/>
                <w:sz w:val="20"/>
                <w:szCs w:val="20"/>
                <w:lang w:val="en-GB"/>
              </w:rPr>
            </w:pPr>
            <w:r w:rsidRPr="00297577">
              <w:rPr>
                <w:rFonts w:ascii="Times New Roman" w:hAnsi="Times New Roman" w:cs="Times New Roman"/>
                <w:sz w:val="20"/>
                <w:szCs w:val="20"/>
                <w:lang w:val="en-GB"/>
              </w:rPr>
              <w:t>Nu face obiectul analizei necesare finalizării ghidului solicitantului.</w:t>
            </w:r>
          </w:p>
          <w:p w14:paraId="53211534" w14:textId="0652FC95" w:rsidR="00743E08" w:rsidRPr="007547F7" w:rsidRDefault="00743E08" w:rsidP="00FC0FF7">
            <w:pPr>
              <w:jc w:val="both"/>
              <w:rPr>
                <w:rFonts w:ascii="Times New Roman" w:hAnsi="Times New Roman" w:cs="Times New Roman"/>
                <w:sz w:val="20"/>
                <w:szCs w:val="20"/>
                <w:lang w:val="fr-FR"/>
              </w:rPr>
            </w:pPr>
          </w:p>
        </w:tc>
      </w:tr>
      <w:tr w:rsidR="00AC551B" w:rsidRPr="009E4DA2" w14:paraId="020221AB" w14:textId="77777777" w:rsidTr="00AF7144">
        <w:tc>
          <w:tcPr>
            <w:tcW w:w="525" w:type="dxa"/>
            <w:vAlign w:val="center"/>
          </w:tcPr>
          <w:p w14:paraId="4268A061" w14:textId="2287B084"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21.</w:t>
            </w:r>
          </w:p>
        </w:tc>
        <w:tc>
          <w:tcPr>
            <w:tcW w:w="1113" w:type="dxa"/>
            <w:vAlign w:val="center"/>
          </w:tcPr>
          <w:p w14:paraId="1EC3AB8C"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42DD7524" w14:textId="5398DB92"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44E3BFFE" w14:textId="5532C45A" w:rsidR="00AC551B"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8E790A">
              <w:rPr>
                <w:rFonts w:ascii="Times New Roman" w:eastAsiaTheme="minorHAnsi" w:hAnsi="Times New Roman"/>
              </w:rPr>
              <w:t xml:space="preserve">O altă reprezentantă a autorităților chiar </w:t>
            </w:r>
            <w:r>
              <w:rPr>
                <w:rFonts w:ascii="Times New Roman" w:eastAsiaTheme="minorHAnsi" w:hAnsi="Times New Roman"/>
              </w:rPr>
              <w:t xml:space="preserve">a ajuns să vorbească de povești </w:t>
            </w:r>
            <w:r w:rsidRPr="008E790A">
              <w:rPr>
                <w:rFonts w:ascii="Times New Roman" w:eastAsiaTheme="minorHAnsi" w:hAnsi="Times New Roman"/>
              </w:rPr>
              <w:t xml:space="preserve">precum măsurile compensatorii și punctul </w:t>
            </w:r>
            <w:r>
              <w:rPr>
                <w:rFonts w:ascii="Times New Roman" w:eastAsiaTheme="minorHAnsi" w:hAnsi="Times New Roman"/>
              </w:rPr>
              <w:t xml:space="preserve">de vedere al Comisiei Europene, </w:t>
            </w:r>
            <w:r w:rsidRPr="008E790A">
              <w:rPr>
                <w:rFonts w:ascii="Times New Roman" w:eastAsiaTheme="minorHAnsi" w:hAnsi="Times New Roman"/>
              </w:rPr>
              <w:t>de parcă autoritățile române de mediu ar respecta legislația și ar cere</w:t>
            </w:r>
            <w:r>
              <w:rPr>
                <w:rFonts w:ascii="Times New Roman" w:eastAsiaTheme="minorHAnsi" w:hAnsi="Times New Roman"/>
              </w:rPr>
              <w:t xml:space="preserve"> </w:t>
            </w:r>
            <w:r w:rsidRPr="008E790A">
              <w:rPr>
                <w:rFonts w:ascii="Times New Roman" w:eastAsiaTheme="minorHAnsi" w:hAnsi="Times New Roman"/>
              </w:rPr>
              <w:t>punctul de vedere al Comisiei Europene</w:t>
            </w:r>
            <w:r>
              <w:rPr>
                <w:rFonts w:ascii="Times New Roman" w:eastAsiaTheme="minorHAnsi" w:hAnsi="Times New Roman"/>
              </w:rPr>
              <w:t xml:space="preserve"> când afectează habitate/specii </w:t>
            </w:r>
            <w:r w:rsidRPr="008E790A">
              <w:rPr>
                <w:rFonts w:ascii="Times New Roman" w:eastAsiaTheme="minorHAnsi" w:hAnsi="Times New Roman"/>
              </w:rPr>
              <w:t>prioritare. Aceeași reprezentantă a susți</w:t>
            </w:r>
            <w:r>
              <w:rPr>
                <w:rFonts w:ascii="Times New Roman" w:eastAsiaTheme="minorHAnsi" w:hAnsi="Times New Roman"/>
              </w:rPr>
              <w:t>nut că ”</w:t>
            </w:r>
            <w:r w:rsidRPr="008E790A">
              <w:rPr>
                <w:rFonts w:ascii="Times New Roman" w:eastAsiaTheme="minorHAnsi" w:hAnsi="Times New Roman"/>
                <w:i/>
              </w:rPr>
              <w:t>acest proces este doar la faza de studiu de fezabilitate. Deci nu este, să zicem: Gata! Am început să facem și abia dup-aia facem analiza</w:t>
            </w:r>
            <w:r>
              <w:rPr>
                <w:rFonts w:ascii="Times New Roman" w:eastAsiaTheme="minorHAnsi" w:hAnsi="Times New Roman"/>
              </w:rPr>
              <w:t>”.</w:t>
            </w:r>
          </w:p>
        </w:tc>
        <w:tc>
          <w:tcPr>
            <w:tcW w:w="1563" w:type="dxa"/>
            <w:vAlign w:val="center"/>
          </w:tcPr>
          <w:p w14:paraId="70494BE9" w14:textId="07A333E8" w:rsidR="00AC551B" w:rsidRPr="00A00288" w:rsidRDefault="009A6187"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t>NA</w:t>
            </w:r>
          </w:p>
        </w:tc>
        <w:tc>
          <w:tcPr>
            <w:tcW w:w="3060" w:type="dxa"/>
          </w:tcPr>
          <w:p w14:paraId="46F22547" w14:textId="77777777" w:rsidR="00AC551B" w:rsidRPr="00A00288" w:rsidRDefault="00AC551B" w:rsidP="00AC551B">
            <w:pPr>
              <w:jc w:val="both"/>
              <w:rPr>
                <w:rFonts w:ascii="Times New Roman" w:hAnsi="Times New Roman" w:cs="Times New Roman"/>
                <w:sz w:val="20"/>
                <w:szCs w:val="20"/>
              </w:rPr>
            </w:pPr>
          </w:p>
        </w:tc>
        <w:tc>
          <w:tcPr>
            <w:tcW w:w="3690" w:type="dxa"/>
          </w:tcPr>
          <w:p w14:paraId="528CE38B" w14:textId="6727497B" w:rsidR="00782E49" w:rsidRPr="00A00288" w:rsidRDefault="00782E49" w:rsidP="00782E49">
            <w:pPr>
              <w:jc w:val="both"/>
              <w:rPr>
                <w:rFonts w:ascii="Times New Roman" w:hAnsi="Times New Roman" w:cs="Times New Roman"/>
                <w:sz w:val="20"/>
                <w:szCs w:val="20"/>
                <w:lang w:val="fr-FR"/>
              </w:rPr>
            </w:pPr>
            <w:r>
              <w:rPr>
                <w:rFonts w:ascii="Times New Roman" w:hAnsi="Times New Roman" w:cs="Times New Roman"/>
                <w:sz w:val="20"/>
                <w:szCs w:val="20"/>
                <w:lang w:val="en-GB"/>
              </w:rPr>
              <w:t>AM POIM nu are competențe în analiza legalității aplicării procedurilor și actelor emise de către alte autorități ale statului român</w:t>
            </w:r>
            <w:r w:rsidR="00FC0FF7">
              <w:rPr>
                <w:rFonts w:ascii="Times New Roman" w:hAnsi="Times New Roman" w:cs="Times New Roman"/>
                <w:sz w:val="20"/>
                <w:szCs w:val="20"/>
                <w:lang w:val="en-GB"/>
              </w:rPr>
              <w:t>.</w:t>
            </w:r>
          </w:p>
        </w:tc>
      </w:tr>
      <w:tr w:rsidR="00AC551B" w:rsidRPr="009E4DA2" w14:paraId="3A1D94EB" w14:textId="77777777" w:rsidTr="00AF7144">
        <w:tc>
          <w:tcPr>
            <w:tcW w:w="525" w:type="dxa"/>
            <w:vAlign w:val="center"/>
          </w:tcPr>
          <w:p w14:paraId="26D24C41" w14:textId="4A8B6F06"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22.</w:t>
            </w:r>
          </w:p>
        </w:tc>
        <w:tc>
          <w:tcPr>
            <w:tcW w:w="1113" w:type="dxa"/>
            <w:vAlign w:val="center"/>
          </w:tcPr>
          <w:p w14:paraId="0F1C0B4B"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6CC416C1" w14:textId="41E9E349"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39A9E359" w14:textId="224478C3" w:rsidR="00AC551B" w:rsidRDefault="00AC551B" w:rsidP="00AC551B">
            <w:pPr>
              <w:pStyle w:val="CommentText"/>
              <w:jc w:val="both"/>
              <w:rPr>
                <w:rFonts w:ascii="Times New Roman" w:eastAsiaTheme="minorHAnsi" w:hAnsi="Times New Roman"/>
              </w:rPr>
            </w:pPr>
            <w:r>
              <w:rPr>
                <w:rFonts w:ascii="Times New Roman" w:eastAsiaTheme="minorHAnsi" w:hAnsi="Times New Roman"/>
              </w:rPr>
              <w:t xml:space="preserve">„S-a vorbit sistematic la </w:t>
            </w:r>
            <w:r w:rsidRPr="00376669">
              <w:rPr>
                <w:rFonts w:ascii="Times New Roman" w:eastAsiaTheme="minorHAnsi" w:hAnsi="Times New Roman"/>
              </w:rPr>
              <w:t>viitor de avizare proiectelor. Dom</w:t>
            </w:r>
            <w:r>
              <w:rPr>
                <w:rFonts w:ascii="Times New Roman" w:eastAsiaTheme="minorHAnsi" w:hAnsi="Times New Roman"/>
              </w:rPr>
              <w:t xml:space="preserve">nul Sorin Randasu a susținut că </w:t>
            </w:r>
            <w:r w:rsidRPr="00376669">
              <w:rPr>
                <w:rFonts w:ascii="Times New Roman" w:eastAsiaTheme="minorHAnsi" w:hAnsi="Times New Roman"/>
              </w:rPr>
              <w:t>deocamdată au doar idei de proiecte. Dar</w:t>
            </w:r>
            <w:r>
              <w:rPr>
                <w:rFonts w:ascii="Times New Roman" w:eastAsiaTheme="minorHAnsi" w:hAnsi="Times New Roman"/>
              </w:rPr>
              <w:t xml:space="preserve"> realitatea este cu totul alta. </w:t>
            </w:r>
            <w:r w:rsidRPr="00376669">
              <w:rPr>
                <w:rFonts w:ascii="Times New Roman" w:eastAsiaTheme="minorHAnsi" w:hAnsi="Times New Roman"/>
              </w:rPr>
              <w:t>Proiectele sunt într-un stadiu periculos de av</w:t>
            </w:r>
            <w:r>
              <w:rPr>
                <w:rFonts w:ascii="Times New Roman" w:eastAsiaTheme="minorHAnsi" w:hAnsi="Times New Roman"/>
              </w:rPr>
              <w:t xml:space="preserve">ansat, și toate prevederile </w:t>
            </w:r>
            <w:r w:rsidRPr="00376669">
              <w:rPr>
                <w:rFonts w:ascii="Times New Roman" w:eastAsiaTheme="minorHAnsi" w:hAnsi="Times New Roman"/>
              </w:rPr>
              <w:t>din Ghid cu privire la condițiile care vor</w:t>
            </w:r>
            <w:r>
              <w:rPr>
                <w:rFonts w:ascii="Times New Roman" w:eastAsiaTheme="minorHAnsi" w:hAnsi="Times New Roman"/>
              </w:rPr>
              <w:t xml:space="preserve"> fi impuse în viitor sunt ”praf </w:t>
            </w:r>
            <w:r w:rsidRPr="00376669">
              <w:rPr>
                <w:rFonts w:ascii="Times New Roman" w:eastAsiaTheme="minorHAnsi" w:hAnsi="Times New Roman"/>
              </w:rPr>
              <w:t xml:space="preserve">în ochi”. De exemplu, unul dintre </w:t>
            </w:r>
            <w:r>
              <w:rPr>
                <w:rFonts w:ascii="Times New Roman" w:eastAsiaTheme="minorHAnsi" w:hAnsi="Times New Roman"/>
              </w:rPr>
              <w:t xml:space="preserve">proiectele care se dorește a fi </w:t>
            </w:r>
            <w:r w:rsidRPr="00376669">
              <w:rPr>
                <w:rFonts w:ascii="Times New Roman" w:eastAsiaTheme="minorHAnsi" w:hAnsi="Times New Roman"/>
              </w:rPr>
              <w:t>finanțate prin acest Ghid, ”Mărirea gra</w:t>
            </w:r>
            <w:r>
              <w:rPr>
                <w:rFonts w:ascii="Times New Roman" w:eastAsiaTheme="minorHAnsi" w:hAnsi="Times New Roman"/>
              </w:rPr>
              <w:t xml:space="preserve">dului de siguranță a acumulării </w:t>
            </w:r>
            <w:r w:rsidRPr="00376669">
              <w:rPr>
                <w:rFonts w:ascii="Times New Roman" w:eastAsiaTheme="minorHAnsi" w:hAnsi="Times New Roman"/>
              </w:rPr>
              <w:t>Col</w:t>
            </w:r>
            <w:r>
              <w:rPr>
                <w:rFonts w:ascii="Times New Roman" w:eastAsiaTheme="minorHAnsi" w:hAnsi="Times New Roman"/>
              </w:rPr>
              <w:t>i</w:t>
            </w:r>
            <w:r w:rsidRPr="00376669">
              <w:rPr>
                <w:rFonts w:ascii="Times New Roman" w:eastAsiaTheme="minorHAnsi" w:hAnsi="Times New Roman"/>
              </w:rPr>
              <w:t xml:space="preserve">bița”, era în 23.10.2013 la </w:t>
            </w:r>
            <w:r>
              <w:rPr>
                <w:rFonts w:ascii="Times New Roman" w:eastAsiaTheme="minorHAnsi" w:hAnsi="Times New Roman"/>
              </w:rPr>
              <w:t xml:space="preserve">faza de licitare a studiului de </w:t>
            </w:r>
            <w:r w:rsidRPr="00376669">
              <w:rPr>
                <w:rFonts w:ascii="Times New Roman" w:eastAsiaTheme="minorHAnsi" w:hAnsi="Times New Roman"/>
              </w:rPr>
              <w:t>fezabiliate. Tot legat de acel proiect, acu</w:t>
            </w:r>
            <w:r>
              <w:rPr>
                <w:rFonts w:ascii="Times New Roman" w:eastAsiaTheme="minorHAnsi" w:hAnsi="Times New Roman"/>
              </w:rPr>
              <w:t xml:space="preserve">m APM Bistrița se pregătește să </w:t>
            </w:r>
            <w:r w:rsidRPr="00376669">
              <w:rPr>
                <w:rFonts w:ascii="Times New Roman" w:eastAsiaTheme="minorHAnsi" w:hAnsi="Times New Roman"/>
              </w:rPr>
              <w:t>emită acord de mediu, deși studiul de e</w:t>
            </w:r>
            <w:r>
              <w:rPr>
                <w:rFonts w:ascii="Times New Roman" w:eastAsiaTheme="minorHAnsi" w:hAnsi="Times New Roman"/>
              </w:rPr>
              <w:t xml:space="preserve">valarea adecvată a fost, în mod </w:t>
            </w:r>
            <w:r w:rsidRPr="00376669">
              <w:rPr>
                <w:rFonts w:ascii="Times New Roman" w:eastAsiaTheme="minorHAnsi" w:hAnsi="Times New Roman"/>
              </w:rPr>
              <w:t>surprinzător, obiectiv și a concluzi</w:t>
            </w:r>
            <w:r>
              <w:rPr>
                <w:rFonts w:ascii="Times New Roman" w:eastAsiaTheme="minorHAnsi" w:hAnsi="Times New Roman"/>
              </w:rPr>
              <w:t xml:space="preserve">onat că proiectul are un impact </w:t>
            </w:r>
            <w:r w:rsidRPr="00376669">
              <w:rPr>
                <w:rFonts w:ascii="Times New Roman" w:eastAsiaTheme="minorHAnsi" w:hAnsi="Times New Roman"/>
              </w:rPr>
              <w:t>negativ semnificativ asupra habitatului pr</w:t>
            </w:r>
            <w:r>
              <w:rPr>
                <w:rFonts w:ascii="Times New Roman" w:eastAsiaTheme="minorHAnsi" w:hAnsi="Times New Roman"/>
              </w:rPr>
              <w:t xml:space="preserve">ioritar 91E0. Dar la dezbaterea </w:t>
            </w:r>
            <w:r w:rsidRPr="00376669">
              <w:rPr>
                <w:rFonts w:ascii="Times New Roman" w:eastAsiaTheme="minorHAnsi" w:hAnsi="Times New Roman"/>
              </w:rPr>
              <w:t>din 22 august o reprezentantă a autorităț</w:t>
            </w:r>
            <w:r>
              <w:rPr>
                <w:rFonts w:ascii="Times New Roman" w:eastAsiaTheme="minorHAnsi" w:hAnsi="Times New Roman"/>
              </w:rPr>
              <w:t xml:space="preserve">ilor susținea răspicat că </w:t>
            </w:r>
            <w:r w:rsidRPr="00B87DCF">
              <w:rPr>
                <w:rFonts w:ascii="Times New Roman" w:eastAsiaTheme="minorHAnsi" w:hAnsi="Times New Roman"/>
                <w:i/>
              </w:rPr>
              <w:t>în habitatele prioritare chiar n-avem voie</w:t>
            </w:r>
            <w:r w:rsidRPr="00376669">
              <w:rPr>
                <w:rFonts w:ascii="Times New Roman" w:eastAsiaTheme="minorHAnsi" w:hAnsi="Times New Roman"/>
              </w:rPr>
              <w:t>.</w:t>
            </w:r>
            <w:r>
              <w:rPr>
                <w:rFonts w:ascii="Times New Roman" w:eastAsiaTheme="minorHAnsi" w:hAnsi="Times New Roman"/>
              </w:rPr>
              <w:t>”</w:t>
            </w:r>
          </w:p>
        </w:tc>
        <w:tc>
          <w:tcPr>
            <w:tcW w:w="1563" w:type="dxa"/>
            <w:vAlign w:val="center"/>
          </w:tcPr>
          <w:p w14:paraId="4583A346" w14:textId="3301D28E" w:rsidR="00AC551B" w:rsidRPr="00A00288" w:rsidRDefault="009A6187"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t>GS/pag. 17</w:t>
            </w:r>
          </w:p>
        </w:tc>
        <w:tc>
          <w:tcPr>
            <w:tcW w:w="3060" w:type="dxa"/>
          </w:tcPr>
          <w:p w14:paraId="661B9B61" w14:textId="77777777" w:rsidR="00AC551B" w:rsidRPr="00A00288" w:rsidRDefault="00AC551B" w:rsidP="00AC551B">
            <w:pPr>
              <w:jc w:val="both"/>
              <w:rPr>
                <w:rFonts w:ascii="Times New Roman" w:hAnsi="Times New Roman" w:cs="Times New Roman"/>
                <w:sz w:val="20"/>
                <w:szCs w:val="20"/>
              </w:rPr>
            </w:pPr>
          </w:p>
        </w:tc>
        <w:tc>
          <w:tcPr>
            <w:tcW w:w="3690" w:type="dxa"/>
          </w:tcPr>
          <w:p w14:paraId="2F5ACEB5" w14:textId="77777777" w:rsidR="00AC551B" w:rsidRDefault="00782E49" w:rsidP="003D64A5">
            <w:pPr>
              <w:jc w:val="both"/>
              <w:rPr>
                <w:rFonts w:ascii="Times New Roman" w:hAnsi="Times New Roman" w:cs="Times New Roman"/>
                <w:sz w:val="20"/>
                <w:szCs w:val="20"/>
                <w:lang w:val="fr-FR"/>
              </w:rPr>
            </w:pPr>
            <w:r>
              <w:rPr>
                <w:rFonts w:ascii="Times New Roman" w:hAnsi="Times New Roman" w:cs="Times New Roman"/>
                <w:sz w:val="20"/>
                <w:szCs w:val="20"/>
                <w:lang w:val="fr-FR"/>
              </w:rPr>
              <w:t>Reiterăm cele mai sus menționate - p</w:t>
            </w:r>
            <w:r w:rsidRPr="00712301">
              <w:rPr>
                <w:rFonts w:ascii="Times New Roman" w:hAnsi="Times New Roman" w:cs="Times New Roman"/>
                <w:sz w:val="20"/>
                <w:szCs w:val="20"/>
                <w:lang w:val="fr-FR"/>
              </w:rPr>
              <w:t xml:space="preserve">ână în prezent, la nivelul POIM, în cadrul Axei Prioritare 5, Obiectivul Specific 5.1, </w:t>
            </w:r>
            <w:r>
              <w:rPr>
                <w:rFonts w:ascii="Times New Roman" w:hAnsi="Times New Roman" w:cs="Times New Roman"/>
                <w:sz w:val="20"/>
                <w:szCs w:val="20"/>
                <w:lang w:val="fr-FR"/>
              </w:rPr>
              <w:t>î</w:t>
            </w:r>
            <w:r w:rsidRPr="00712301">
              <w:rPr>
                <w:rFonts w:ascii="Times New Roman" w:hAnsi="Times New Roman" w:cs="Times New Roman"/>
                <w:sz w:val="20"/>
                <w:szCs w:val="20"/>
                <w:lang w:val="fr-FR"/>
              </w:rPr>
              <w:t>n etapa de pregătire se află proiectul de investiții „Apărare împotriva inundațiilor a localității Babadag, județul Tulcea”. Totodată, au fost transmise la nivelul Autorității de Management pentru POIM doar propuneri de proiecte/concepte, care vor trebui să urmeze un proces complex de dezvoltare și justificare tocmai pentru a răspunde criteriilor POIM și care sunt în etapa în care se demarează achiziția serviciilor de asistență tehnică pentru pregăt</w:t>
            </w:r>
            <w:r>
              <w:rPr>
                <w:rFonts w:ascii="Times New Roman" w:hAnsi="Times New Roman" w:cs="Times New Roman"/>
                <w:sz w:val="20"/>
                <w:szCs w:val="20"/>
                <w:lang w:val="fr-FR"/>
              </w:rPr>
              <w:t>irea proiectelor de investiții.</w:t>
            </w:r>
          </w:p>
          <w:p w14:paraId="68D56448" w14:textId="77777777" w:rsidR="003D64A5" w:rsidRDefault="003D64A5" w:rsidP="003D64A5">
            <w:pPr>
              <w:jc w:val="both"/>
              <w:rPr>
                <w:rFonts w:ascii="Times New Roman" w:hAnsi="Times New Roman" w:cs="Times New Roman"/>
                <w:sz w:val="20"/>
                <w:szCs w:val="20"/>
                <w:lang w:val="en-GB"/>
              </w:rPr>
            </w:pPr>
            <w:r>
              <w:rPr>
                <w:rFonts w:ascii="Times New Roman" w:hAnsi="Times New Roman" w:cs="Times New Roman"/>
                <w:sz w:val="20"/>
                <w:szCs w:val="20"/>
                <w:lang w:val="en-GB"/>
              </w:rPr>
              <w:t>De asemenea, pentru ca un proiect să fie eligibil acesta</w:t>
            </w:r>
            <w:r w:rsidRPr="004061DA">
              <w:rPr>
                <w:rFonts w:ascii="Times New Roman" w:hAnsi="Times New Roman" w:cs="Times New Roman"/>
                <w:sz w:val="20"/>
                <w:szCs w:val="20"/>
                <w:lang w:val="en-GB"/>
              </w:rPr>
              <w:t xml:space="preserve"> nu</w:t>
            </w:r>
            <w:r>
              <w:rPr>
                <w:rFonts w:ascii="Times New Roman" w:hAnsi="Times New Roman" w:cs="Times New Roman"/>
                <w:sz w:val="20"/>
                <w:szCs w:val="20"/>
                <w:lang w:val="en-GB"/>
              </w:rPr>
              <w:t xml:space="preserve"> va</w:t>
            </w:r>
            <w:r w:rsidRPr="004061DA">
              <w:rPr>
                <w:rFonts w:ascii="Times New Roman" w:hAnsi="Times New Roman" w:cs="Times New Roman"/>
                <w:sz w:val="20"/>
                <w:szCs w:val="20"/>
                <w:lang w:val="en-GB"/>
              </w:rPr>
              <w:t xml:space="preserve"> prevede construcții noi în situri Natura 2000</w:t>
            </w:r>
            <w:r>
              <w:rPr>
                <w:rFonts w:ascii="Times New Roman" w:hAnsi="Times New Roman" w:cs="Times New Roman"/>
                <w:sz w:val="20"/>
                <w:szCs w:val="20"/>
                <w:lang w:val="en-GB"/>
              </w:rPr>
              <w:t xml:space="preserve"> și în arii naturale protejate.</w:t>
            </w:r>
          </w:p>
          <w:p w14:paraId="4C24C81B" w14:textId="6C0A1B6B" w:rsidR="00FC0FF7" w:rsidRPr="00A00288" w:rsidRDefault="00FC0FF7" w:rsidP="003D64A5">
            <w:pPr>
              <w:jc w:val="both"/>
              <w:rPr>
                <w:rFonts w:ascii="Times New Roman" w:hAnsi="Times New Roman" w:cs="Times New Roman"/>
                <w:sz w:val="20"/>
                <w:szCs w:val="20"/>
                <w:lang w:val="fr-FR"/>
              </w:rPr>
            </w:pPr>
            <w:r>
              <w:rPr>
                <w:rFonts w:ascii="Times New Roman" w:hAnsi="Times New Roman" w:cs="Times New Roman"/>
                <w:sz w:val="20"/>
                <w:szCs w:val="20"/>
                <w:lang w:val="en-GB"/>
              </w:rPr>
              <w:t xml:space="preserve">În plus, pentru </w:t>
            </w:r>
            <w:proofErr w:type="gramStart"/>
            <w:r>
              <w:rPr>
                <w:rFonts w:ascii="Times New Roman" w:hAnsi="Times New Roman" w:cs="Times New Roman"/>
                <w:sz w:val="20"/>
                <w:szCs w:val="20"/>
                <w:lang w:val="en-GB"/>
              </w:rPr>
              <w:t>a</w:t>
            </w:r>
            <w:proofErr w:type="gramEnd"/>
            <w:r>
              <w:rPr>
                <w:rFonts w:ascii="Times New Roman" w:hAnsi="Times New Roman" w:cs="Times New Roman"/>
                <w:sz w:val="20"/>
                <w:szCs w:val="20"/>
                <w:lang w:val="en-GB"/>
              </w:rPr>
              <w:t xml:space="preserve"> asigura transparența procesului, societatea civilă va fi consultată încă din etapele incipiente de </w:t>
            </w:r>
            <w:r>
              <w:rPr>
                <w:rFonts w:ascii="Times New Roman" w:hAnsi="Times New Roman" w:cs="Times New Roman"/>
                <w:sz w:val="20"/>
                <w:szCs w:val="20"/>
                <w:lang w:val="en-GB"/>
              </w:rPr>
              <w:lastRenderedPageBreak/>
              <w:t>dezvoltare a proiectului.</w:t>
            </w:r>
          </w:p>
        </w:tc>
      </w:tr>
      <w:tr w:rsidR="00AC551B" w:rsidRPr="009E4DA2" w14:paraId="5E117AC7" w14:textId="77777777" w:rsidTr="00AF7144">
        <w:tc>
          <w:tcPr>
            <w:tcW w:w="525" w:type="dxa"/>
            <w:vAlign w:val="center"/>
          </w:tcPr>
          <w:p w14:paraId="1A4FDBC5" w14:textId="622F266C"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23.</w:t>
            </w:r>
          </w:p>
        </w:tc>
        <w:tc>
          <w:tcPr>
            <w:tcW w:w="1113" w:type="dxa"/>
            <w:vAlign w:val="center"/>
          </w:tcPr>
          <w:p w14:paraId="561A3336"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04AED396" w14:textId="462B796E"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41F7CBC1" w14:textId="234D1751" w:rsidR="00AC551B"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6F3117">
              <w:rPr>
                <w:rFonts w:ascii="Times New Roman" w:eastAsiaTheme="minorHAnsi" w:hAnsi="Times New Roman"/>
              </w:rPr>
              <w:t>S-a tot pus accent pe ”actul de la mediu</w:t>
            </w:r>
            <w:r>
              <w:rPr>
                <w:rFonts w:ascii="Times New Roman" w:eastAsiaTheme="minorHAnsi" w:hAnsi="Times New Roman"/>
              </w:rPr>
              <w:t xml:space="preserve">”, de parcă nu tot ”actul de la </w:t>
            </w:r>
            <w:r w:rsidRPr="006F3117">
              <w:rPr>
                <w:rFonts w:ascii="Times New Roman" w:eastAsiaTheme="minorHAnsi" w:hAnsi="Times New Roman"/>
              </w:rPr>
              <w:t>mediu” ne-a adus în infringement! În 22 aug</w:t>
            </w:r>
            <w:r>
              <w:rPr>
                <w:rFonts w:ascii="Times New Roman" w:eastAsiaTheme="minorHAnsi" w:hAnsi="Times New Roman"/>
              </w:rPr>
              <w:t xml:space="preserve">ust s-a mai susținut din partea </w:t>
            </w:r>
            <w:r w:rsidRPr="006F3117">
              <w:rPr>
                <w:rFonts w:ascii="Times New Roman" w:eastAsiaTheme="minorHAnsi" w:hAnsi="Times New Roman"/>
              </w:rPr>
              <w:t>autorităților că: ”puteți să cereți, î</w:t>
            </w:r>
            <w:r>
              <w:rPr>
                <w:rFonts w:ascii="Times New Roman" w:eastAsiaTheme="minorHAnsi" w:hAnsi="Times New Roman"/>
              </w:rPr>
              <w:t xml:space="preserve">n timpul dezbaterilor și pe tot </w:t>
            </w:r>
            <w:r w:rsidRPr="006F3117">
              <w:rPr>
                <w:rFonts w:ascii="Times New Roman" w:eastAsiaTheme="minorHAnsi" w:hAnsi="Times New Roman"/>
              </w:rPr>
              <w:t xml:space="preserve">parcursul procedurii să vi se răspundă în </w:t>
            </w:r>
            <w:r>
              <w:rPr>
                <w:rFonts w:ascii="Times New Roman" w:eastAsiaTheme="minorHAnsi" w:hAnsi="Times New Roman"/>
              </w:rPr>
              <w:t xml:space="preserve">scris, și până când nu ... deci </w:t>
            </w:r>
            <w:r w:rsidRPr="006F3117">
              <w:rPr>
                <w:rFonts w:ascii="Times New Roman" w:eastAsiaTheme="minorHAnsi" w:hAnsi="Times New Roman"/>
              </w:rPr>
              <w:t xml:space="preserve">puteți să nu vă opriți efectiv și să </w:t>
            </w:r>
            <w:r>
              <w:rPr>
                <w:rFonts w:ascii="Times New Roman" w:eastAsiaTheme="minorHAnsi" w:hAnsi="Times New Roman"/>
              </w:rPr>
              <w:t xml:space="preserve">opriți proiectul”. Ceea ce este </w:t>
            </w:r>
            <w:r w:rsidRPr="006F3117">
              <w:rPr>
                <w:rFonts w:ascii="Times New Roman" w:eastAsiaTheme="minorHAnsi" w:hAnsi="Times New Roman"/>
              </w:rPr>
              <w:t>absolut fals. Este banal faptul că Agențiile pentru Protecția Mediului nu</w:t>
            </w:r>
            <w:r>
              <w:rPr>
                <w:rFonts w:ascii="Times New Roman" w:eastAsiaTheme="minorHAnsi" w:hAnsi="Times New Roman"/>
              </w:rPr>
              <w:t xml:space="preserve"> </w:t>
            </w:r>
            <w:r w:rsidRPr="006F3117">
              <w:rPr>
                <w:rFonts w:ascii="Times New Roman" w:eastAsiaTheme="minorHAnsi" w:hAnsi="Times New Roman"/>
              </w:rPr>
              <w:t>țin cont de opiniile publicului, oricât de fundamentate ar fi.</w:t>
            </w:r>
            <w:r>
              <w:rPr>
                <w:rFonts w:ascii="Times New Roman" w:eastAsiaTheme="minorHAnsi" w:hAnsi="Times New Roman"/>
              </w:rPr>
              <w:t>”</w:t>
            </w:r>
          </w:p>
        </w:tc>
        <w:tc>
          <w:tcPr>
            <w:tcW w:w="1563" w:type="dxa"/>
            <w:vAlign w:val="center"/>
          </w:tcPr>
          <w:p w14:paraId="5A506FAC" w14:textId="67F76F8B" w:rsidR="00AC551B" w:rsidRPr="00A00288" w:rsidRDefault="009A6187"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t>NA</w:t>
            </w:r>
          </w:p>
        </w:tc>
        <w:tc>
          <w:tcPr>
            <w:tcW w:w="3060" w:type="dxa"/>
          </w:tcPr>
          <w:p w14:paraId="5AD8FB0A" w14:textId="77777777" w:rsidR="00AC551B" w:rsidRPr="00A00288" w:rsidRDefault="00AC551B" w:rsidP="00AC551B">
            <w:pPr>
              <w:jc w:val="both"/>
              <w:rPr>
                <w:rFonts w:ascii="Times New Roman" w:hAnsi="Times New Roman" w:cs="Times New Roman"/>
                <w:sz w:val="20"/>
                <w:szCs w:val="20"/>
              </w:rPr>
            </w:pPr>
          </w:p>
        </w:tc>
        <w:tc>
          <w:tcPr>
            <w:tcW w:w="3690" w:type="dxa"/>
          </w:tcPr>
          <w:p w14:paraId="51239B81" w14:textId="0A4F6B46" w:rsidR="00AC551B" w:rsidRPr="00A00288" w:rsidRDefault="003D64A5" w:rsidP="00787AF9">
            <w:pPr>
              <w:jc w:val="both"/>
              <w:rPr>
                <w:rFonts w:ascii="Times New Roman" w:hAnsi="Times New Roman" w:cs="Times New Roman"/>
                <w:sz w:val="20"/>
                <w:szCs w:val="20"/>
                <w:lang w:val="fr-FR"/>
              </w:rPr>
            </w:pPr>
            <w:r>
              <w:rPr>
                <w:rFonts w:ascii="Times New Roman" w:hAnsi="Times New Roman" w:cs="Times New Roman"/>
                <w:sz w:val="20"/>
                <w:szCs w:val="20"/>
                <w:lang w:val="en-GB"/>
              </w:rPr>
              <w:t xml:space="preserve">AM POIM nu are competențe în analiza legalității aplicării procedurilor și actelor emise de către alte autorități ale statului </w:t>
            </w:r>
            <w:r w:rsidR="00787AF9">
              <w:rPr>
                <w:rFonts w:ascii="Times New Roman" w:hAnsi="Times New Roman" w:cs="Times New Roman"/>
                <w:sz w:val="20"/>
                <w:szCs w:val="20"/>
                <w:lang w:val="en-GB"/>
              </w:rPr>
              <w:t>român.</w:t>
            </w:r>
          </w:p>
        </w:tc>
      </w:tr>
      <w:tr w:rsidR="00AC551B" w:rsidRPr="009E4DA2" w14:paraId="35C6B12C" w14:textId="77777777" w:rsidTr="00AF7144">
        <w:tc>
          <w:tcPr>
            <w:tcW w:w="525" w:type="dxa"/>
            <w:vAlign w:val="center"/>
          </w:tcPr>
          <w:p w14:paraId="5FA0191B" w14:textId="08CD4E7C"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24.</w:t>
            </w:r>
          </w:p>
        </w:tc>
        <w:tc>
          <w:tcPr>
            <w:tcW w:w="1113" w:type="dxa"/>
            <w:vAlign w:val="center"/>
          </w:tcPr>
          <w:p w14:paraId="68C79DC1"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1BF00178" w14:textId="4CFBD1E0"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61751835" w14:textId="0C635513" w:rsidR="00AC551B" w:rsidRPr="00D74E23" w:rsidRDefault="00AC551B" w:rsidP="00AC551B">
            <w:pPr>
              <w:pStyle w:val="CommentText"/>
              <w:jc w:val="both"/>
              <w:rPr>
                <w:rFonts w:ascii="Times New Roman" w:eastAsiaTheme="minorHAnsi" w:hAnsi="Times New Roman"/>
                <w:i/>
              </w:rPr>
            </w:pPr>
            <w:r>
              <w:rPr>
                <w:rFonts w:ascii="Times New Roman" w:eastAsiaTheme="minorHAnsi" w:hAnsi="Times New Roman"/>
              </w:rPr>
              <w:t>„</w:t>
            </w:r>
            <w:r w:rsidRPr="00D74E23">
              <w:rPr>
                <w:rFonts w:ascii="Times New Roman" w:eastAsiaTheme="minorHAnsi" w:hAnsi="Times New Roman"/>
              </w:rPr>
              <w:t>S-a declarat în</w:t>
            </w:r>
            <w:r>
              <w:rPr>
                <w:rFonts w:ascii="Times New Roman" w:eastAsiaTheme="minorHAnsi" w:hAnsi="Times New Roman"/>
              </w:rPr>
              <w:t xml:space="preserve"> 22 august și că </w:t>
            </w:r>
            <w:r w:rsidRPr="00D74E23">
              <w:rPr>
                <w:rFonts w:ascii="Times New Roman" w:eastAsiaTheme="minorHAnsi" w:hAnsi="Times New Roman"/>
                <w:i/>
              </w:rPr>
              <w:t>Pe pro</w:t>
            </w:r>
            <w:r>
              <w:rPr>
                <w:rFonts w:ascii="Times New Roman" w:eastAsiaTheme="minorHAnsi" w:hAnsi="Times New Roman"/>
                <w:i/>
              </w:rPr>
              <w:t xml:space="preserve">iectele pregătite noi lucrăm cu </w:t>
            </w:r>
            <w:r w:rsidRPr="00D74E23">
              <w:rPr>
                <w:rFonts w:ascii="Times New Roman" w:eastAsiaTheme="minorHAnsi" w:hAnsi="Times New Roman"/>
                <w:i/>
              </w:rPr>
              <w:t>foarte multă expertiză, mai ales cu experti</w:t>
            </w:r>
            <w:r>
              <w:rPr>
                <w:rFonts w:ascii="Times New Roman" w:eastAsiaTheme="minorHAnsi" w:hAnsi="Times New Roman"/>
                <w:i/>
              </w:rPr>
              <w:t xml:space="preserve">za Jaspers, care... principalul </w:t>
            </w:r>
            <w:r w:rsidRPr="00D74E23">
              <w:rPr>
                <w:rFonts w:ascii="Times New Roman" w:eastAsiaTheme="minorHAnsi" w:hAnsi="Times New Roman"/>
                <w:i/>
              </w:rPr>
              <w:t>lor rol este să urmărească prevederile din</w:t>
            </w:r>
            <w:r>
              <w:rPr>
                <w:rFonts w:ascii="Times New Roman" w:eastAsiaTheme="minorHAnsi" w:hAnsi="Times New Roman"/>
                <w:i/>
              </w:rPr>
              <w:t xml:space="preserve"> Directivă. Și credeți-mă, când </w:t>
            </w:r>
            <w:r w:rsidRPr="00D74E23">
              <w:rPr>
                <w:rFonts w:ascii="Times New Roman" w:eastAsiaTheme="minorHAnsi" w:hAnsi="Times New Roman"/>
                <w:i/>
              </w:rPr>
              <w:t xml:space="preserve">este vorba mai ales de partea de mediu nu trecem, </w:t>
            </w:r>
            <w:r>
              <w:rPr>
                <w:rFonts w:ascii="Times New Roman" w:eastAsiaTheme="minorHAnsi" w:hAnsi="Times New Roman"/>
                <w:i/>
              </w:rPr>
              <w:t xml:space="preserve">acolo ne... până nu ne </w:t>
            </w:r>
            <w:r w:rsidRPr="00D74E23">
              <w:rPr>
                <w:rFonts w:ascii="Times New Roman" w:eastAsiaTheme="minorHAnsi" w:hAnsi="Times New Roman"/>
                <w:i/>
              </w:rPr>
              <w:t>asigurăm că avem toate datele pacurse di</w:t>
            </w:r>
            <w:r>
              <w:rPr>
                <w:rFonts w:ascii="Times New Roman" w:eastAsiaTheme="minorHAnsi" w:hAnsi="Times New Roman"/>
                <w:i/>
              </w:rPr>
              <w:t xml:space="preserve">n Directivă, indiferent ce zice </w:t>
            </w:r>
            <w:r w:rsidRPr="00D74E23">
              <w:rPr>
                <w:rFonts w:ascii="Times New Roman" w:eastAsiaTheme="minorHAnsi" w:hAnsi="Times New Roman"/>
                <w:i/>
              </w:rPr>
              <w:t>legislația națională, ne poticnim.</w:t>
            </w:r>
            <w:r w:rsidRPr="00D74E23">
              <w:rPr>
                <w:rFonts w:ascii="Times New Roman" w:eastAsiaTheme="minorHAnsi" w:hAnsi="Times New Roman"/>
              </w:rPr>
              <w:t xml:space="preserve"> Dar Val</w:t>
            </w:r>
            <w:r>
              <w:rPr>
                <w:rFonts w:ascii="Times New Roman" w:eastAsiaTheme="minorHAnsi" w:hAnsi="Times New Roman"/>
              </w:rPr>
              <w:t xml:space="preserve">ea Tisei nu a fost distrusă tot </w:t>
            </w:r>
            <w:r w:rsidRPr="00D74E23">
              <w:rPr>
                <w:rFonts w:ascii="Times New Roman" w:eastAsiaTheme="minorHAnsi" w:hAnsi="Times New Roman"/>
              </w:rPr>
              <w:t>cu ”expertiza” Jaspers?</w:t>
            </w:r>
            <w:r>
              <w:rPr>
                <w:rFonts w:ascii="Times New Roman" w:eastAsiaTheme="minorHAnsi" w:hAnsi="Times New Roman"/>
              </w:rPr>
              <w:t>”</w:t>
            </w:r>
          </w:p>
        </w:tc>
        <w:tc>
          <w:tcPr>
            <w:tcW w:w="1563" w:type="dxa"/>
            <w:vAlign w:val="center"/>
          </w:tcPr>
          <w:p w14:paraId="642E8B42" w14:textId="1A7F1F29" w:rsidR="00AC551B" w:rsidRPr="00A00288" w:rsidRDefault="009A6187"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t>NA</w:t>
            </w:r>
          </w:p>
        </w:tc>
        <w:tc>
          <w:tcPr>
            <w:tcW w:w="3060" w:type="dxa"/>
          </w:tcPr>
          <w:p w14:paraId="68A1534B" w14:textId="77777777" w:rsidR="00AC551B" w:rsidRPr="00A00288" w:rsidRDefault="00AC551B" w:rsidP="00AC551B">
            <w:pPr>
              <w:jc w:val="both"/>
              <w:rPr>
                <w:rFonts w:ascii="Times New Roman" w:hAnsi="Times New Roman" w:cs="Times New Roman"/>
                <w:sz w:val="20"/>
                <w:szCs w:val="20"/>
              </w:rPr>
            </w:pPr>
          </w:p>
        </w:tc>
        <w:tc>
          <w:tcPr>
            <w:tcW w:w="3690" w:type="dxa"/>
          </w:tcPr>
          <w:p w14:paraId="3BED941E" w14:textId="77777777" w:rsidR="003D64A5" w:rsidRPr="00297577" w:rsidRDefault="003D64A5" w:rsidP="003D64A5">
            <w:pPr>
              <w:jc w:val="both"/>
              <w:rPr>
                <w:rFonts w:ascii="Times New Roman" w:hAnsi="Times New Roman" w:cs="Times New Roman"/>
                <w:sz w:val="20"/>
                <w:szCs w:val="20"/>
                <w:lang w:val="en-GB"/>
              </w:rPr>
            </w:pPr>
            <w:r w:rsidRPr="00297577">
              <w:rPr>
                <w:rFonts w:ascii="Times New Roman" w:hAnsi="Times New Roman" w:cs="Times New Roman"/>
                <w:sz w:val="20"/>
                <w:szCs w:val="20"/>
                <w:lang w:val="en-GB"/>
              </w:rPr>
              <w:t>Nu face obiectul analizei necesare finalizării ghidului solicitantului.</w:t>
            </w:r>
          </w:p>
          <w:p w14:paraId="100548CE" w14:textId="77777777" w:rsidR="00AC551B" w:rsidRPr="007547F7" w:rsidRDefault="00AC551B" w:rsidP="00AC551B">
            <w:pPr>
              <w:rPr>
                <w:rFonts w:ascii="Times New Roman" w:hAnsi="Times New Roman" w:cs="Times New Roman"/>
                <w:sz w:val="20"/>
                <w:szCs w:val="20"/>
                <w:lang w:val="fr-FR"/>
              </w:rPr>
            </w:pPr>
          </w:p>
        </w:tc>
      </w:tr>
      <w:tr w:rsidR="00AC551B" w:rsidRPr="009E4DA2" w14:paraId="206F6347" w14:textId="77777777" w:rsidTr="00AF7144">
        <w:tc>
          <w:tcPr>
            <w:tcW w:w="525" w:type="dxa"/>
            <w:vAlign w:val="center"/>
          </w:tcPr>
          <w:p w14:paraId="1142BE0C" w14:textId="57B4CFCB"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25.</w:t>
            </w:r>
          </w:p>
        </w:tc>
        <w:tc>
          <w:tcPr>
            <w:tcW w:w="1113" w:type="dxa"/>
            <w:vAlign w:val="center"/>
          </w:tcPr>
          <w:p w14:paraId="536C50A7"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48819DBD" w14:textId="7D5EF214"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2F8D2B29" w14:textId="14879C41" w:rsidR="00AC551B"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8456FB">
              <w:rPr>
                <w:rFonts w:ascii="Times New Roman" w:eastAsiaTheme="minorHAnsi" w:hAnsi="Times New Roman"/>
              </w:rPr>
              <w:t xml:space="preserve">Doamna Delia Ionica a declarat </w:t>
            </w:r>
            <w:r w:rsidRPr="008456FB">
              <w:rPr>
                <w:rFonts w:ascii="Times New Roman" w:eastAsiaTheme="minorHAnsi" w:hAnsi="Times New Roman"/>
                <w:i/>
              </w:rPr>
              <w:t>că principiul poluatorul plătește este mai puțin important</w:t>
            </w:r>
            <w:r w:rsidRPr="008456FB">
              <w:rPr>
                <w:rFonts w:ascii="Times New Roman" w:eastAsiaTheme="minorHAnsi" w:hAnsi="Times New Roman"/>
              </w:rPr>
              <w:t>, ignorând faptul c</w:t>
            </w:r>
            <w:r>
              <w:rPr>
                <w:rFonts w:ascii="Times New Roman" w:eastAsiaTheme="minorHAnsi" w:hAnsi="Times New Roman"/>
              </w:rPr>
              <w:t xml:space="preserve">ă toate materialele folosite la </w:t>
            </w:r>
            <w:r w:rsidRPr="008456FB">
              <w:rPr>
                <w:rFonts w:ascii="Times New Roman" w:eastAsiaTheme="minorHAnsi" w:hAnsi="Times New Roman"/>
              </w:rPr>
              <w:t>măsurile structurale, betonul sau anroc</w:t>
            </w:r>
            <w:r>
              <w:rPr>
                <w:rFonts w:ascii="Times New Roman" w:eastAsiaTheme="minorHAnsi" w:hAnsi="Times New Roman"/>
              </w:rPr>
              <w:t xml:space="preserve">amentele care sunt introduse în </w:t>
            </w:r>
            <w:r w:rsidRPr="008456FB">
              <w:rPr>
                <w:rFonts w:ascii="Times New Roman" w:eastAsiaTheme="minorHAnsi" w:hAnsi="Times New Roman"/>
              </w:rPr>
              <w:t>maluri sau albie, în mediul natural, r</w:t>
            </w:r>
            <w:r>
              <w:rPr>
                <w:rFonts w:ascii="Times New Roman" w:eastAsiaTheme="minorHAnsi" w:hAnsi="Times New Roman"/>
              </w:rPr>
              <w:t xml:space="preserve">eprezintă o formă de poluare, o </w:t>
            </w:r>
            <w:r w:rsidRPr="008456FB">
              <w:rPr>
                <w:rFonts w:ascii="Times New Roman" w:eastAsiaTheme="minorHAnsi" w:hAnsi="Times New Roman"/>
              </w:rPr>
              <w:t>poluare permanentă.</w:t>
            </w:r>
            <w:r>
              <w:rPr>
                <w:rFonts w:ascii="Times New Roman" w:eastAsiaTheme="minorHAnsi" w:hAnsi="Times New Roman"/>
              </w:rPr>
              <w:t>”</w:t>
            </w:r>
          </w:p>
        </w:tc>
        <w:tc>
          <w:tcPr>
            <w:tcW w:w="1563" w:type="dxa"/>
            <w:vAlign w:val="center"/>
          </w:tcPr>
          <w:p w14:paraId="55BD9305" w14:textId="14E2BDA4" w:rsidR="00AC551B" w:rsidRPr="00A00288" w:rsidRDefault="00AC551B" w:rsidP="00AC551B">
            <w:pPr>
              <w:jc w:val="center"/>
              <w:rPr>
                <w:rFonts w:ascii="Times New Roman" w:hAnsi="Times New Roman" w:cs="Times New Roman"/>
                <w:sz w:val="20"/>
                <w:szCs w:val="20"/>
                <w:lang w:val="ro-RO"/>
              </w:rPr>
            </w:pPr>
          </w:p>
        </w:tc>
        <w:tc>
          <w:tcPr>
            <w:tcW w:w="3060" w:type="dxa"/>
          </w:tcPr>
          <w:p w14:paraId="64BDF976" w14:textId="77777777" w:rsidR="00AC551B" w:rsidRPr="00A00288" w:rsidRDefault="00AC551B" w:rsidP="00AC551B">
            <w:pPr>
              <w:jc w:val="both"/>
              <w:rPr>
                <w:rFonts w:ascii="Times New Roman" w:hAnsi="Times New Roman" w:cs="Times New Roman"/>
                <w:sz w:val="20"/>
                <w:szCs w:val="20"/>
              </w:rPr>
            </w:pPr>
          </w:p>
        </w:tc>
        <w:tc>
          <w:tcPr>
            <w:tcW w:w="3690" w:type="dxa"/>
          </w:tcPr>
          <w:p w14:paraId="67180B1E" w14:textId="79B8A909" w:rsidR="00AC551B" w:rsidRPr="005C6410" w:rsidRDefault="00DA6C20" w:rsidP="001774DC">
            <w:pPr>
              <w:jc w:val="both"/>
              <w:rPr>
                <w:rFonts w:ascii="Times New Roman" w:hAnsi="Times New Roman" w:cs="Times New Roman"/>
                <w:sz w:val="20"/>
                <w:szCs w:val="20"/>
                <w:lang w:val="ro-RO"/>
              </w:rPr>
            </w:pPr>
            <w:r>
              <w:rPr>
                <w:rFonts w:ascii="Times New Roman" w:hAnsi="Times New Roman" w:cs="Times New Roman"/>
                <w:sz w:val="20"/>
                <w:szCs w:val="20"/>
                <w:lang w:val="fr-FR"/>
              </w:rPr>
              <w:t>P</w:t>
            </w:r>
            <w:r w:rsidR="005C6410">
              <w:rPr>
                <w:rFonts w:ascii="Times New Roman" w:hAnsi="Times New Roman" w:cs="Times New Roman"/>
                <w:sz w:val="20"/>
                <w:szCs w:val="20"/>
                <w:lang w:val="fr-FR"/>
              </w:rPr>
              <w:t xml:space="preserve">rincipiul </w:t>
            </w:r>
            <w:r w:rsidR="005C6410">
              <w:rPr>
                <w:rFonts w:ascii="Times New Roman" w:hAnsi="Times New Roman" w:cs="Times New Roman"/>
                <w:sz w:val="20"/>
                <w:szCs w:val="20"/>
              </w:rPr>
              <w:t xml:space="preserve">“poluatorul plătește” este interpretat eronat în contextul </w:t>
            </w:r>
            <w:r>
              <w:rPr>
                <w:rFonts w:ascii="Times New Roman" w:hAnsi="Times New Roman" w:cs="Times New Roman"/>
                <w:sz w:val="20"/>
                <w:szCs w:val="20"/>
                <w:lang w:val="fr-FR"/>
              </w:rPr>
              <w:t>proiectelor care au ca obiect reducerea riscului la inundații</w:t>
            </w:r>
            <w:r w:rsidR="005C6410">
              <w:rPr>
                <w:rFonts w:ascii="Times New Roman" w:hAnsi="Times New Roman" w:cs="Times New Roman"/>
                <w:sz w:val="20"/>
                <w:szCs w:val="20"/>
              </w:rPr>
              <w:t xml:space="preserve">. </w:t>
            </w:r>
            <w:r w:rsidR="001774DC">
              <w:rPr>
                <w:rFonts w:ascii="Times New Roman" w:hAnsi="Times New Roman" w:cs="Times New Roman"/>
                <w:sz w:val="20"/>
                <w:szCs w:val="20"/>
              </w:rPr>
              <w:t xml:space="preserve">În analiza proiectelor, acesta se ia în considerare în condițiile în care prin proiect se remediază o problemă de poluare produsă de o terță parte, care este responsabilă prin urmare de plata eliminării poluării. </w:t>
            </w:r>
            <w:r w:rsidR="009176FA">
              <w:rPr>
                <w:rFonts w:ascii="Times New Roman" w:hAnsi="Times New Roman" w:cs="Times New Roman"/>
                <w:sz w:val="20"/>
                <w:szCs w:val="20"/>
              </w:rPr>
              <w:t>Astfel, î</w:t>
            </w:r>
            <w:r w:rsidR="0061630F">
              <w:rPr>
                <w:rFonts w:ascii="Times New Roman" w:hAnsi="Times New Roman" w:cs="Times New Roman"/>
                <w:sz w:val="20"/>
                <w:szCs w:val="20"/>
              </w:rPr>
              <w:t>n cazul apariției unor poluări accindentale pe perioada construcției</w:t>
            </w:r>
            <w:r w:rsidR="00D541D7">
              <w:rPr>
                <w:rFonts w:ascii="Times New Roman" w:hAnsi="Times New Roman" w:cs="Times New Roman"/>
                <w:sz w:val="20"/>
                <w:szCs w:val="20"/>
              </w:rPr>
              <w:t xml:space="preserve">, antreprenorul este direct responsabil cu suportarea tuturor costurilor </w:t>
            </w:r>
            <w:r w:rsidR="00D541D7">
              <w:rPr>
                <w:rFonts w:ascii="Times New Roman" w:hAnsi="Times New Roman" w:cs="Times New Roman"/>
                <w:sz w:val="20"/>
                <w:szCs w:val="20"/>
              </w:rPr>
              <w:lastRenderedPageBreak/>
              <w:t>pentru refacerea mediului.</w:t>
            </w:r>
          </w:p>
        </w:tc>
      </w:tr>
      <w:tr w:rsidR="00AC551B" w:rsidRPr="009E4DA2" w14:paraId="1CC7641A" w14:textId="77777777" w:rsidTr="00AF7144">
        <w:tc>
          <w:tcPr>
            <w:tcW w:w="525" w:type="dxa"/>
            <w:vAlign w:val="center"/>
          </w:tcPr>
          <w:p w14:paraId="3406A062" w14:textId="4E9488EB"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26.</w:t>
            </w:r>
          </w:p>
        </w:tc>
        <w:tc>
          <w:tcPr>
            <w:tcW w:w="1113" w:type="dxa"/>
            <w:vAlign w:val="center"/>
          </w:tcPr>
          <w:p w14:paraId="3860BF8E"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7D43955B" w14:textId="72A1785C"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înreg. 70063/07.11.2017</w:t>
            </w:r>
          </w:p>
        </w:tc>
        <w:tc>
          <w:tcPr>
            <w:tcW w:w="4354" w:type="dxa"/>
          </w:tcPr>
          <w:p w14:paraId="344DF521" w14:textId="6A18A25F" w:rsidR="00AC551B" w:rsidRPr="001D6E00"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1D6E00">
              <w:rPr>
                <w:rFonts w:ascii="Times New Roman" w:eastAsiaTheme="minorHAnsi" w:hAnsi="Times New Roman"/>
              </w:rPr>
              <w:t>Domnul director Sorin Rândasu a recunosc</w:t>
            </w:r>
            <w:r>
              <w:rPr>
                <w:rFonts w:ascii="Times New Roman" w:eastAsiaTheme="minorHAnsi" w:hAnsi="Times New Roman"/>
              </w:rPr>
              <w:t xml:space="preserve">ut că măsurile trebuie luate în </w:t>
            </w:r>
            <w:r w:rsidRPr="001D6E00">
              <w:rPr>
                <w:rFonts w:ascii="Times New Roman" w:eastAsiaTheme="minorHAnsi" w:hAnsi="Times New Roman"/>
              </w:rPr>
              <w:t>primul rând în amonte pentru reducerea ha</w:t>
            </w:r>
            <w:r>
              <w:rPr>
                <w:rFonts w:ascii="Times New Roman" w:eastAsiaTheme="minorHAnsi" w:hAnsi="Times New Roman"/>
              </w:rPr>
              <w:t xml:space="preserve">zardului, dar proiectele Apelor </w:t>
            </w:r>
            <w:r w:rsidRPr="001D6E00">
              <w:rPr>
                <w:rFonts w:ascii="Times New Roman" w:eastAsiaTheme="minorHAnsi" w:hAnsi="Times New Roman"/>
              </w:rPr>
              <w:t>Române fac exact opusul, transformă în am</w:t>
            </w:r>
            <w:r>
              <w:rPr>
                <w:rFonts w:ascii="Times New Roman" w:eastAsiaTheme="minorHAnsi" w:hAnsi="Times New Roman"/>
              </w:rPr>
              <w:t xml:space="preserve">onte râurile în canale de fugă, </w:t>
            </w:r>
            <w:r w:rsidRPr="001D6E00">
              <w:rPr>
                <w:rFonts w:ascii="Times New Roman" w:eastAsiaTheme="minorHAnsi" w:hAnsi="Times New Roman"/>
              </w:rPr>
              <w:t>sporind pericolul în aval.</w:t>
            </w:r>
          </w:p>
          <w:p w14:paraId="24C5C862" w14:textId="31EF46E9" w:rsidR="00AC551B" w:rsidRDefault="00AC551B" w:rsidP="00AC551B">
            <w:pPr>
              <w:pStyle w:val="CommentText"/>
              <w:jc w:val="both"/>
              <w:rPr>
                <w:rFonts w:ascii="Times New Roman" w:eastAsiaTheme="minorHAnsi" w:hAnsi="Times New Roman"/>
              </w:rPr>
            </w:pPr>
            <w:r w:rsidRPr="001D6E00">
              <w:rPr>
                <w:rFonts w:ascii="Times New Roman" w:eastAsiaTheme="minorHAnsi" w:hAnsi="Times New Roman"/>
              </w:rPr>
              <w:t>În concluzie, este o totală discordanț</w:t>
            </w:r>
            <w:r>
              <w:rPr>
                <w:rFonts w:ascii="Times New Roman" w:eastAsiaTheme="minorHAnsi" w:hAnsi="Times New Roman"/>
              </w:rPr>
              <w:t xml:space="preserve">ă între Ghid, legislație și </w:t>
            </w:r>
            <w:r w:rsidRPr="001D6E00">
              <w:rPr>
                <w:rFonts w:ascii="Times New Roman" w:eastAsiaTheme="minorHAnsi" w:hAnsi="Times New Roman"/>
              </w:rPr>
              <w:t>declarațiile oficialilor.</w:t>
            </w:r>
            <w:r>
              <w:rPr>
                <w:rFonts w:ascii="Times New Roman" w:eastAsiaTheme="minorHAnsi" w:hAnsi="Times New Roman"/>
              </w:rPr>
              <w:t>”</w:t>
            </w:r>
          </w:p>
        </w:tc>
        <w:tc>
          <w:tcPr>
            <w:tcW w:w="1563" w:type="dxa"/>
            <w:vAlign w:val="center"/>
          </w:tcPr>
          <w:p w14:paraId="52A5290C" w14:textId="77777777" w:rsidR="00AC551B" w:rsidRPr="00A00288" w:rsidRDefault="00AC551B" w:rsidP="00AC551B">
            <w:pPr>
              <w:jc w:val="center"/>
              <w:rPr>
                <w:rFonts w:ascii="Times New Roman" w:hAnsi="Times New Roman" w:cs="Times New Roman"/>
                <w:sz w:val="20"/>
                <w:szCs w:val="20"/>
                <w:lang w:val="ro-RO"/>
              </w:rPr>
            </w:pPr>
          </w:p>
        </w:tc>
        <w:tc>
          <w:tcPr>
            <w:tcW w:w="3060" w:type="dxa"/>
          </w:tcPr>
          <w:p w14:paraId="25249C36" w14:textId="77777777" w:rsidR="00AC551B" w:rsidRPr="00A00288" w:rsidRDefault="00AC551B" w:rsidP="00AC551B">
            <w:pPr>
              <w:jc w:val="both"/>
              <w:rPr>
                <w:rFonts w:ascii="Times New Roman" w:hAnsi="Times New Roman" w:cs="Times New Roman"/>
                <w:sz w:val="20"/>
                <w:szCs w:val="20"/>
              </w:rPr>
            </w:pPr>
          </w:p>
        </w:tc>
        <w:tc>
          <w:tcPr>
            <w:tcW w:w="3690" w:type="dxa"/>
          </w:tcPr>
          <w:p w14:paraId="088977D9" w14:textId="6083D4FF" w:rsidR="00AC551B" w:rsidRPr="00A00288" w:rsidRDefault="00875D99" w:rsidP="009176FA">
            <w:pPr>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Promovarea la finanțare a proiectelor se face </w:t>
            </w:r>
            <w:r w:rsidR="005C6410">
              <w:rPr>
                <w:rFonts w:ascii="Times New Roman" w:hAnsi="Times New Roman" w:cs="Times New Roman"/>
                <w:sz w:val="20"/>
                <w:szCs w:val="20"/>
                <w:lang w:val="fr-FR"/>
              </w:rPr>
              <w:t>doar cu respectarea</w:t>
            </w:r>
            <w:r w:rsidR="009176FA">
              <w:rPr>
                <w:rFonts w:ascii="Times New Roman" w:hAnsi="Times New Roman" w:cs="Times New Roman"/>
                <w:sz w:val="20"/>
                <w:szCs w:val="20"/>
                <w:lang w:val="fr-FR"/>
              </w:rPr>
              <w:t xml:space="preserve"> prevederilor</w:t>
            </w:r>
            <w:r w:rsidR="005C6410">
              <w:rPr>
                <w:rFonts w:ascii="Times New Roman" w:hAnsi="Times New Roman" w:cs="Times New Roman"/>
                <w:sz w:val="20"/>
                <w:szCs w:val="20"/>
                <w:lang w:val="fr-FR"/>
              </w:rPr>
              <w:t xml:space="preserve"> legisla</w:t>
            </w:r>
            <w:r w:rsidR="009176FA">
              <w:rPr>
                <w:rFonts w:ascii="Times New Roman" w:hAnsi="Times New Roman" w:cs="Times New Roman"/>
                <w:sz w:val="20"/>
                <w:szCs w:val="20"/>
                <w:lang w:val="fr-FR"/>
              </w:rPr>
              <w:t>tive</w:t>
            </w:r>
            <w:r w:rsidR="005C6410">
              <w:rPr>
                <w:rFonts w:ascii="Times New Roman" w:hAnsi="Times New Roman" w:cs="Times New Roman"/>
                <w:sz w:val="20"/>
                <w:szCs w:val="20"/>
                <w:lang w:val="fr-FR"/>
              </w:rPr>
              <w:t>.</w:t>
            </w:r>
            <w:r w:rsidR="00D651A0">
              <w:rPr>
                <w:rFonts w:ascii="Times New Roman" w:hAnsi="Times New Roman" w:cs="Times New Roman"/>
                <w:sz w:val="20"/>
                <w:szCs w:val="20"/>
                <w:lang w:val="fr-FR"/>
              </w:rPr>
              <w:t xml:space="preserve"> </w:t>
            </w:r>
            <w:r w:rsidR="00403188">
              <w:rPr>
                <w:rFonts w:ascii="Times New Roman" w:hAnsi="Times New Roman" w:cs="Times New Roman"/>
                <w:sz w:val="20"/>
                <w:szCs w:val="20"/>
                <w:lang w:val="fr-FR"/>
              </w:rPr>
              <w:t xml:space="preserve">În acest </w:t>
            </w:r>
            <w:proofErr w:type="gramStart"/>
            <w:r w:rsidR="00403188">
              <w:rPr>
                <w:rFonts w:ascii="Times New Roman" w:hAnsi="Times New Roman" w:cs="Times New Roman"/>
                <w:sz w:val="20"/>
                <w:szCs w:val="20"/>
                <w:lang w:val="fr-FR"/>
              </w:rPr>
              <w:t>sens</w:t>
            </w:r>
            <w:proofErr w:type="gramEnd"/>
            <w:r w:rsidR="00403188">
              <w:rPr>
                <w:rFonts w:ascii="Times New Roman" w:hAnsi="Times New Roman" w:cs="Times New Roman"/>
                <w:sz w:val="20"/>
                <w:szCs w:val="20"/>
                <w:lang w:val="fr-FR"/>
              </w:rPr>
              <w:t xml:space="preserve">, ghidul solicitantului este elaborat </w:t>
            </w:r>
            <w:r w:rsidR="00D17F1E">
              <w:rPr>
                <w:rFonts w:ascii="Times New Roman" w:hAnsi="Times New Roman" w:cs="Times New Roman"/>
                <w:sz w:val="20"/>
                <w:szCs w:val="20"/>
                <w:lang w:val="fr-FR"/>
              </w:rPr>
              <w:t>în vederea respectării Directivelor.</w:t>
            </w:r>
          </w:p>
        </w:tc>
      </w:tr>
      <w:tr w:rsidR="00AC551B" w:rsidRPr="009E4DA2" w14:paraId="3E18C7C6" w14:textId="77777777" w:rsidTr="00AF7144">
        <w:tc>
          <w:tcPr>
            <w:tcW w:w="525" w:type="dxa"/>
            <w:vAlign w:val="center"/>
          </w:tcPr>
          <w:p w14:paraId="0BF3E480" w14:textId="335587F9"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27.</w:t>
            </w:r>
          </w:p>
        </w:tc>
        <w:tc>
          <w:tcPr>
            <w:tcW w:w="1113" w:type="dxa"/>
            <w:vAlign w:val="center"/>
          </w:tcPr>
          <w:p w14:paraId="60696556" w14:textId="77777777" w:rsidR="00AC551B" w:rsidRPr="00A00288"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Asociația Efectul Fluture</w:t>
            </w:r>
          </w:p>
          <w:p w14:paraId="2691C689" w14:textId="63DA4E5E" w:rsidR="00AC551B" w:rsidRPr="00FD1F81" w:rsidRDefault="00AC551B" w:rsidP="00FD1F81">
            <w:pPr>
              <w:jc w:val="center"/>
              <w:rPr>
                <w:rFonts w:ascii="Times New Roman" w:hAnsi="Times New Roman" w:cs="Times New Roman"/>
                <w:sz w:val="20"/>
                <w:szCs w:val="20"/>
                <w:lang w:val="ro-RO"/>
              </w:rPr>
            </w:pPr>
            <w:r>
              <w:rPr>
                <w:rFonts w:ascii="Times New Roman" w:hAnsi="Times New Roman" w:cs="Times New Roman"/>
                <w:sz w:val="20"/>
                <w:szCs w:val="20"/>
                <w:lang w:val="fr-FR"/>
              </w:rPr>
              <w:t xml:space="preserve">mail nr. </w:t>
            </w:r>
            <w:r>
              <w:rPr>
                <w:rFonts w:ascii="Times New Roman" w:hAnsi="Times New Roman" w:cs="Times New Roman"/>
                <w:sz w:val="20"/>
                <w:szCs w:val="20"/>
                <w:lang w:val="ro-RO"/>
              </w:rPr>
              <w:t xml:space="preserve">înreg. 70063/07.11.2017, respectiv </w:t>
            </w:r>
            <w:r w:rsidR="00CC7D66">
              <w:rPr>
                <w:rFonts w:ascii="Times New Roman" w:hAnsi="Times New Roman" w:cs="Times New Roman"/>
                <w:sz w:val="20"/>
                <w:szCs w:val="20"/>
                <w:lang w:val="ro-RO"/>
              </w:rPr>
              <w:t xml:space="preserve">164 mail-uri </w:t>
            </w:r>
            <w:r w:rsidR="00AC38FF">
              <w:rPr>
                <w:rFonts w:ascii="Times New Roman" w:hAnsi="Times New Roman" w:cs="Times New Roman"/>
                <w:sz w:val="20"/>
                <w:szCs w:val="20"/>
                <w:lang w:val="ro-RO"/>
              </w:rPr>
              <w:t>înregistrate cu nr. 70027/07.11.2017, nr. 70342/08.11.2017,</w:t>
            </w:r>
            <w:r w:rsidR="00FD1F81">
              <w:rPr>
                <w:rFonts w:ascii="Times New Roman" w:hAnsi="Times New Roman" w:cs="Times New Roman"/>
                <w:sz w:val="20"/>
                <w:szCs w:val="20"/>
                <w:lang w:val="ro-RO"/>
              </w:rPr>
              <w:t xml:space="preserve"> nr. 70554/09.11.2017</w:t>
            </w:r>
            <w:r w:rsidR="00AC38FF">
              <w:rPr>
                <w:rFonts w:ascii="Times New Roman" w:hAnsi="Times New Roman" w:cs="Times New Roman"/>
                <w:sz w:val="20"/>
                <w:szCs w:val="20"/>
                <w:lang w:val="ro-RO"/>
              </w:rPr>
              <w:t xml:space="preserve"> </w:t>
            </w:r>
          </w:p>
        </w:tc>
        <w:tc>
          <w:tcPr>
            <w:tcW w:w="4354" w:type="dxa"/>
          </w:tcPr>
          <w:p w14:paraId="24429B79" w14:textId="3B58DD3D" w:rsidR="00AC551B" w:rsidRPr="00067FED"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067FED">
              <w:rPr>
                <w:rFonts w:ascii="Times New Roman" w:eastAsiaTheme="minorHAnsi" w:hAnsi="Times New Roman"/>
              </w:rPr>
              <w:t>Iată o parte din propunerile exprim</w:t>
            </w:r>
            <w:r>
              <w:rPr>
                <w:rFonts w:ascii="Times New Roman" w:eastAsiaTheme="minorHAnsi" w:hAnsi="Times New Roman"/>
              </w:rPr>
              <w:t xml:space="preserve">ate în scris sau oral cu ocazia </w:t>
            </w:r>
            <w:r w:rsidRPr="00067FED">
              <w:rPr>
                <w:rFonts w:ascii="Times New Roman" w:eastAsiaTheme="minorHAnsi" w:hAnsi="Times New Roman"/>
              </w:rPr>
              <w:t>dezbaterii publice din august 2017, care au fost respinse de autorități:</w:t>
            </w:r>
          </w:p>
          <w:p w14:paraId="5A9FCBE6" w14:textId="5F004434"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să nu se finanțeze măsurile structurale deoarece măsurile structurale</w:t>
            </w:r>
            <w:r>
              <w:rPr>
                <w:rFonts w:ascii="Times New Roman" w:eastAsiaTheme="minorHAnsi" w:hAnsi="Times New Roman"/>
              </w:rPr>
              <w:t xml:space="preserve"> </w:t>
            </w:r>
            <w:r w:rsidRPr="00067FED">
              <w:rPr>
                <w:rFonts w:ascii="Times New Roman" w:eastAsiaTheme="minorHAnsi" w:hAnsi="Times New Roman"/>
              </w:rPr>
              <w:t>pentru care se dorește finanțare prin P</w:t>
            </w:r>
            <w:r>
              <w:rPr>
                <w:rFonts w:ascii="Times New Roman" w:eastAsiaTheme="minorHAnsi" w:hAnsi="Times New Roman"/>
              </w:rPr>
              <w:t xml:space="preserve">OIM reprezintă de fapt alterări </w:t>
            </w:r>
            <w:r w:rsidRPr="00067FED">
              <w:rPr>
                <w:rFonts w:ascii="Times New Roman" w:eastAsiaTheme="minorHAnsi" w:hAnsi="Times New Roman"/>
              </w:rPr>
              <w:t>hidromorfologice și deteriorează elementele de calitate;</w:t>
            </w:r>
          </w:p>
          <w:p w14:paraId="4A561C84" w14:textId="38ACFEDE"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xml:space="preserve">- finanțarea doar a măsurilor non-structurale și pentru </w:t>
            </w:r>
            <w:r>
              <w:rPr>
                <w:rFonts w:ascii="Times New Roman" w:eastAsiaTheme="minorHAnsi" w:hAnsi="Times New Roman"/>
              </w:rPr>
              <w:t xml:space="preserve">că România are </w:t>
            </w:r>
            <w:r w:rsidRPr="00067FED">
              <w:rPr>
                <w:rFonts w:ascii="Times New Roman" w:eastAsiaTheme="minorHAnsi" w:hAnsi="Times New Roman"/>
              </w:rPr>
              <w:t>obligația să aducă toate corpurile de ap</w:t>
            </w:r>
            <w:r>
              <w:rPr>
                <w:rFonts w:ascii="Times New Roman" w:eastAsiaTheme="minorHAnsi" w:hAnsi="Times New Roman"/>
              </w:rPr>
              <w:t xml:space="preserve">ă la stare ecologică bună, fapt </w:t>
            </w:r>
            <w:r w:rsidRPr="00067FED">
              <w:rPr>
                <w:rFonts w:ascii="Times New Roman" w:eastAsiaTheme="minorHAnsi" w:hAnsi="Times New Roman"/>
              </w:rPr>
              <w:t>imposibil fără ample lucrări de renaturare;</w:t>
            </w:r>
          </w:p>
          <w:p w14:paraId="21030421" w14:textId="7482B771"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sa se facă manuale și metodologii privin</w:t>
            </w:r>
            <w:r>
              <w:rPr>
                <w:rFonts w:ascii="Times New Roman" w:eastAsiaTheme="minorHAnsi" w:hAnsi="Times New Roman"/>
              </w:rPr>
              <w:t xml:space="preserve">d implementarea infrastructurii </w:t>
            </w:r>
            <w:r w:rsidRPr="00067FED">
              <w:rPr>
                <w:rFonts w:ascii="Times New Roman" w:eastAsiaTheme="minorHAnsi" w:hAnsi="Times New Roman"/>
              </w:rPr>
              <w:t>verzi, pentru că nu există suficientă expertiză;</w:t>
            </w:r>
          </w:p>
          <w:p w14:paraId="0BC227DB" w14:textId="77777777"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măsurile structurale să fie intervenții punctiforme;</w:t>
            </w:r>
          </w:p>
          <w:p w14:paraId="659FD150" w14:textId="47401B0A"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măsurile structurale să nu fie eligi</w:t>
            </w:r>
            <w:r>
              <w:rPr>
                <w:rFonts w:ascii="Times New Roman" w:eastAsiaTheme="minorHAnsi" w:hAnsi="Times New Roman"/>
              </w:rPr>
              <w:t xml:space="preserve">bile 20 de km aval și amonte de </w:t>
            </w:r>
            <w:r w:rsidRPr="00067FED">
              <w:rPr>
                <w:rFonts w:ascii="Times New Roman" w:eastAsiaTheme="minorHAnsi" w:hAnsi="Times New Roman"/>
              </w:rPr>
              <w:t>ariile naturale protejate;</w:t>
            </w:r>
          </w:p>
          <w:p w14:paraId="5D0B80B2" w14:textId="23EF988B"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in extravilan să poată fi finanțate doa</w:t>
            </w:r>
            <w:r>
              <w:rPr>
                <w:rFonts w:ascii="Times New Roman" w:eastAsiaTheme="minorHAnsi" w:hAnsi="Times New Roman"/>
              </w:rPr>
              <w:t xml:space="preserve">r polderele și digurile situate </w:t>
            </w:r>
            <w:r w:rsidRPr="00067FED">
              <w:rPr>
                <w:rFonts w:ascii="Times New Roman" w:eastAsiaTheme="minorHAnsi" w:hAnsi="Times New Roman"/>
              </w:rPr>
              <w:t>la cel puțin 100 de metri de albia minoră;</w:t>
            </w:r>
          </w:p>
          <w:p w14:paraId="4CF9AE67" w14:textId="0AA81342"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introducerea unui procent din lungi</w:t>
            </w:r>
            <w:r>
              <w:rPr>
                <w:rFonts w:ascii="Times New Roman" w:eastAsiaTheme="minorHAnsi" w:hAnsi="Times New Roman"/>
              </w:rPr>
              <w:t xml:space="preserve">mea corpului de apă care să fie </w:t>
            </w:r>
            <w:r w:rsidRPr="00067FED">
              <w:rPr>
                <w:rFonts w:ascii="Times New Roman" w:eastAsiaTheme="minorHAnsi" w:hAnsi="Times New Roman"/>
              </w:rPr>
              <w:t>regularizat și, dacă se depășește acel p</w:t>
            </w:r>
            <w:r>
              <w:rPr>
                <w:rFonts w:ascii="Times New Roman" w:eastAsiaTheme="minorHAnsi" w:hAnsi="Times New Roman"/>
              </w:rPr>
              <w:t xml:space="preserve">rocent, să nu mai fie finanțate </w:t>
            </w:r>
            <w:r w:rsidRPr="00067FED">
              <w:rPr>
                <w:rFonts w:ascii="Times New Roman" w:eastAsiaTheme="minorHAnsi" w:hAnsi="Times New Roman"/>
              </w:rPr>
              <w:t>măsuri structurale;</w:t>
            </w:r>
          </w:p>
          <w:p w14:paraId="4039C70F" w14:textId="13F2A409"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lastRenderedPageBreak/>
              <w:t>- protejarea râului Mureș, cel mai bine</w:t>
            </w:r>
            <w:r>
              <w:rPr>
                <w:rFonts w:ascii="Times New Roman" w:eastAsiaTheme="minorHAnsi" w:hAnsi="Times New Roman"/>
              </w:rPr>
              <w:t xml:space="preserve"> păstrat din punct de vedere al </w:t>
            </w:r>
            <w:r w:rsidRPr="00067FED">
              <w:rPr>
                <w:rFonts w:ascii="Times New Roman" w:eastAsiaTheme="minorHAnsi" w:hAnsi="Times New Roman"/>
              </w:rPr>
              <w:t>condițiilor naturale din țara noastră;</w:t>
            </w:r>
          </w:p>
          <w:p w14:paraId="3DBFE377" w14:textId="798D6408"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eliminarea minimizării (chiar și declara</w:t>
            </w:r>
            <w:r>
              <w:rPr>
                <w:rFonts w:ascii="Times New Roman" w:eastAsiaTheme="minorHAnsi" w:hAnsi="Times New Roman"/>
              </w:rPr>
              <w:t xml:space="preserve">tive) a principiului poluatorul </w:t>
            </w:r>
            <w:r w:rsidRPr="00067FED">
              <w:rPr>
                <w:rFonts w:ascii="Times New Roman" w:eastAsiaTheme="minorHAnsi" w:hAnsi="Times New Roman"/>
              </w:rPr>
              <w:t>plătește și a principiului precauției;</w:t>
            </w:r>
          </w:p>
          <w:p w14:paraId="0749C863" w14:textId="6DC3B7BF"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să se respecte legea și să nu se mai cons</w:t>
            </w:r>
            <w:r>
              <w:rPr>
                <w:rFonts w:ascii="Times New Roman" w:eastAsiaTheme="minorHAnsi" w:hAnsi="Times New Roman"/>
              </w:rPr>
              <w:t xml:space="preserve">truiască în zone inundabile, nu </w:t>
            </w:r>
            <w:r w:rsidRPr="00067FED">
              <w:rPr>
                <w:rFonts w:ascii="Times New Roman" w:eastAsiaTheme="minorHAnsi" w:hAnsi="Times New Roman"/>
              </w:rPr>
              <w:t>să fie transformate luncile în zone neinundabile;</w:t>
            </w:r>
          </w:p>
          <w:p w14:paraId="0F2A9171" w14:textId="5F08A003"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să nu se bazeze pe studiile de evaluar</w:t>
            </w:r>
            <w:r>
              <w:rPr>
                <w:rFonts w:ascii="Times New Roman" w:eastAsiaTheme="minorHAnsi" w:hAnsi="Times New Roman"/>
              </w:rPr>
              <w:t xml:space="preserve">e a impactului asupra mediului, </w:t>
            </w:r>
            <w:r w:rsidRPr="00067FED">
              <w:rPr>
                <w:rFonts w:ascii="Times New Roman" w:eastAsiaTheme="minorHAnsi" w:hAnsi="Times New Roman"/>
              </w:rPr>
              <w:t>pentru că ”99% sunt mincinoase”. ”Să nu lăs</w:t>
            </w:r>
            <w:r>
              <w:rPr>
                <w:rFonts w:ascii="Times New Roman" w:eastAsiaTheme="minorHAnsi" w:hAnsi="Times New Roman"/>
              </w:rPr>
              <w:t xml:space="preserve">ăm o arie protejată la cheremul </w:t>
            </w:r>
            <w:r w:rsidRPr="00067FED">
              <w:rPr>
                <w:rFonts w:ascii="Times New Roman" w:eastAsiaTheme="minorHAnsi" w:hAnsi="Times New Roman"/>
              </w:rPr>
              <w:t>unei evaluări de mediu, că am terminat-o”;</w:t>
            </w:r>
          </w:p>
          <w:p w14:paraId="559E9B14" w14:textId="1674DF57"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să se sisteze finanțarea pentru proiectele cu probleme legale</w:t>
            </w:r>
            <w:r>
              <w:rPr>
                <w:rFonts w:ascii="Times New Roman" w:eastAsiaTheme="minorHAnsi" w:hAnsi="Times New Roman"/>
              </w:rPr>
              <w:t xml:space="preserve"> </w:t>
            </w:r>
            <w:r w:rsidRPr="00067FED">
              <w:rPr>
                <w:rFonts w:ascii="Times New Roman" w:eastAsiaTheme="minorHAnsi" w:hAnsi="Times New Roman"/>
              </w:rPr>
              <w:t>recunoscute de autorități (recunoaște</w:t>
            </w:r>
            <w:r>
              <w:rPr>
                <w:rFonts w:ascii="Times New Roman" w:eastAsiaTheme="minorHAnsi" w:hAnsi="Times New Roman"/>
              </w:rPr>
              <w:t xml:space="preserve">re mergând de la amenzi până la </w:t>
            </w:r>
            <w:r w:rsidRPr="00067FED">
              <w:rPr>
                <w:rFonts w:ascii="Times New Roman" w:eastAsiaTheme="minorHAnsi" w:hAnsi="Times New Roman"/>
              </w:rPr>
              <w:t>suspendare în justiție);</w:t>
            </w:r>
          </w:p>
          <w:p w14:paraId="41EDFABF" w14:textId="775BC965" w:rsidR="00AC551B" w:rsidRPr="00067FED"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 xml:space="preserve">- ghidul să fie suficient de bun încât să </w:t>
            </w:r>
            <w:r>
              <w:rPr>
                <w:rFonts w:ascii="Times New Roman" w:eastAsiaTheme="minorHAnsi" w:hAnsi="Times New Roman"/>
              </w:rPr>
              <w:t xml:space="preserve">elimine din start proiecte care </w:t>
            </w:r>
            <w:r w:rsidRPr="00067FED">
              <w:rPr>
                <w:rFonts w:ascii="Times New Roman" w:eastAsiaTheme="minorHAnsi" w:hAnsi="Times New Roman"/>
              </w:rPr>
              <w:t>sunt la limita legii;</w:t>
            </w:r>
          </w:p>
          <w:p w14:paraId="417A4CE9" w14:textId="038D93CC" w:rsidR="00AC551B" w:rsidRDefault="00AC551B" w:rsidP="00AC551B">
            <w:pPr>
              <w:pStyle w:val="CommentText"/>
              <w:jc w:val="both"/>
              <w:rPr>
                <w:rFonts w:ascii="Times New Roman" w:eastAsiaTheme="minorHAnsi" w:hAnsi="Times New Roman"/>
              </w:rPr>
            </w:pPr>
            <w:r w:rsidRPr="00067FED">
              <w:rPr>
                <w:rFonts w:ascii="Times New Roman" w:eastAsiaTheme="minorHAnsi" w:hAnsi="Times New Roman"/>
              </w:rPr>
              <w:t>Faptul că toate aceste propuneri, deși au î</w:t>
            </w:r>
            <w:r>
              <w:rPr>
                <w:rFonts w:ascii="Times New Roman" w:eastAsiaTheme="minorHAnsi" w:hAnsi="Times New Roman"/>
              </w:rPr>
              <w:t xml:space="preserve">n vedere eliminarea/minimizarea </w:t>
            </w:r>
            <w:r w:rsidRPr="00067FED">
              <w:rPr>
                <w:rFonts w:ascii="Times New Roman" w:eastAsiaTheme="minorHAnsi" w:hAnsi="Times New Roman"/>
              </w:rPr>
              <w:t>încălcării Jurisprudenței Curții Europene d</w:t>
            </w:r>
            <w:r>
              <w:rPr>
                <w:rFonts w:ascii="Times New Roman" w:eastAsiaTheme="minorHAnsi" w:hAnsi="Times New Roman"/>
              </w:rPr>
              <w:t xml:space="preserve">e Justiție, au fost respinse de </w:t>
            </w:r>
            <w:r w:rsidRPr="00067FED">
              <w:rPr>
                <w:rFonts w:ascii="Times New Roman" w:eastAsiaTheme="minorHAnsi" w:hAnsi="Times New Roman"/>
              </w:rPr>
              <w:t>autorități reprezintă o încălcare flagrantă și a Convenției de la Aarhus.</w:t>
            </w:r>
            <w:r>
              <w:rPr>
                <w:rFonts w:ascii="Times New Roman" w:eastAsiaTheme="minorHAnsi" w:hAnsi="Times New Roman"/>
              </w:rPr>
              <w:t>”</w:t>
            </w:r>
          </w:p>
        </w:tc>
        <w:tc>
          <w:tcPr>
            <w:tcW w:w="1563" w:type="dxa"/>
            <w:vAlign w:val="center"/>
          </w:tcPr>
          <w:p w14:paraId="0BE56A01" w14:textId="77777777" w:rsidR="00AC551B" w:rsidRPr="00A00288" w:rsidRDefault="00AC551B" w:rsidP="00AC551B">
            <w:pPr>
              <w:jc w:val="center"/>
              <w:rPr>
                <w:rFonts w:ascii="Times New Roman" w:hAnsi="Times New Roman" w:cs="Times New Roman"/>
                <w:sz w:val="20"/>
                <w:szCs w:val="20"/>
                <w:lang w:val="ro-RO"/>
              </w:rPr>
            </w:pPr>
          </w:p>
        </w:tc>
        <w:tc>
          <w:tcPr>
            <w:tcW w:w="3060" w:type="dxa"/>
          </w:tcPr>
          <w:p w14:paraId="7B20564B" w14:textId="77777777" w:rsidR="00AC551B" w:rsidRPr="00A00288" w:rsidRDefault="00AC551B" w:rsidP="00AC551B">
            <w:pPr>
              <w:jc w:val="both"/>
              <w:rPr>
                <w:rFonts w:ascii="Times New Roman" w:hAnsi="Times New Roman" w:cs="Times New Roman"/>
                <w:sz w:val="20"/>
                <w:szCs w:val="20"/>
              </w:rPr>
            </w:pPr>
          </w:p>
        </w:tc>
        <w:tc>
          <w:tcPr>
            <w:tcW w:w="3690" w:type="dxa"/>
          </w:tcPr>
          <w:p w14:paraId="79886475" w14:textId="77777777" w:rsidR="00AC551B" w:rsidRDefault="00815372" w:rsidP="00815372">
            <w:pPr>
              <w:jc w:val="both"/>
              <w:rPr>
                <w:rFonts w:ascii="Times New Roman" w:hAnsi="Times New Roman" w:cs="Times New Roman"/>
                <w:sz w:val="20"/>
                <w:szCs w:val="20"/>
                <w:lang w:val="ro-RO"/>
              </w:rPr>
            </w:pPr>
            <w:r w:rsidRPr="00815372">
              <w:rPr>
                <w:rFonts w:ascii="Times New Roman" w:hAnsi="Times New Roman" w:cs="Times New Roman"/>
                <w:sz w:val="20"/>
                <w:szCs w:val="20"/>
                <w:lang w:val="ro-RO"/>
              </w:rPr>
              <w:t>Preluarea tuturor propunerilor nu este posibilă, întrucât nu există bază legală pentru astfel de criterii.</w:t>
            </w:r>
          </w:p>
          <w:p w14:paraId="229B6259" w14:textId="5A4C01C9" w:rsidR="00815372" w:rsidRPr="00815372" w:rsidRDefault="0005387E" w:rsidP="0005387E">
            <w:pPr>
              <w:jc w:val="both"/>
              <w:rPr>
                <w:rFonts w:ascii="Times New Roman" w:hAnsi="Times New Roman" w:cs="Times New Roman"/>
                <w:sz w:val="20"/>
                <w:szCs w:val="20"/>
                <w:lang w:val="ro-RO"/>
              </w:rPr>
            </w:pPr>
            <w:r>
              <w:rPr>
                <w:rFonts w:ascii="Times New Roman" w:hAnsi="Times New Roman" w:cs="Times New Roman"/>
                <w:sz w:val="20"/>
                <w:szCs w:val="20"/>
                <w:lang w:val="fr-FR"/>
              </w:rPr>
              <w:t>N</w:t>
            </w:r>
            <w:r w:rsidRPr="001E0442">
              <w:rPr>
                <w:rFonts w:ascii="Times New Roman" w:hAnsi="Times New Roman" w:cs="Times New Roman"/>
                <w:sz w:val="20"/>
                <w:szCs w:val="20"/>
                <w:lang w:val="fr-FR"/>
              </w:rPr>
              <w:t xml:space="preserve">oțiunea de </w:t>
            </w:r>
            <w:r w:rsidRPr="001E0442">
              <w:rPr>
                <w:rFonts w:ascii="Times New Roman" w:hAnsi="Times New Roman" w:cs="Times New Roman"/>
                <w:sz w:val="20"/>
                <w:szCs w:val="20"/>
              </w:rPr>
              <w:t>“vecin</w:t>
            </w:r>
            <w:r w:rsidRPr="001E0442">
              <w:rPr>
                <w:rFonts w:ascii="Times New Roman" w:hAnsi="Times New Roman" w:cs="Times New Roman"/>
                <w:sz w:val="20"/>
                <w:szCs w:val="20"/>
                <w:lang w:val="ro-RO"/>
              </w:rPr>
              <w:t>ătate</w:t>
            </w:r>
            <w:r w:rsidRPr="001E0442">
              <w:rPr>
                <w:rFonts w:ascii="Times New Roman" w:hAnsi="Times New Roman" w:cs="Times New Roman"/>
                <w:sz w:val="20"/>
                <w:szCs w:val="20"/>
              </w:rPr>
              <w:t>”</w:t>
            </w:r>
            <w:r>
              <w:rPr>
                <w:rFonts w:ascii="Times New Roman" w:hAnsi="Times New Roman" w:cs="Times New Roman"/>
                <w:sz w:val="20"/>
                <w:szCs w:val="20"/>
              </w:rPr>
              <w:t xml:space="preserve"> nu este definită în l</w:t>
            </w:r>
            <w:r w:rsidR="00815372" w:rsidRPr="001E0442">
              <w:rPr>
                <w:rFonts w:ascii="Times New Roman" w:hAnsi="Times New Roman" w:cs="Times New Roman"/>
                <w:sz w:val="20"/>
                <w:szCs w:val="20"/>
                <w:lang w:val="fr-FR"/>
              </w:rPr>
              <w:t>egislația de mediu la nivel comunitar</w:t>
            </w:r>
            <w:r w:rsidR="00815372" w:rsidRPr="001E0442">
              <w:rPr>
                <w:rFonts w:ascii="Times New Roman" w:hAnsi="Times New Roman" w:cs="Times New Roman"/>
                <w:sz w:val="20"/>
                <w:szCs w:val="20"/>
              </w:rPr>
              <w:t>. În cadrul studiilor solicitate de ACPM în vederea emiterii actelor de reglementare titularul este obligat să prezinte</w:t>
            </w:r>
            <w:r w:rsidR="00815372" w:rsidRPr="001E0442">
              <w:t xml:space="preserve"> </w:t>
            </w:r>
            <w:r w:rsidR="00815372" w:rsidRPr="001E0442">
              <w:rPr>
                <w:rFonts w:ascii="Times New Roman" w:hAnsi="Times New Roman" w:cs="Times New Roman"/>
                <w:sz w:val="20"/>
                <w:szCs w:val="20"/>
              </w:rPr>
              <w:t>o prognoză privind amploarea/mărimea impactului (inclusiv impactul cumulativ) identificat şi semnificaţia acestuia. Analiza şi evaluarea diverselor tipuri de impact se vor face în raport cu integritatea ariei naturale protejate de interes comunitar</w:t>
            </w:r>
            <w:r w:rsidR="001E1D7F">
              <w:rPr>
                <w:rFonts w:ascii="Times New Roman" w:hAnsi="Times New Roman" w:cs="Times New Roman"/>
                <w:sz w:val="20"/>
                <w:szCs w:val="20"/>
              </w:rPr>
              <w:t>/național</w:t>
            </w:r>
            <w:r w:rsidR="00815372" w:rsidRPr="001E0442">
              <w:rPr>
                <w:rFonts w:ascii="Times New Roman" w:hAnsi="Times New Roman" w:cs="Times New Roman"/>
                <w:sz w:val="20"/>
                <w:szCs w:val="20"/>
              </w:rPr>
              <w:t xml:space="preserve">, ţinându-se cont de structura, funcţiile ecologice şi vulnerabilitatea acestora la modificări (zgomotul, diminuarea resurselor de apă, emisiile de substanţe chimice etc.), precum şi faţă de obiectivele de conservare a acesteia. În conformitate cu prevederile </w:t>
            </w:r>
            <w:r w:rsidR="00815372" w:rsidRPr="001E0442">
              <w:rPr>
                <w:rFonts w:ascii="Times New Roman" w:hAnsi="Times New Roman" w:cs="Times New Roman"/>
                <w:i/>
                <w:sz w:val="20"/>
                <w:szCs w:val="20"/>
                <w:lang w:val="fr-FR"/>
              </w:rPr>
              <w:t xml:space="preserve">OM nr. 19/2010 pentru aprobarea Ghidului metodologic privind evaluarea adecvată a efectelor potenţiale ale planurilor sau proiectelor asupra ariilor naturale protejate de interes </w:t>
            </w:r>
            <w:r w:rsidR="00815372" w:rsidRPr="001E0442">
              <w:rPr>
                <w:rFonts w:ascii="Times New Roman" w:hAnsi="Times New Roman" w:cs="Times New Roman"/>
                <w:i/>
                <w:sz w:val="20"/>
                <w:szCs w:val="20"/>
                <w:lang w:val="fr-FR"/>
              </w:rPr>
              <w:lastRenderedPageBreak/>
              <w:t>comunitar</w:t>
            </w:r>
            <w:r w:rsidR="00815372" w:rsidRPr="001E0442">
              <w:rPr>
                <w:rFonts w:ascii="Times New Roman" w:hAnsi="Times New Roman" w:cs="Times New Roman"/>
                <w:sz w:val="20"/>
                <w:szCs w:val="20"/>
                <w:lang w:val="fr-FR"/>
              </w:rPr>
              <w:t>, ACPM va emite actul de reglementare doar dacă solicitantul demonstrează că proiectul nu va avea impact negativ asupra obiectivelor de conservare stabilite pentru situri Natura 2000/ariile naturale protejate, indiferent de distanța dintre amplasamentul proiectului și acestea.</w:t>
            </w:r>
          </w:p>
        </w:tc>
      </w:tr>
      <w:tr w:rsidR="00AC551B" w:rsidRPr="009E4DA2" w14:paraId="65F230EA" w14:textId="77777777" w:rsidTr="00AF7144">
        <w:tc>
          <w:tcPr>
            <w:tcW w:w="525" w:type="dxa"/>
            <w:vAlign w:val="center"/>
          </w:tcPr>
          <w:p w14:paraId="5D0E47D4" w14:textId="4C428370"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28.</w:t>
            </w:r>
          </w:p>
        </w:tc>
        <w:tc>
          <w:tcPr>
            <w:tcW w:w="1113" w:type="dxa"/>
            <w:vAlign w:val="center"/>
          </w:tcPr>
          <w:p w14:paraId="46C98EDC" w14:textId="77777777" w:rsidR="00AC551B" w:rsidRPr="00F3598B" w:rsidRDefault="00AC551B" w:rsidP="00AC551B">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Conf.univ.dr. Nicoleta Gudanescu</w:t>
            </w:r>
          </w:p>
          <w:p w14:paraId="07E679BE" w14:textId="255DB36B" w:rsidR="00AC551B" w:rsidRDefault="00AC551B" w:rsidP="00AC551B">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Consultant Fonduri Europene</w:t>
            </w:r>
            <w:r w:rsidR="00690823">
              <w:rPr>
                <w:rFonts w:ascii="Times New Roman" w:hAnsi="Times New Roman" w:cs="Times New Roman"/>
                <w:sz w:val="20"/>
                <w:szCs w:val="20"/>
                <w:lang w:val="fr-FR"/>
              </w:rPr>
              <w:t xml:space="preserve">/ mail nr. </w:t>
            </w:r>
            <w:r w:rsidR="00690823">
              <w:rPr>
                <w:rFonts w:ascii="Times New Roman" w:hAnsi="Times New Roman" w:cs="Times New Roman"/>
                <w:sz w:val="20"/>
                <w:szCs w:val="20"/>
                <w:lang w:val="fr-FR"/>
              </w:rPr>
              <w:lastRenderedPageBreak/>
              <w:t>înreg. 70066/07.11.2017</w:t>
            </w:r>
          </w:p>
        </w:tc>
        <w:tc>
          <w:tcPr>
            <w:tcW w:w="4354" w:type="dxa"/>
          </w:tcPr>
          <w:p w14:paraId="692BB097" w14:textId="19948156" w:rsidR="00AC551B" w:rsidRPr="00A70361" w:rsidRDefault="00AC551B" w:rsidP="00AC551B">
            <w:pPr>
              <w:pStyle w:val="CommentText"/>
              <w:jc w:val="both"/>
              <w:rPr>
                <w:rFonts w:ascii="Times New Roman" w:eastAsiaTheme="minorHAnsi" w:hAnsi="Times New Roman"/>
              </w:rPr>
            </w:pPr>
            <w:r>
              <w:rPr>
                <w:rFonts w:ascii="Times New Roman" w:eastAsiaTheme="minorHAnsi" w:hAnsi="Times New Roman"/>
              </w:rPr>
              <w:lastRenderedPageBreak/>
              <w:t xml:space="preserve">Referitor </w:t>
            </w:r>
            <w:r w:rsidRPr="00CA15C8">
              <w:rPr>
                <w:rFonts w:ascii="Times New Roman" w:eastAsiaTheme="minorHAnsi" w:hAnsi="Times New Roman"/>
                <w:i/>
              </w:rPr>
              <w:t>Cererile de finanțare se vor depune prin aplicația electronică MySMIS 2014, cu toate anexele solicitate prin prezentul ghid.</w:t>
            </w:r>
          </w:p>
          <w:p w14:paraId="6DF49B29" w14:textId="2180A98A" w:rsidR="00AC551B" w:rsidRDefault="00AC551B" w:rsidP="00AC551B">
            <w:pPr>
              <w:pStyle w:val="CommentText"/>
              <w:jc w:val="both"/>
              <w:rPr>
                <w:rFonts w:ascii="Times New Roman" w:eastAsiaTheme="minorHAnsi" w:hAnsi="Times New Roman"/>
              </w:rPr>
            </w:pPr>
            <w:r w:rsidRPr="00CA15C8">
              <w:rPr>
                <w:rFonts w:ascii="Times New Roman" w:eastAsiaTheme="minorHAnsi" w:hAnsi="Times New Roman"/>
                <w:i/>
              </w:rPr>
              <w:t>Pentru etapa de pregătire a portofoliului de proiecte, cererile de finanțare vor fi depuse, într-un singur exemplar, pe CD, urmând ca transmiterea prin MySMIS 2014 să se realizeze conform indicațiilor de la Capitolul 3.</w:t>
            </w:r>
          </w:p>
          <w:p w14:paraId="54230CE7" w14:textId="77777777" w:rsidR="00AC551B" w:rsidRDefault="00AC551B" w:rsidP="00AC551B">
            <w:pPr>
              <w:pStyle w:val="CommentText"/>
              <w:jc w:val="both"/>
              <w:rPr>
                <w:rFonts w:ascii="Times New Roman" w:eastAsiaTheme="minorHAnsi" w:hAnsi="Times New Roman"/>
              </w:rPr>
            </w:pPr>
          </w:p>
          <w:p w14:paraId="2E7C4DA4" w14:textId="3B89EF2C" w:rsidR="00AC551B" w:rsidRPr="00F3598B"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F3598B">
              <w:rPr>
                <w:rFonts w:ascii="Times New Roman" w:eastAsiaTheme="minorHAnsi" w:hAnsi="Times New Roman"/>
              </w:rPr>
              <w:t xml:space="preserve">Coroborat cu Anexele 1.1.a, 1.2.a, 1.3.a, înțelegem cǎ se completeazǎ doua formate de cerere de finanțare pentru acelaşi proiect (cel pentru proiect major şi cel în MySMIS). </w:t>
            </w:r>
          </w:p>
          <w:p w14:paraId="71BB5A93" w14:textId="77777777" w:rsidR="00AC551B" w:rsidRPr="00F3598B" w:rsidRDefault="00AC551B" w:rsidP="00AC551B">
            <w:pPr>
              <w:pStyle w:val="CommentText"/>
              <w:jc w:val="both"/>
              <w:rPr>
                <w:rFonts w:ascii="Times New Roman" w:eastAsiaTheme="minorHAnsi" w:hAnsi="Times New Roman"/>
              </w:rPr>
            </w:pPr>
            <w:r w:rsidRPr="00F3598B">
              <w:rPr>
                <w:rFonts w:ascii="Times New Roman" w:eastAsiaTheme="minorHAnsi" w:hAnsi="Times New Roman"/>
              </w:rPr>
              <w:t>1.</w:t>
            </w:r>
            <w:r w:rsidRPr="00F3598B">
              <w:rPr>
                <w:rFonts w:ascii="Times New Roman" w:eastAsiaTheme="minorHAnsi" w:hAnsi="Times New Roman"/>
              </w:rPr>
              <w:tab/>
              <w:t xml:space="preserve">Care versiune va prevala (de ex la structura cheltuielilor bugetului) în contractul de finanțare? </w:t>
            </w:r>
          </w:p>
          <w:p w14:paraId="2FD92CD1" w14:textId="656FE85B" w:rsidR="00AC551B" w:rsidRDefault="00AC551B" w:rsidP="00AC551B">
            <w:pPr>
              <w:pStyle w:val="CommentText"/>
              <w:jc w:val="both"/>
              <w:rPr>
                <w:rFonts w:ascii="Times New Roman" w:eastAsiaTheme="minorHAnsi" w:hAnsi="Times New Roman"/>
              </w:rPr>
            </w:pPr>
            <w:r w:rsidRPr="00F3598B">
              <w:rPr>
                <w:rFonts w:ascii="Times New Roman" w:eastAsiaTheme="minorHAnsi" w:hAnsi="Times New Roman"/>
              </w:rPr>
              <w:t>2.</w:t>
            </w:r>
            <w:r w:rsidRPr="00F3598B">
              <w:rPr>
                <w:rFonts w:ascii="Times New Roman" w:eastAsiaTheme="minorHAnsi" w:hAnsi="Times New Roman"/>
              </w:rPr>
              <w:tab/>
              <w:t>Cum se poate asigura corelarea celor douǎ, atâta timp cât informațiile solicitate în cele douǎ formate sunt destul de diferite? (vezi şi observațiile referitoare la formularul cererii de finanțare).</w:t>
            </w:r>
            <w:r>
              <w:rPr>
                <w:rFonts w:ascii="Times New Roman" w:eastAsiaTheme="minorHAnsi" w:hAnsi="Times New Roman"/>
              </w:rPr>
              <w:t>”</w:t>
            </w:r>
          </w:p>
        </w:tc>
        <w:tc>
          <w:tcPr>
            <w:tcW w:w="1563" w:type="dxa"/>
            <w:vAlign w:val="center"/>
          </w:tcPr>
          <w:p w14:paraId="399909A5" w14:textId="01A1D3B1" w:rsidR="00AC551B" w:rsidRPr="00A00288" w:rsidRDefault="00AC551B"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Capitolul 1.2 </w:t>
            </w:r>
            <w:r w:rsidRPr="00CA15C8">
              <w:rPr>
                <w:rFonts w:ascii="Times New Roman" w:hAnsi="Times New Roman" w:cs="Times New Roman"/>
                <w:sz w:val="20"/>
                <w:szCs w:val="20"/>
                <w:lang w:val="ro-RO"/>
              </w:rPr>
              <w:t>Tipul apelului de proiecte</w:t>
            </w:r>
            <w:r>
              <w:rPr>
                <w:rFonts w:ascii="Times New Roman" w:hAnsi="Times New Roman" w:cs="Times New Roman"/>
                <w:sz w:val="20"/>
                <w:szCs w:val="20"/>
                <w:lang w:val="ro-RO"/>
              </w:rPr>
              <w:t>/pag. 4</w:t>
            </w:r>
          </w:p>
        </w:tc>
        <w:tc>
          <w:tcPr>
            <w:tcW w:w="3060" w:type="dxa"/>
          </w:tcPr>
          <w:p w14:paraId="3F13CFDD" w14:textId="77777777" w:rsidR="00AC551B" w:rsidRPr="00A00288" w:rsidRDefault="00AC551B" w:rsidP="00AC551B">
            <w:pPr>
              <w:jc w:val="both"/>
              <w:rPr>
                <w:rFonts w:ascii="Times New Roman" w:hAnsi="Times New Roman" w:cs="Times New Roman"/>
                <w:sz w:val="20"/>
                <w:szCs w:val="20"/>
              </w:rPr>
            </w:pPr>
          </w:p>
        </w:tc>
        <w:tc>
          <w:tcPr>
            <w:tcW w:w="3690" w:type="dxa"/>
          </w:tcPr>
          <w:p w14:paraId="28066BFA" w14:textId="60B7C622" w:rsidR="006E34EB" w:rsidRDefault="00A97D6D" w:rsidP="00A97D6D">
            <w:pPr>
              <w:jc w:val="both"/>
              <w:rPr>
                <w:rFonts w:ascii="Times New Roman" w:hAnsi="Times New Roman" w:cs="Times New Roman"/>
                <w:sz w:val="20"/>
                <w:szCs w:val="20"/>
                <w:lang w:val="fr-FR"/>
              </w:rPr>
            </w:pPr>
            <w:r>
              <w:rPr>
                <w:rFonts w:ascii="Times New Roman" w:hAnsi="Times New Roman" w:cs="Times New Roman"/>
                <w:sz w:val="20"/>
                <w:szCs w:val="20"/>
                <w:lang w:val="fr-FR"/>
              </w:rPr>
              <w:t>În conformitate cu prevederile Ghidului Solicitantului</w:t>
            </w:r>
            <w:r w:rsidR="00582663">
              <w:rPr>
                <w:rFonts w:ascii="Times New Roman" w:hAnsi="Times New Roman" w:cs="Times New Roman"/>
                <w:sz w:val="20"/>
                <w:szCs w:val="20"/>
                <w:lang w:val="fr-FR"/>
              </w:rPr>
              <w:t>,</w:t>
            </w:r>
            <w:r>
              <w:rPr>
                <w:rFonts w:ascii="Times New Roman" w:hAnsi="Times New Roman" w:cs="Times New Roman"/>
                <w:sz w:val="20"/>
                <w:szCs w:val="20"/>
                <w:lang w:val="fr-FR"/>
              </w:rPr>
              <w:t xml:space="preserve"> p</w:t>
            </w:r>
            <w:r w:rsidRPr="00A97D6D">
              <w:rPr>
                <w:rFonts w:ascii="Times New Roman" w:hAnsi="Times New Roman" w:cs="Times New Roman"/>
                <w:sz w:val="20"/>
                <w:szCs w:val="20"/>
                <w:lang w:val="fr-FR"/>
              </w:rPr>
              <w:t xml:space="preserve">entru a propune un proiect în vederea finanţării, solicitantul trebuie să completeze o </w:t>
            </w:r>
            <w:r>
              <w:rPr>
                <w:rFonts w:ascii="Times New Roman" w:hAnsi="Times New Roman" w:cs="Times New Roman"/>
                <w:sz w:val="20"/>
                <w:szCs w:val="20"/>
                <w:lang w:val="fr-FR"/>
              </w:rPr>
              <w:t>c</w:t>
            </w:r>
            <w:r w:rsidRPr="00A97D6D">
              <w:rPr>
                <w:rFonts w:ascii="Times New Roman" w:hAnsi="Times New Roman" w:cs="Times New Roman"/>
                <w:sz w:val="20"/>
                <w:szCs w:val="20"/>
                <w:lang w:val="fr-FR"/>
              </w:rPr>
              <w:t xml:space="preserve">erere de finanţare conform modelului din </w:t>
            </w:r>
            <w:r>
              <w:rPr>
                <w:rFonts w:ascii="Times New Roman" w:hAnsi="Times New Roman" w:cs="Times New Roman"/>
                <w:sz w:val="20"/>
                <w:szCs w:val="20"/>
                <w:lang w:val="fr-FR"/>
              </w:rPr>
              <w:t>a</w:t>
            </w:r>
            <w:r w:rsidRPr="00A97D6D">
              <w:rPr>
                <w:rFonts w:ascii="Times New Roman" w:hAnsi="Times New Roman" w:cs="Times New Roman"/>
                <w:sz w:val="20"/>
                <w:szCs w:val="20"/>
                <w:lang w:val="fr-FR"/>
              </w:rPr>
              <w:t xml:space="preserve">nexa 1.a. Aceasta se va transmite prin sistemul informatic MySMIS 2014, împreună cu toate </w:t>
            </w:r>
            <w:r w:rsidR="00E518ED">
              <w:rPr>
                <w:rFonts w:ascii="Times New Roman" w:hAnsi="Times New Roman" w:cs="Times New Roman"/>
                <w:sz w:val="20"/>
                <w:szCs w:val="20"/>
                <w:lang w:val="fr-FR"/>
              </w:rPr>
              <w:t>documentele suport/anexele</w:t>
            </w:r>
            <w:r w:rsidRPr="00A97D6D">
              <w:rPr>
                <w:rFonts w:ascii="Times New Roman" w:hAnsi="Times New Roman" w:cs="Times New Roman"/>
                <w:sz w:val="20"/>
                <w:szCs w:val="20"/>
                <w:lang w:val="fr-FR"/>
              </w:rPr>
              <w:t xml:space="preserve"> solicitate.</w:t>
            </w:r>
            <w:r w:rsidR="00121EBB">
              <w:rPr>
                <w:rFonts w:ascii="Times New Roman" w:hAnsi="Times New Roman" w:cs="Times New Roman"/>
                <w:sz w:val="20"/>
                <w:szCs w:val="20"/>
                <w:lang w:val="fr-FR"/>
              </w:rPr>
              <w:t xml:space="preserve"> </w:t>
            </w:r>
            <w:r w:rsidR="005813B5">
              <w:rPr>
                <w:rFonts w:ascii="Times New Roman" w:hAnsi="Times New Roman" w:cs="Times New Roman"/>
                <w:sz w:val="20"/>
                <w:szCs w:val="20"/>
                <w:lang w:val="fr-FR"/>
              </w:rPr>
              <w:t xml:space="preserve">În </w:t>
            </w:r>
            <w:r w:rsidR="005813B5">
              <w:rPr>
                <w:rFonts w:ascii="Times New Roman" w:hAnsi="Times New Roman" w:cs="Times New Roman"/>
                <w:sz w:val="20"/>
                <w:szCs w:val="20"/>
                <w:lang w:val="fr-FR"/>
              </w:rPr>
              <w:lastRenderedPageBreak/>
              <w:t>cazul în care</w:t>
            </w:r>
            <w:r w:rsidR="00E518ED" w:rsidRPr="00E518ED">
              <w:rPr>
                <w:rFonts w:ascii="Times New Roman" w:hAnsi="Times New Roman" w:cs="Times New Roman"/>
                <w:sz w:val="20"/>
                <w:szCs w:val="20"/>
                <w:lang w:val="fr-FR"/>
              </w:rPr>
              <w:t xml:space="preserve"> proiectul este major (valoarea costurilor totale eligibile depășe</w:t>
            </w:r>
            <w:r w:rsidR="00C16379">
              <w:rPr>
                <w:rFonts w:ascii="Times New Roman" w:hAnsi="Times New Roman" w:cs="Times New Roman"/>
                <w:sz w:val="20"/>
                <w:szCs w:val="20"/>
                <w:lang w:val="fr-FR"/>
              </w:rPr>
              <w:t>ște</w:t>
            </w:r>
            <w:r w:rsidR="00E518ED" w:rsidRPr="00E518ED">
              <w:rPr>
                <w:rFonts w:ascii="Times New Roman" w:hAnsi="Times New Roman" w:cs="Times New Roman"/>
                <w:sz w:val="20"/>
                <w:szCs w:val="20"/>
                <w:lang w:val="fr-FR"/>
              </w:rPr>
              <w:t xml:space="preserve"> 50 milioane euro), cererea de finanțare se completează ca regulă, în limba engleză</w:t>
            </w:r>
            <w:r w:rsidR="00121EBB">
              <w:rPr>
                <w:rFonts w:ascii="Times New Roman" w:hAnsi="Times New Roman" w:cs="Times New Roman"/>
                <w:sz w:val="20"/>
                <w:szCs w:val="20"/>
                <w:lang w:val="fr-FR"/>
              </w:rPr>
              <w:t xml:space="preserve"> (anexa 1.1.a), </w:t>
            </w:r>
            <w:r w:rsidR="00E518ED" w:rsidRPr="00E518ED">
              <w:rPr>
                <w:rFonts w:ascii="Times New Roman" w:hAnsi="Times New Roman" w:cs="Times New Roman"/>
                <w:sz w:val="20"/>
                <w:szCs w:val="20"/>
                <w:lang w:val="fr-FR"/>
              </w:rPr>
              <w:t>aceasta urmând a fi tradusă ulterior în limba română</w:t>
            </w:r>
            <w:r w:rsidR="00121EBB">
              <w:rPr>
                <w:rFonts w:ascii="Times New Roman" w:hAnsi="Times New Roman" w:cs="Times New Roman"/>
                <w:sz w:val="20"/>
                <w:szCs w:val="20"/>
                <w:lang w:val="fr-FR"/>
              </w:rPr>
              <w:t xml:space="preserve"> (anexa 1.2.a</w:t>
            </w:r>
            <w:r w:rsidR="00E518ED" w:rsidRPr="00E518ED">
              <w:rPr>
                <w:rFonts w:ascii="Times New Roman" w:hAnsi="Times New Roman" w:cs="Times New Roman"/>
                <w:sz w:val="20"/>
                <w:szCs w:val="20"/>
                <w:lang w:val="fr-FR"/>
              </w:rPr>
              <w:t>).</w:t>
            </w:r>
            <w:r w:rsidR="00325309">
              <w:rPr>
                <w:rFonts w:ascii="Times New Roman" w:hAnsi="Times New Roman" w:cs="Times New Roman"/>
                <w:sz w:val="20"/>
                <w:szCs w:val="20"/>
                <w:lang w:val="fr-FR"/>
              </w:rPr>
              <w:t xml:space="preserve"> </w:t>
            </w:r>
            <w:r w:rsidR="009C3A87">
              <w:rPr>
                <w:rFonts w:ascii="Times New Roman" w:hAnsi="Times New Roman" w:cs="Times New Roman"/>
                <w:sz w:val="20"/>
                <w:szCs w:val="20"/>
                <w:lang w:val="fr-FR"/>
              </w:rPr>
              <w:t xml:space="preserve">Ambele anexele sunt în acord cu anexa II la </w:t>
            </w:r>
            <w:r w:rsidR="00325309" w:rsidRPr="00325309">
              <w:rPr>
                <w:rFonts w:ascii="Times New Roman" w:hAnsi="Times New Roman" w:cs="Times New Roman"/>
                <w:sz w:val="20"/>
                <w:szCs w:val="20"/>
                <w:lang w:val="fr-FR"/>
              </w:rPr>
              <w:t>R</w:t>
            </w:r>
            <w:r w:rsidR="009C3A87" w:rsidRPr="00325309">
              <w:rPr>
                <w:rFonts w:ascii="Times New Roman" w:hAnsi="Times New Roman" w:cs="Times New Roman"/>
                <w:sz w:val="20"/>
                <w:szCs w:val="20"/>
                <w:lang w:val="fr-FR"/>
              </w:rPr>
              <w:t>egulamentul</w:t>
            </w:r>
            <w:r w:rsidR="00325309" w:rsidRPr="00325309">
              <w:rPr>
                <w:rFonts w:ascii="Times New Roman" w:hAnsi="Times New Roman" w:cs="Times New Roman"/>
                <w:sz w:val="20"/>
                <w:szCs w:val="20"/>
                <w:lang w:val="fr-FR"/>
              </w:rPr>
              <w:t xml:space="preserve"> </w:t>
            </w:r>
            <w:r w:rsidR="009C3A87">
              <w:rPr>
                <w:rFonts w:ascii="Times New Roman" w:hAnsi="Times New Roman" w:cs="Times New Roman"/>
                <w:sz w:val="20"/>
                <w:szCs w:val="20"/>
                <w:lang w:val="fr-FR"/>
              </w:rPr>
              <w:t xml:space="preserve">UE nr. </w:t>
            </w:r>
            <w:r w:rsidR="009C3A87" w:rsidRPr="00325309">
              <w:rPr>
                <w:rFonts w:ascii="Times New Roman" w:hAnsi="Times New Roman" w:cs="Times New Roman"/>
                <w:sz w:val="20"/>
                <w:szCs w:val="20"/>
                <w:lang w:val="fr-FR"/>
              </w:rPr>
              <w:t>207</w:t>
            </w:r>
            <w:r w:rsidR="009C3A87">
              <w:rPr>
                <w:rFonts w:ascii="Times New Roman" w:hAnsi="Times New Roman" w:cs="Times New Roman"/>
                <w:sz w:val="20"/>
                <w:szCs w:val="20"/>
                <w:lang w:val="fr-FR"/>
              </w:rPr>
              <w:t>/</w:t>
            </w:r>
            <w:r w:rsidR="00325309" w:rsidRPr="00325309">
              <w:rPr>
                <w:rFonts w:ascii="Times New Roman" w:hAnsi="Times New Roman" w:cs="Times New Roman"/>
                <w:sz w:val="20"/>
                <w:szCs w:val="20"/>
                <w:lang w:val="fr-FR"/>
              </w:rPr>
              <w:t>2015</w:t>
            </w:r>
            <w:r w:rsidR="009C3A87">
              <w:rPr>
                <w:rFonts w:ascii="Times New Roman" w:hAnsi="Times New Roman" w:cs="Times New Roman"/>
                <w:sz w:val="20"/>
                <w:szCs w:val="20"/>
                <w:lang w:val="fr-FR"/>
              </w:rPr>
              <w:t xml:space="preserve"> d</w:t>
            </w:r>
            <w:r w:rsidR="00325309" w:rsidRPr="00325309">
              <w:rPr>
                <w:rFonts w:ascii="Times New Roman" w:hAnsi="Times New Roman" w:cs="Times New Roman"/>
                <w:sz w:val="20"/>
                <w:szCs w:val="20"/>
                <w:lang w:val="fr-FR"/>
              </w:rPr>
              <w:t xml:space="preserve">e stabilire </w:t>
            </w:r>
            <w:proofErr w:type="gramStart"/>
            <w:r w:rsidR="00325309" w:rsidRPr="00325309">
              <w:rPr>
                <w:rFonts w:ascii="Times New Roman" w:hAnsi="Times New Roman" w:cs="Times New Roman"/>
                <w:sz w:val="20"/>
                <w:szCs w:val="20"/>
                <w:lang w:val="fr-FR"/>
              </w:rPr>
              <w:t>a</w:t>
            </w:r>
            <w:proofErr w:type="gramEnd"/>
            <w:r w:rsidR="00325309" w:rsidRPr="00325309">
              <w:rPr>
                <w:rFonts w:ascii="Times New Roman" w:hAnsi="Times New Roman" w:cs="Times New Roman"/>
                <w:sz w:val="20"/>
                <w:szCs w:val="20"/>
                <w:lang w:val="fr-FR"/>
              </w:rPr>
              <w:t xml:space="preserve"> normelor detaliate de punere în aplicare a Regul</w:t>
            </w:r>
            <w:r w:rsidR="009C3A87">
              <w:rPr>
                <w:rFonts w:ascii="Times New Roman" w:hAnsi="Times New Roman" w:cs="Times New Roman"/>
                <w:sz w:val="20"/>
                <w:szCs w:val="20"/>
                <w:lang w:val="fr-FR"/>
              </w:rPr>
              <w:t xml:space="preserve">amentului UE nr. 1303/2013 </w:t>
            </w:r>
            <w:r w:rsidR="00325309" w:rsidRPr="00325309">
              <w:rPr>
                <w:rFonts w:ascii="Times New Roman" w:hAnsi="Times New Roman" w:cs="Times New Roman"/>
                <w:sz w:val="20"/>
                <w:szCs w:val="20"/>
                <w:lang w:val="fr-FR"/>
              </w:rPr>
              <w:t>în ceea ce privește model</w:t>
            </w:r>
            <w:r w:rsidR="009C3A87">
              <w:rPr>
                <w:rFonts w:ascii="Times New Roman" w:hAnsi="Times New Roman" w:cs="Times New Roman"/>
                <w:sz w:val="20"/>
                <w:szCs w:val="20"/>
                <w:lang w:val="fr-FR"/>
              </w:rPr>
              <w:t xml:space="preserve">ele pentru raportul de progres, </w:t>
            </w:r>
            <w:r w:rsidR="00325309" w:rsidRPr="00325309">
              <w:rPr>
                <w:rFonts w:ascii="Times New Roman" w:hAnsi="Times New Roman" w:cs="Times New Roman"/>
                <w:sz w:val="20"/>
                <w:szCs w:val="20"/>
                <w:lang w:val="fr-FR"/>
              </w:rPr>
              <w:t xml:space="preserve">transmiterea informațiilor privind un proiect major, planul de </w:t>
            </w:r>
            <w:r w:rsidR="009C3A87">
              <w:rPr>
                <w:rFonts w:ascii="Times New Roman" w:hAnsi="Times New Roman" w:cs="Times New Roman"/>
                <w:sz w:val="20"/>
                <w:szCs w:val="20"/>
                <w:lang w:val="fr-FR"/>
              </w:rPr>
              <w:t xml:space="preserve">acțiune comun, rapoartele de </w:t>
            </w:r>
            <w:r w:rsidR="00325309" w:rsidRPr="00325309">
              <w:rPr>
                <w:rFonts w:ascii="Times New Roman" w:hAnsi="Times New Roman" w:cs="Times New Roman"/>
                <w:sz w:val="20"/>
                <w:szCs w:val="20"/>
                <w:lang w:val="fr-FR"/>
              </w:rPr>
              <w:t>implementare pentru obiectivul privind investițiile pentru creșter</w:t>
            </w:r>
            <w:r w:rsidR="009C3A87">
              <w:rPr>
                <w:rFonts w:ascii="Times New Roman" w:hAnsi="Times New Roman" w:cs="Times New Roman"/>
                <w:sz w:val="20"/>
                <w:szCs w:val="20"/>
                <w:lang w:val="fr-FR"/>
              </w:rPr>
              <w:t xml:space="preserve">e economică și locuri de muncă, </w:t>
            </w:r>
            <w:r w:rsidR="00325309" w:rsidRPr="00325309">
              <w:rPr>
                <w:rFonts w:ascii="Times New Roman" w:hAnsi="Times New Roman" w:cs="Times New Roman"/>
                <w:sz w:val="20"/>
                <w:szCs w:val="20"/>
                <w:lang w:val="fr-FR"/>
              </w:rPr>
              <w:t>declarația de gestiune, strategia de audit, opinia de audit și raportul</w:t>
            </w:r>
            <w:r w:rsidR="009C3A87">
              <w:rPr>
                <w:rFonts w:ascii="Times New Roman" w:hAnsi="Times New Roman" w:cs="Times New Roman"/>
                <w:sz w:val="20"/>
                <w:szCs w:val="20"/>
                <w:lang w:val="fr-FR"/>
              </w:rPr>
              <w:t xml:space="preserve"> anual de control și în ceea ce </w:t>
            </w:r>
            <w:r w:rsidR="00325309" w:rsidRPr="00325309">
              <w:rPr>
                <w:rFonts w:ascii="Times New Roman" w:hAnsi="Times New Roman" w:cs="Times New Roman"/>
                <w:sz w:val="20"/>
                <w:szCs w:val="20"/>
                <w:lang w:val="fr-FR"/>
              </w:rPr>
              <w:t>privește metodologia de realizare a analizei cost-beneficiu</w:t>
            </w:r>
            <w:r w:rsidR="009C3A87">
              <w:rPr>
                <w:rFonts w:ascii="Times New Roman" w:hAnsi="Times New Roman" w:cs="Times New Roman"/>
                <w:sz w:val="20"/>
                <w:szCs w:val="20"/>
                <w:lang w:val="fr-FR"/>
              </w:rPr>
              <w:t xml:space="preserve"> și, în temeiul Regulamentului UE </w:t>
            </w:r>
            <w:r w:rsidR="00325309" w:rsidRPr="00325309">
              <w:rPr>
                <w:rFonts w:ascii="Times New Roman" w:hAnsi="Times New Roman" w:cs="Times New Roman"/>
                <w:sz w:val="20"/>
                <w:szCs w:val="20"/>
                <w:lang w:val="fr-FR"/>
              </w:rPr>
              <w:t>nr. 1299/2013 în ceea ce privește modelul pentru</w:t>
            </w:r>
            <w:r w:rsidR="009C3A87">
              <w:rPr>
                <w:rFonts w:ascii="Times New Roman" w:hAnsi="Times New Roman" w:cs="Times New Roman"/>
                <w:sz w:val="20"/>
                <w:szCs w:val="20"/>
                <w:lang w:val="fr-FR"/>
              </w:rPr>
              <w:t xml:space="preserve"> </w:t>
            </w:r>
            <w:r w:rsidR="00325309" w:rsidRPr="00325309">
              <w:rPr>
                <w:rFonts w:ascii="Times New Roman" w:hAnsi="Times New Roman" w:cs="Times New Roman"/>
                <w:sz w:val="20"/>
                <w:szCs w:val="20"/>
                <w:lang w:val="fr-FR"/>
              </w:rPr>
              <w:t>rapoartele de implementare pentru obiectivul de cooperare teritorială europeană</w:t>
            </w:r>
            <w:r w:rsidR="009C3A87">
              <w:rPr>
                <w:rFonts w:ascii="Times New Roman" w:hAnsi="Times New Roman" w:cs="Times New Roman"/>
                <w:sz w:val="20"/>
                <w:szCs w:val="20"/>
                <w:lang w:val="fr-FR"/>
              </w:rPr>
              <w:t xml:space="preserve">. </w:t>
            </w:r>
            <w:r w:rsidR="00325309">
              <w:rPr>
                <w:rFonts w:ascii="Times New Roman" w:hAnsi="Times New Roman" w:cs="Times New Roman"/>
                <w:sz w:val="20"/>
                <w:szCs w:val="20"/>
                <w:lang w:val="fr-FR"/>
              </w:rPr>
              <w:t xml:space="preserve">Totodată, chiar dacă proiectul nu este unul major, pentru a </w:t>
            </w:r>
            <w:r w:rsidR="009C3A87">
              <w:rPr>
                <w:rFonts w:ascii="Times New Roman" w:hAnsi="Times New Roman" w:cs="Times New Roman"/>
                <w:sz w:val="20"/>
                <w:szCs w:val="20"/>
                <w:lang w:val="fr-FR"/>
              </w:rPr>
              <w:t>uniformiza formatul cererilor de finanțare,</w:t>
            </w:r>
            <w:r w:rsidR="00CE6259">
              <w:rPr>
                <w:rFonts w:ascii="Times New Roman" w:hAnsi="Times New Roman" w:cs="Times New Roman"/>
                <w:sz w:val="20"/>
                <w:szCs w:val="20"/>
                <w:lang w:val="fr-FR"/>
              </w:rPr>
              <w:t xml:space="preserve"> se va completa anexa 1.2.a. </w:t>
            </w:r>
            <w:r w:rsidR="00E518ED" w:rsidRPr="00E518ED">
              <w:rPr>
                <w:rFonts w:ascii="Times New Roman" w:hAnsi="Times New Roman" w:cs="Times New Roman"/>
                <w:sz w:val="20"/>
                <w:szCs w:val="20"/>
                <w:lang w:val="fr-FR"/>
              </w:rPr>
              <w:t xml:space="preserve"> Î</w:t>
            </w:r>
            <w:r w:rsidR="001E7725">
              <w:rPr>
                <w:rFonts w:ascii="Times New Roman" w:hAnsi="Times New Roman" w:cs="Times New Roman"/>
                <w:sz w:val="20"/>
                <w:szCs w:val="20"/>
                <w:lang w:val="fr-FR"/>
              </w:rPr>
              <w:t>ncărcarea cererii în MySMIS</w:t>
            </w:r>
            <w:r w:rsidR="00E91C7E">
              <w:rPr>
                <w:rFonts w:ascii="Times New Roman" w:hAnsi="Times New Roman" w:cs="Times New Roman"/>
                <w:sz w:val="20"/>
                <w:szCs w:val="20"/>
                <w:lang w:val="fr-FR"/>
              </w:rPr>
              <w:t xml:space="preserve"> </w:t>
            </w:r>
            <w:r w:rsidR="001E7725">
              <w:rPr>
                <w:rFonts w:ascii="Times New Roman" w:hAnsi="Times New Roman" w:cs="Times New Roman"/>
                <w:sz w:val="20"/>
                <w:szCs w:val="20"/>
                <w:lang w:val="fr-FR"/>
              </w:rPr>
              <w:t>2014 - care reprezintă</w:t>
            </w:r>
            <w:r w:rsidR="00E518ED" w:rsidRPr="00E518ED">
              <w:rPr>
                <w:rFonts w:ascii="Times New Roman" w:hAnsi="Times New Roman" w:cs="Times New Roman"/>
                <w:sz w:val="20"/>
                <w:szCs w:val="20"/>
                <w:lang w:val="fr-FR"/>
              </w:rPr>
              <w:t xml:space="preserve"> transmiterea oficială </w:t>
            </w:r>
            <w:proofErr w:type="gramStart"/>
            <w:r w:rsidR="00E518ED" w:rsidRPr="00E518ED">
              <w:rPr>
                <w:rFonts w:ascii="Times New Roman" w:hAnsi="Times New Roman" w:cs="Times New Roman"/>
                <w:sz w:val="20"/>
                <w:szCs w:val="20"/>
                <w:lang w:val="fr-FR"/>
              </w:rPr>
              <w:t>a</w:t>
            </w:r>
            <w:proofErr w:type="gramEnd"/>
            <w:r w:rsidR="00E518ED" w:rsidRPr="00E518ED">
              <w:rPr>
                <w:rFonts w:ascii="Times New Roman" w:hAnsi="Times New Roman" w:cs="Times New Roman"/>
                <w:sz w:val="20"/>
                <w:szCs w:val="20"/>
                <w:lang w:val="fr-FR"/>
              </w:rPr>
              <w:t xml:space="preserve"> proiectului spre analiză</w:t>
            </w:r>
            <w:r w:rsidR="001E7725">
              <w:rPr>
                <w:rFonts w:ascii="Times New Roman" w:hAnsi="Times New Roman" w:cs="Times New Roman"/>
                <w:sz w:val="20"/>
                <w:szCs w:val="20"/>
                <w:lang w:val="fr-FR"/>
              </w:rPr>
              <w:t>/evaluare și aprobare</w:t>
            </w:r>
            <w:r w:rsidR="00E518ED" w:rsidRPr="00E518ED">
              <w:rPr>
                <w:rFonts w:ascii="Times New Roman" w:hAnsi="Times New Roman" w:cs="Times New Roman"/>
                <w:sz w:val="20"/>
                <w:szCs w:val="20"/>
                <w:lang w:val="fr-FR"/>
              </w:rPr>
              <w:t xml:space="preserve"> </w:t>
            </w:r>
            <w:r w:rsidR="001E7725">
              <w:rPr>
                <w:rFonts w:ascii="Times New Roman" w:hAnsi="Times New Roman" w:cs="Times New Roman"/>
                <w:sz w:val="20"/>
                <w:szCs w:val="20"/>
                <w:lang w:val="fr-FR"/>
              </w:rPr>
              <w:t xml:space="preserve">- </w:t>
            </w:r>
            <w:r w:rsidR="00E518ED" w:rsidRPr="00E518ED">
              <w:rPr>
                <w:rFonts w:ascii="Times New Roman" w:hAnsi="Times New Roman" w:cs="Times New Roman"/>
                <w:sz w:val="20"/>
                <w:szCs w:val="20"/>
                <w:lang w:val="fr-FR"/>
              </w:rPr>
              <w:t>se va face în limba română.</w:t>
            </w:r>
            <w:r w:rsidR="00043880">
              <w:rPr>
                <w:rFonts w:ascii="Times New Roman" w:hAnsi="Times New Roman" w:cs="Times New Roman"/>
                <w:sz w:val="20"/>
                <w:szCs w:val="20"/>
                <w:lang w:val="fr-FR"/>
              </w:rPr>
              <w:t xml:space="preserve"> </w:t>
            </w:r>
          </w:p>
          <w:p w14:paraId="6C4854B4" w14:textId="4E20A0D3" w:rsidR="00E518ED" w:rsidRDefault="009C3A87" w:rsidP="00A97D6D">
            <w:pPr>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Având în vedere că în aplicația informatică </w:t>
            </w:r>
            <w:r>
              <w:rPr>
                <w:rFonts w:ascii="Times New Roman" w:hAnsi="Times New Roman" w:cs="Times New Roman"/>
                <w:sz w:val="20"/>
                <w:szCs w:val="20"/>
                <w:lang w:val="fr-FR"/>
              </w:rPr>
              <w:lastRenderedPageBreak/>
              <w:t>este solicitată completarea unor secțiuni care nu au coresp</w:t>
            </w:r>
            <w:r w:rsidR="00D6489E">
              <w:rPr>
                <w:rFonts w:ascii="Times New Roman" w:hAnsi="Times New Roman" w:cs="Times New Roman"/>
                <w:sz w:val="20"/>
                <w:szCs w:val="20"/>
                <w:lang w:val="fr-FR"/>
              </w:rPr>
              <w:t>o</w:t>
            </w:r>
            <w:r>
              <w:rPr>
                <w:rFonts w:ascii="Times New Roman" w:hAnsi="Times New Roman" w:cs="Times New Roman"/>
                <w:sz w:val="20"/>
                <w:szCs w:val="20"/>
                <w:lang w:val="fr-FR"/>
              </w:rPr>
              <w:t>ndent în</w:t>
            </w:r>
            <w:r w:rsidR="00D6489E">
              <w:rPr>
                <w:rFonts w:ascii="Times New Roman" w:hAnsi="Times New Roman" w:cs="Times New Roman"/>
                <w:sz w:val="20"/>
                <w:szCs w:val="20"/>
                <w:lang w:val="fr-FR"/>
              </w:rPr>
              <w:t xml:space="preserve"> modelul de cerere de finanțare</w:t>
            </w:r>
            <w:r w:rsidR="00C16379">
              <w:rPr>
                <w:rFonts w:ascii="Times New Roman" w:hAnsi="Times New Roman" w:cs="Times New Roman"/>
                <w:sz w:val="20"/>
                <w:szCs w:val="20"/>
                <w:lang w:val="fr-FR"/>
              </w:rPr>
              <w:t xml:space="preserve"> (anexa 1.1.a/1.2.a)</w:t>
            </w:r>
            <w:r w:rsidR="00D6489E">
              <w:rPr>
                <w:rFonts w:ascii="Times New Roman" w:hAnsi="Times New Roman" w:cs="Times New Roman"/>
                <w:sz w:val="20"/>
                <w:szCs w:val="20"/>
                <w:lang w:val="fr-FR"/>
              </w:rPr>
              <w:t>, î</w:t>
            </w:r>
            <w:r w:rsidR="00325309">
              <w:rPr>
                <w:rFonts w:ascii="Times New Roman" w:hAnsi="Times New Roman" w:cs="Times New Roman"/>
                <w:sz w:val="20"/>
                <w:szCs w:val="20"/>
                <w:lang w:val="fr-FR"/>
              </w:rPr>
              <w:t xml:space="preserve">n capitolul </w:t>
            </w:r>
            <w:r w:rsidR="006E34EB" w:rsidRPr="006E34EB">
              <w:rPr>
                <w:rFonts w:ascii="Times New Roman" w:hAnsi="Times New Roman" w:cs="Times New Roman"/>
                <w:sz w:val="20"/>
                <w:szCs w:val="20"/>
                <w:lang w:val="fr-FR"/>
              </w:rPr>
              <w:t>3.</w:t>
            </w:r>
            <w:r w:rsidR="00325309">
              <w:rPr>
                <w:rFonts w:ascii="Times New Roman" w:hAnsi="Times New Roman" w:cs="Times New Roman"/>
                <w:sz w:val="20"/>
                <w:szCs w:val="20"/>
                <w:lang w:val="fr-FR"/>
              </w:rPr>
              <w:t>4</w:t>
            </w:r>
            <w:r w:rsidR="006E34EB" w:rsidRPr="006E34EB">
              <w:rPr>
                <w:rFonts w:ascii="Times New Roman" w:hAnsi="Times New Roman" w:cs="Times New Roman"/>
                <w:sz w:val="20"/>
                <w:szCs w:val="20"/>
                <w:lang w:val="fr-FR"/>
              </w:rPr>
              <w:t xml:space="preserve">. </w:t>
            </w:r>
            <w:r w:rsidR="00325309" w:rsidRPr="00325309">
              <w:rPr>
                <w:rFonts w:ascii="Times New Roman" w:hAnsi="Times New Roman" w:cs="Times New Roman"/>
                <w:i/>
                <w:sz w:val="20"/>
                <w:szCs w:val="20"/>
                <w:lang w:val="fr-FR"/>
              </w:rPr>
              <w:t>Completarea cererii de finanțare</w:t>
            </w:r>
            <w:r w:rsidR="00325309">
              <w:rPr>
                <w:rFonts w:ascii="Times New Roman" w:hAnsi="Times New Roman" w:cs="Times New Roman"/>
                <w:sz w:val="20"/>
                <w:szCs w:val="20"/>
                <w:lang w:val="fr-FR"/>
              </w:rPr>
              <w:t xml:space="preserve"> din Ghidul Solicitantului </w:t>
            </w:r>
            <w:r w:rsidR="00D6489E">
              <w:rPr>
                <w:rFonts w:ascii="Times New Roman" w:hAnsi="Times New Roman" w:cs="Times New Roman"/>
                <w:sz w:val="20"/>
                <w:szCs w:val="20"/>
                <w:lang w:val="fr-FR"/>
              </w:rPr>
              <w:t xml:space="preserve">se regăsesc </w:t>
            </w:r>
            <w:r w:rsidR="00C77396">
              <w:rPr>
                <w:rFonts w:ascii="Times New Roman" w:hAnsi="Times New Roman" w:cs="Times New Roman"/>
                <w:sz w:val="20"/>
                <w:szCs w:val="20"/>
                <w:lang w:val="fr-FR"/>
              </w:rPr>
              <w:t xml:space="preserve">indicații și </w:t>
            </w:r>
            <w:r w:rsidR="00D6489E">
              <w:rPr>
                <w:rFonts w:ascii="Times New Roman" w:hAnsi="Times New Roman" w:cs="Times New Roman"/>
                <w:sz w:val="20"/>
                <w:szCs w:val="20"/>
                <w:lang w:val="fr-FR"/>
              </w:rPr>
              <w:t>instrucțiuni în acest sens.</w:t>
            </w:r>
            <w:r w:rsidR="00BC6531">
              <w:rPr>
                <w:rFonts w:ascii="Times New Roman" w:hAnsi="Times New Roman" w:cs="Times New Roman"/>
                <w:sz w:val="20"/>
                <w:szCs w:val="20"/>
                <w:lang w:val="fr-FR"/>
              </w:rPr>
              <w:t xml:space="preserve"> </w:t>
            </w:r>
          </w:p>
          <w:p w14:paraId="79E21519" w14:textId="0B446562" w:rsidR="00803C49" w:rsidRPr="00803C49" w:rsidRDefault="00803C49" w:rsidP="00803C49">
            <w:pPr>
              <w:jc w:val="both"/>
              <w:rPr>
                <w:rFonts w:ascii="Times New Roman" w:hAnsi="Times New Roman" w:cs="Times New Roman"/>
                <w:sz w:val="20"/>
                <w:szCs w:val="20"/>
                <w:lang w:val="fr-FR"/>
              </w:rPr>
            </w:pPr>
            <w:r w:rsidRPr="00803C49">
              <w:rPr>
                <w:rFonts w:ascii="Times New Roman" w:hAnsi="Times New Roman" w:cs="Times New Roman"/>
                <w:sz w:val="20"/>
                <w:szCs w:val="20"/>
                <w:lang w:val="fr-FR"/>
              </w:rPr>
              <w:t>În ceea ce privește modul de prezentare a informațiilor de natură financiară, bugetul în aplicația MySMIS 2014 va fi prezentat:</w:t>
            </w:r>
          </w:p>
          <w:p w14:paraId="715055F1" w14:textId="1A1F89B4" w:rsidR="00803C49" w:rsidRPr="00803C49" w:rsidRDefault="00AD02CE" w:rsidP="00803C49">
            <w:pPr>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 </w:t>
            </w:r>
            <w:r w:rsidR="00803C49" w:rsidRPr="00803C49">
              <w:rPr>
                <w:rFonts w:ascii="Times New Roman" w:hAnsi="Times New Roman" w:cs="Times New Roman"/>
                <w:sz w:val="20"/>
                <w:szCs w:val="20"/>
                <w:lang w:val="fr-FR"/>
              </w:rPr>
              <w:t xml:space="preserve">pe activități (așa cum au fost definite în secțiunea </w:t>
            </w:r>
            <w:r w:rsidR="00803C49" w:rsidRPr="00AD02CE">
              <w:rPr>
                <w:rFonts w:ascii="Times New Roman" w:hAnsi="Times New Roman" w:cs="Times New Roman"/>
                <w:i/>
                <w:sz w:val="20"/>
                <w:szCs w:val="20"/>
                <w:lang w:val="fr-FR"/>
              </w:rPr>
              <w:t>Activități previzionate</w:t>
            </w:r>
            <w:r w:rsidR="00803C49" w:rsidRPr="00803C49">
              <w:rPr>
                <w:rFonts w:ascii="Times New Roman" w:hAnsi="Times New Roman" w:cs="Times New Roman"/>
                <w:sz w:val="20"/>
                <w:szCs w:val="20"/>
                <w:lang w:val="fr-FR"/>
              </w:rPr>
              <w:t xml:space="preserve"> din MySMIS 2014), corelat cu secțiunea C.1 din anexa 1.</w:t>
            </w:r>
            <w:r>
              <w:rPr>
                <w:rFonts w:ascii="Times New Roman" w:hAnsi="Times New Roman" w:cs="Times New Roman"/>
                <w:sz w:val="20"/>
                <w:szCs w:val="20"/>
                <w:lang w:val="fr-FR"/>
              </w:rPr>
              <w:t>1.</w:t>
            </w:r>
            <w:r w:rsidR="00803C49" w:rsidRPr="00803C49">
              <w:rPr>
                <w:rFonts w:ascii="Times New Roman" w:hAnsi="Times New Roman" w:cs="Times New Roman"/>
                <w:sz w:val="20"/>
                <w:szCs w:val="20"/>
                <w:lang w:val="fr-FR"/>
              </w:rPr>
              <w:t>a</w:t>
            </w:r>
            <w:r>
              <w:rPr>
                <w:rFonts w:ascii="Times New Roman" w:hAnsi="Times New Roman" w:cs="Times New Roman"/>
                <w:sz w:val="20"/>
                <w:szCs w:val="20"/>
                <w:lang w:val="fr-FR"/>
              </w:rPr>
              <w:t>/1.2.a</w:t>
            </w:r>
            <w:r w:rsidR="00803C49" w:rsidRPr="00803C49">
              <w:rPr>
                <w:rFonts w:ascii="Times New Roman" w:hAnsi="Times New Roman" w:cs="Times New Roman"/>
                <w:sz w:val="20"/>
                <w:szCs w:val="20"/>
                <w:lang w:val="fr-FR"/>
              </w:rPr>
              <w:t xml:space="preserve">; </w:t>
            </w:r>
          </w:p>
          <w:p w14:paraId="79583536" w14:textId="77777777" w:rsidR="00AD02CE" w:rsidRDefault="00AD02CE" w:rsidP="00803C49">
            <w:pPr>
              <w:jc w:val="both"/>
              <w:rPr>
                <w:rFonts w:ascii="Times New Roman" w:hAnsi="Times New Roman" w:cs="Times New Roman"/>
                <w:sz w:val="20"/>
                <w:szCs w:val="20"/>
                <w:lang w:val="fr-FR"/>
              </w:rPr>
            </w:pPr>
            <w:r>
              <w:rPr>
                <w:rFonts w:ascii="Times New Roman" w:hAnsi="Times New Roman" w:cs="Times New Roman"/>
                <w:sz w:val="20"/>
                <w:szCs w:val="20"/>
                <w:lang w:val="en-GB"/>
              </w:rPr>
              <w:t xml:space="preserve">- </w:t>
            </w:r>
            <w:r w:rsidR="00803C49" w:rsidRPr="00803C49">
              <w:rPr>
                <w:rFonts w:ascii="Times New Roman" w:hAnsi="Times New Roman" w:cs="Times New Roman"/>
                <w:sz w:val="20"/>
                <w:szCs w:val="20"/>
                <w:lang w:val="en-GB"/>
              </w:rPr>
              <w:t xml:space="preserve">pe ani de implementare, corelat cu secțiunea G.1.2 din anexa </w:t>
            </w:r>
            <w:r w:rsidRPr="00803C49">
              <w:rPr>
                <w:rFonts w:ascii="Times New Roman" w:hAnsi="Times New Roman" w:cs="Times New Roman"/>
                <w:sz w:val="20"/>
                <w:szCs w:val="20"/>
                <w:lang w:val="fr-FR"/>
              </w:rPr>
              <w:t>1.</w:t>
            </w:r>
            <w:r>
              <w:rPr>
                <w:rFonts w:ascii="Times New Roman" w:hAnsi="Times New Roman" w:cs="Times New Roman"/>
                <w:sz w:val="20"/>
                <w:szCs w:val="20"/>
                <w:lang w:val="fr-FR"/>
              </w:rPr>
              <w:t>1.</w:t>
            </w:r>
            <w:r w:rsidRPr="00803C49">
              <w:rPr>
                <w:rFonts w:ascii="Times New Roman" w:hAnsi="Times New Roman" w:cs="Times New Roman"/>
                <w:sz w:val="20"/>
                <w:szCs w:val="20"/>
                <w:lang w:val="fr-FR"/>
              </w:rPr>
              <w:t>a</w:t>
            </w:r>
            <w:r>
              <w:rPr>
                <w:rFonts w:ascii="Times New Roman" w:hAnsi="Times New Roman" w:cs="Times New Roman"/>
                <w:sz w:val="20"/>
                <w:szCs w:val="20"/>
                <w:lang w:val="fr-FR"/>
              </w:rPr>
              <w:t>/1.2.a</w:t>
            </w:r>
            <w:r w:rsidR="00803C49" w:rsidRPr="00803C49">
              <w:rPr>
                <w:rFonts w:ascii="Times New Roman" w:hAnsi="Times New Roman" w:cs="Times New Roman"/>
                <w:sz w:val="20"/>
                <w:szCs w:val="20"/>
                <w:lang w:val="en-GB"/>
              </w:rPr>
              <w:t>;</w:t>
            </w:r>
          </w:p>
          <w:p w14:paraId="6CC0AFE7" w14:textId="6C60273D" w:rsidR="00803C49" w:rsidRDefault="00AD02CE" w:rsidP="00803C49">
            <w:pPr>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 </w:t>
            </w:r>
            <w:r w:rsidR="00803C49" w:rsidRPr="00803C49">
              <w:rPr>
                <w:rFonts w:ascii="Times New Roman" w:hAnsi="Times New Roman" w:cs="Times New Roman"/>
                <w:sz w:val="20"/>
                <w:szCs w:val="20"/>
                <w:lang w:val="fr-FR"/>
              </w:rPr>
              <w:t>amplasament/câmpuri de intervenție/formă de finanțare/tip teritoriu/activitate economică/ obiectiv tematic/mecanism aplicare teritorială, corelat cu secțiunea B.2 anexa 1.</w:t>
            </w:r>
            <w:r>
              <w:rPr>
                <w:rFonts w:ascii="Times New Roman" w:hAnsi="Times New Roman" w:cs="Times New Roman"/>
                <w:sz w:val="20"/>
                <w:szCs w:val="20"/>
                <w:lang w:val="fr-FR"/>
              </w:rPr>
              <w:t>1.</w:t>
            </w:r>
            <w:r w:rsidR="00803C49" w:rsidRPr="00803C49">
              <w:rPr>
                <w:rFonts w:ascii="Times New Roman" w:hAnsi="Times New Roman" w:cs="Times New Roman"/>
                <w:sz w:val="20"/>
                <w:szCs w:val="20"/>
                <w:lang w:val="fr-FR"/>
              </w:rPr>
              <w:t>a</w:t>
            </w:r>
            <w:r>
              <w:rPr>
                <w:rFonts w:ascii="Times New Roman" w:hAnsi="Times New Roman" w:cs="Times New Roman"/>
                <w:sz w:val="20"/>
                <w:szCs w:val="20"/>
                <w:lang w:val="fr-FR"/>
              </w:rPr>
              <w:t>/1.2.a</w:t>
            </w:r>
            <w:r w:rsidR="00803C49" w:rsidRPr="00803C49">
              <w:rPr>
                <w:rFonts w:ascii="Times New Roman" w:hAnsi="Times New Roman" w:cs="Times New Roman"/>
                <w:sz w:val="20"/>
                <w:szCs w:val="20"/>
                <w:lang w:val="fr-FR"/>
              </w:rPr>
              <w:t>.</w:t>
            </w:r>
          </w:p>
          <w:p w14:paraId="4FC8B359" w14:textId="1476764E" w:rsidR="00CE7BA6" w:rsidRDefault="00CE7BA6" w:rsidP="00A97D6D">
            <w:pPr>
              <w:jc w:val="both"/>
              <w:rPr>
                <w:rFonts w:ascii="Times New Roman" w:hAnsi="Times New Roman" w:cs="Times New Roman"/>
                <w:sz w:val="20"/>
                <w:szCs w:val="20"/>
                <w:lang w:val="fr-FR"/>
              </w:rPr>
            </w:pPr>
            <w:r w:rsidRPr="00CE7BA6">
              <w:rPr>
                <w:rFonts w:ascii="Times New Roman" w:hAnsi="Times New Roman" w:cs="Times New Roman"/>
                <w:sz w:val="20"/>
                <w:szCs w:val="20"/>
                <w:lang w:val="fr-FR"/>
              </w:rPr>
              <w:t>Pentru evaluarea cererii de finanțare</w:t>
            </w:r>
            <w:r>
              <w:rPr>
                <w:rFonts w:ascii="Times New Roman" w:hAnsi="Times New Roman" w:cs="Times New Roman"/>
                <w:sz w:val="20"/>
                <w:szCs w:val="20"/>
                <w:lang w:val="fr-FR"/>
              </w:rPr>
              <w:t xml:space="preserve"> MySMIS</w:t>
            </w:r>
            <w:r w:rsidRPr="00CE7BA6">
              <w:rPr>
                <w:rFonts w:ascii="Times New Roman" w:hAnsi="Times New Roman" w:cs="Times New Roman"/>
                <w:sz w:val="20"/>
                <w:szCs w:val="20"/>
                <w:lang w:val="fr-FR"/>
              </w:rPr>
              <w:t xml:space="preserve">, aceasta va </w:t>
            </w:r>
            <w:r>
              <w:rPr>
                <w:rFonts w:ascii="Times New Roman" w:hAnsi="Times New Roman" w:cs="Times New Roman"/>
                <w:sz w:val="20"/>
                <w:szCs w:val="20"/>
                <w:lang w:val="fr-FR"/>
              </w:rPr>
              <w:t xml:space="preserve">fi </w:t>
            </w:r>
            <w:r w:rsidRPr="00CE7BA6">
              <w:rPr>
                <w:rFonts w:ascii="Times New Roman" w:hAnsi="Times New Roman" w:cs="Times New Roman"/>
                <w:sz w:val="20"/>
                <w:szCs w:val="20"/>
                <w:lang w:val="fr-FR"/>
              </w:rPr>
              <w:t>completa</w:t>
            </w:r>
            <w:r>
              <w:rPr>
                <w:rFonts w:ascii="Times New Roman" w:hAnsi="Times New Roman" w:cs="Times New Roman"/>
                <w:sz w:val="20"/>
                <w:szCs w:val="20"/>
                <w:lang w:val="fr-FR"/>
              </w:rPr>
              <w:t>tă</w:t>
            </w:r>
            <w:r w:rsidRPr="00CE7BA6">
              <w:rPr>
                <w:rFonts w:ascii="Times New Roman" w:hAnsi="Times New Roman" w:cs="Times New Roman"/>
                <w:sz w:val="20"/>
                <w:szCs w:val="20"/>
                <w:lang w:val="fr-FR"/>
              </w:rPr>
              <w:t xml:space="preserve"> </w:t>
            </w:r>
            <w:r>
              <w:rPr>
                <w:rFonts w:ascii="Times New Roman" w:hAnsi="Times New Roman" w:cs="Times New Roman"/>
                <w:sz w:val="20"/>
                <w:szCs w:val="20"/>
                <w:lang w:val="fr-FR"/>
              </w:rPr>
              <w:t>în toate secțiunile (după caz)</w:t>
            </w:r>
            <w:r w:rsidRPr="00CE7BA6">
              <w:rPr>
                <w:rFonts w:ascii="Times New Roman" w:hAnsi="Times New Roman" w:cs="Times New Roman"/>
                <w:sz w:val="20"/>
                <w:szCs w:val="20"/>
                <w:lang w:val="fr-FR"/>
              </w:rPr>
              <w:t xml:space="preserve"> și vor fi anexate </w:t>
            </w:r>
            <w:r>
              <w:rPr>
                <w:rFonts w:ascii="Times New Roman" w:hAnsi="Times New Roman" w:cs="Times New Roman"/>
                <w:sz w:val="20"/>
                <w:szCs w:val="20"/>
                <w:lang w:val="fr-FR"/>
              </w:rPr>
              <w:t xml:space="preserve">toate </w:t>
            </w:r>
            <w:r w:rsidRPr="00CE7BA6">
              <w:rPr>
                <w:rFonts w:ascii="Times New Roman" w:hAnsi="Times New Roman" w:cs="Times New Roman"/>
                <w:sz w:val="20"/>
                <w:szCs w:val="20"/>
                <w:lang w:val="fr-FR"/>
              </w:rPr>
              <w:t>documentele</w:t>
            </w:r>
            <w:r>
              <w:rPr>
                <w:rFonts w:ascii="Times New Roman" w:hAnsi="Times New Roman" w:cs="Times New Roman"/>
                <w:sz w:val="20"/>
                <w:szCs w:val="20"/>
                <w:lang w:val="fr-FR"/>
              </w:rPr>
              <w:t>/anexele (după caz)</w:t>
            </w:r>
            <w:r w:rsidRPr="00CE7BA6">
              <w:rPr>
                <w:rFonts w:ascii="Times New Roman" w:hAnsi="Times New Roman" w:cs="Times New Roman"/>
                <w:sz w:val="20"/>
                <w:szCs w:val="20"/>
                <w:lang w:val="fr-FR"/>
              </w:rPr>
              <w:t xml:space="preserve"> </w:t>
            </w:r>
            <w:r>
              <w:rPr>
                <w:rFonts w:ascii="Times New Roman" w:hAnsi="Times New Roman" w:cs="Times New Roman"/>
                <w:sz w:val="20"/>
                <w:szCs w:val="20"/>
                <w:lang w:val="fr-FR"/>
              </w:rPr>
              <w:t>solicitate de Ghidul Solicitantului, inclusiv anexa 1.a.</w:t>
            </w:r>
          </w:p>
          <w:p w14:paraId="39048C6E" w14:textId="413B1925" w:rsidR="00C77396" w:rsidRDefault="00CC3C90" w:rsidP="00A97D6D">
            <w:pPr>
              <w:jc w:val="both"/>
              <w:rPr>
                <w:rFonts w:ascii="Times New Roman" w:hAnsi="Times New Roman" w:cs="Times New Roman"/>
                <w:sz w:val="20"/>
                <w:szCs w:val="20"/>
                <w:lang w:val="fr-FR"/>
              </w:rPr>
            </w:pPr>
            <w:r>
              <w:rPr>
                <w:rFonts w:ascii="Times New Roman" w:hAnsi="Times New Roman" w:cs="Times New Roman"/>
                <w:sz w:val="20"/>
                <w:szCs w:val="20"/>
                <w:lang w:val="fr-FR"/>
              </w:rPr>
              <w:t>Referitor la a</w:t>
            </w:r>
            <w:r w:rsidR="00153F2E">
              <w:rPr>
                <w:rFonts w:ascii="Times New Roman" w:hAnsi="Times New Roman" w:cs="Times New Roman"/>
                <w:sz w:val="20"/>
                <w:szCs w:val="20"/>
                <w:lang w:val="fr-FR"/>
              </w:rPr>
              <w:t>nexa 1.3.a</w:t>
            </w:r>
            <w:r w:rsidR="001E7725">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aceasta </w:t>
            </w:r>
            <w:r w:rsidR="001E7725">
              <w:rPr>
                <w:rFonts w:ascii="Times New Roman" w:hAnsi="Times New Roman" w:cs="Times New Roman"/>
                <w:sz w:val="20"/>
                <w:szCs w:val="20"/>
                <w:lang w:val="fr-FR"/>
              </w:rPr>
              <w:t xml:space="preserve">este modelul pentru cererea prin care se solicită </w:t>
            </w:r>
            <w:r w:rsidR="003E0B1B">
              <w:rPr>
                <w:rFonts w:ascii="Times New Roman" w:hAnsi="Times New Roman" w:cs="Times New Roman"/>
                <w:sz w:val="20"/>
                <w:szCs w:val="20"/>
                <w:lang w:val="fr-FR"/>
              </w:rPr>
              <w:t>asistență tehnică</w:t>
            </w:r>
            <w:r w:rsidR="001E7725" w:rsidRPr="001E7725">
              <w:rPr>
                <w:rFonts w:ascii="Times New Roman" w:hAnsi="Times New Roman" w:cs="Times New Roman"/>
                <w:sz w:val="20"/>
                <w:szCs w:val="20"/>
                <w:lang w:val="fr-FR"/>
              </w:rPr>
              <w:t xml:space="preserve"> pentru pregătire</w:t>
            </w:r>
            <w:r w:rsidR="003E0B1B">
              <w:rPr>
                <w:rFonts w:ascii="Times New Roman" w:hAnsi="Times New Roman" w:cs="Times New Roman"/>
                <w:sz w:val="20"/>
                <w:szCs w:val="20"/>
                <w:lang w:val="fr-FR"/>
              </w:rPr>
              <w:t>a aplicati</w:t>
            </w:r>
            <w:r w:rsidR="001E7725" w:rsidRPr="001E7725">
              <w:rPr>
                <w:rFonts w:ascii="Times New Roman" w:hAnsi="Times New Roman" w:cs="Times New Roman"/>
                <w:sz w:val="20"/>
                <w:szCs w:val="20"/>
                <w:lang w:val="fr-FR"/>
              </w:rPr>
              <w:t>i</w:t>
            </w:r>
            <w:r w:rsidR="003E0B1B">
              <w:rPr>
                <w:rFonts w:ascii="Times New Roman" w:hAnsi="Times New Roman" w:cs="Times New Roman"/>
                <w:sz w:val="20"/>
                <w:szCs w:val="20"/>
                <w:lang w:val="fr-FR"/>
              </w:rPr>
              <w:t>lor</w:t>
            </w:r>
            <w:r w:rsidR="001E7725" w:rsidRPr="001E7725">
              <w:rPr>
                <w:rFonts w:ascii="Times New Roman" w:hAnsi="Times New Roman" w:cs="Times New Roman"/>
                <w:sz w:val="20"/>
                <w:szCs w:val="20"/>
                <w:lang w:val="fr-FR"/>
              </w:rPr>
              <w:t xml:space="preserve"> de finanțare și a documentațiilor de atribuire </w:t>
            </w:r>
            <w:r w:rsidR="001E7725">
              <w:rPr>
                <w:rFonts w:ascii="Times New Roman" w:hAnsi="Times New Roman" w:cs="Times New Roman"/>
                <w:sz w:val="20"/>
                <w:szCs w:val="20"/>
                <w:lang w:val="fr-FR"/>
              </w:rPr>
              <w:t>(acțiuni din categoria A2.</w:t>
            </w:r>
            <w:r w:rsidR="003E0B1B">
              <w:rPr>
                <w:rFonts w:ascii="Times New Roman" w:hAnsi="Times New Roman" w:cs="Times New Roman"/>
                <w:sz w:val="20"/>
                <w:szCs w:val="20"/>
                <w:lang w:val="fr-FR"/>
              </w:rPr>
              <w:t xml:space="preserve"> - ex.</w:t>
            </w:r>
            <w:r w:rsidR="003E0B1B">
              <w:t xml:space="preserve"> </w:t>
            </w:r>
            <w:r w:rsidR="003E0B1B">
              <w:rPr>
                <w:rFonts w:ascii="Times New Roman" w:hAnsi="Times New Roman" w:cs="Times New Roman"/>
                <w:sz w:val="20"/>
                <w:szCs w:val="20"/>
                <w:lang w:val="fr-FR"/>
              </w:rPr>
              <w:t>s</w:t>
            </w:r>
            <w:r w:rsidR="003E0B1B" w:rsidRPr="003E0B1B">
              <w:rPr>
                <w:rFonts w:ascii="Times New Roman" w:hAnsi="Times New Roman" w:cs="Times New Roman"/>
                <w:sz w:val="20"/>
                <w:szCs w:val="20"/>
                <w:lang w:val="fr-FR"/>
              </w:rPr>
              <w:t xml:space="preserve">prijin pentru pregătirea </w:t>
            </w:r>
            <w:r w:rsidR="003E0B1B" w:rsidRPr="003E0B1B">
              <w:rPr>
                <w:rFonts w:ascii="Times New Roman" w:hAnsi="Times New Roman" w:cs="Times New Roman"/>
                <w:sz w:val="20"/>
                <w:szCs w:val="20"/>
                <w:lang w:val="fr-FR"/>
              </w:rPr>
              <w:lastRenderedPageBreak/>
              <w:t>portofoliului de proiecte aferent perioadei 2014-2020 și post 2020</w:t>
            </w:r>
            <w:r w:rsidR="003E0B1B">
              <w:rPr>
                <w:rFonts w:ascii="Times New Roman" w:hAnsi="Times New Roman" w:cs="Times New Roman"/>
                <w:sz w:val="20"/>
                <w:szCs w:val="20"/>
                <w:lang w:val="fr-FR"/>
              </w:rPr>
              <w:t>, respectiv categoria</w:t>
            </w:r>
            <w:r w:rsidR="001E7725">
              <w:rPr>
                <w:rFonts w:ascii="Times New Roman" w:hAnsi="Times New Roman" w:cs="Times New Roman"/>
                <w:sz w:val="20"/>
                <w:szCs w:val="20"/>
                <w:lang w:val="fr-FR"/>
              </w:rPr>
              <w:t xml:space="preserve"> B2.).</w:t>
            </w:r>
          </w:p>
          <w:p w14:paraId="761A31B7" w14:textId="64849705" w:rsidR="004605C3" w:rsidRPr="004605C3" w:rsidRDefault="004605C3" w:rsidP="0096430B">
            <w:pPr>
              <w:jc w:val="both"/>
              <w:rPr>
                <w:rFonts w:ascii="Times New Roman" w:hAnsi="Times New Roman" w:cs="Times New Roman"/>
                <w:sz w:val="20"/>
                <w:szCs w:val="20"/>
                <w:lang w:val="fr-FR"/>
              </w:rPr>
            </w:pPr>
            <w:r w:rsidRPr="0096430B">
              <w:rPr>
                <w:rFonts w:ascii="Times New Roman" w:hAnsi="Times New Roman" w:cs="Times New Roman"/>
                <w:sz w:val="20"/>
                <w:szCs w:val="20"/>
              </w:rPr>
              <w:t xml:space="preserve">În concluzie, se va evalua </w:t>
            </w:r>
            <w:r w:rsidR="00C16379" w:rsidRPr="0096430B">
              <w:rPr>
                <w:rFonts w:ascii="Times New Roman" w:hAnsi="Times New Roman" w:cs="Times New Roman"/>
                <w:sz w:val="20"/>
                <w:szCs w:val="20"/>
              </w:rPr>
              <w:t>toată documentația</w:t>
            </w:r>
            <w:r w:rsidR="001B1D4B" w:rsidRPr="0096430B">
              <w:rPr>
                <w:rFonts w:ascii="Times New Roman" w:hAnsi="Times New Roman" w:cs="Times New Roman"/>
                <w:sz w:val="20"/>
                <w:szCs w:val="20"/>
              </w:rPr>
              <w:t xml:space="preserve"> solicitată</w:t>
            </w:r>
            <w:r w:rsidR="00A747DD" w:rsidRPr="0096430B">
              <w:rPr>
                <w:rFonts w:ascii="Times New Roman" w:hAnsi="Times New Roman" w:cs="Times New Roman"/>
                <w:sz w:val="20"/>
                <w:szCs w:val="20"/>
              </w:rPr>
              <w:t xml:space="preserve"> și</w:t>
            </w:r>
            <w:r w:rsidR="00C16379" w:rsidRPr="0096430B">
              <w:rPr>
                <w:rFonts w:ascii="Times New Roman" w:hAnsi="Times New Roman" w:cs="Times New Roman"/>
                <w:sz w:val="20"/>
                <w:szCs w:val="20"/>
              </w:rPr>
              <w:t xml:space="preserve"> încărcată în</w:t>
            </w:r>
            <w:r w:rsidRPr="0096430B">
              <w:rPr>
                <w:rFonts w:ascii="Times New Roman" w:hAnsi="Times New Roman" w:cs="Times New Roman"/>
                <w:sz w:val="20"/>
                <w:szCs w:val="20"/>
              </w:rPr>
              <w:t xml:space="preserve"> My SMIS</w:t>
            </w:r>
            <w:r w:rsidR="00C16379" w:rsidRPr="0096430B">
              <w:rPr>
                <w:rFonts w:ascii="Times New Roman" w:hAnsi="Times New Roman" w:cs="Times New Roman"/>
                <w:sz w:val="20"/>
                <w:szCs w:val="20"/>
              </w:rPr>
              <w:t xml:space="preserve"> 2014</w:t>
            </w:r>
            <w:r w:rsidR="0096430B" w:rsidRPr="0096430B">
              <w:rPr>
                <w:rFonts w:ascii="Times New Roman" w:hAnsi="Times New Roman" w:cs="Times New Roman"/>
                <w:sz w:val="20"/>
                <w:szCs w:val="20"/>
              </w:rPr>
              <w:t>, iar u</w:t>
            </w:r>
            <w:r w:rsidR="0079465A" w:rsidRPr="0096430B">
              <w:rPr>
                <w:rFonts w:ascii="Times New Roman" w:hAnsi="Times New Roman" w:cs="Times New Roman"/>
                <w:sz w:val="20"/>
                <w:szCs w:val="20"/>
              </w:rPr>
              <w:t xml:space="preserve">lterior finalizării </w:t>
            </w:r>
            <w:r w:rsidR="0079465A" w:rsidRPr="0079465A">
              <w:rPr>
                <w:rFonts w:ascii="Times New Roman" w:hAnsi="Times New Roman" w:cs="Times New Roman"/>
                <w:sz w:val="20"/>
                <w:szCs w:val="20"/>
                <w:lang w:val="en-GB"/>
              </w:rPr>
              <w:t>procesului de evaluare, pentru proiectele care au îndeplinit punctajul</w:t>
            </w:r>
            <w:r w:rsidR="0096430B">
              <w:rPr>
                <w:rFonts w:ascii="Times New Roman" w:hAnsi="Times New Roman" w:cs="Times New Roman"/>
                <w:sz w:val="20"/>
                <w:szCs w:val="20"/>
                <w:lang w:val="en-GB"/>
              </w:rPr>
              <w:t>,</w:t>
            </w:r>
            <w:r w:rsidR="0079465A">
              <w:rPr>
                <w:rFonts w:ascii="Times New Roman" w:hAnsi="Times New Roman" w:cs="Times New Roman"/>
                <w:sz w:val="20"/>
                <w:szCs w:val="20"/>
                <w:lang w:val="en-GB"/>
              </w:rPr>
              <w:t xml:space="preserve"> </w:t>
            </w:r>
            <w:r w:rsidR="00824225">
              <w:rPr>
                <w:rFonts w:ascii="Times New Roman" w:hAnsi="Times New Roman" w:cs="Times New Roman"/>
                <w:sz w:val="20"/>
                <w:szCs w:val="20"/>
                <w:lang w:val="en-GB"/>
              </w:rPr>
              <w:t xml:space="preserve">contractul de finanțare </w:t>
            </w:r>
            <w:r w:rsidR="0096430B">
              <w:rPr>
                <w:rFonts w:ascii="Times New Roman" w:hAnsi="Times New Roman" w:cs="Times New Roman"/>
                <w:sz w:val="20"/>
                <w:szCs w:val="20"/>
                <w:lang w:val="en-GB"/>
              </w:rPr>
              <w:t xml:space="preserve">se poate transmite în vederea semnării </w:t>
            </w:r>
            <w:r w:rsidR="00824225">
              <w:rPr>
                <w:rFonts w:ascii="Times New Roman" w:hAnsi="Times New Roman" w:cs="Times New Roman"/>
                <w:sz w:val="20"/>
                <w:szCs w:val="20"/>
                <w:lang w:val="en-GB"/>
              </w:rPr>
              <w:t xml:space="preserve">de către </w:t>
            </w:r>
            <w:r w:rsidR="00A747DD" w:rsidRPr="0079465A">
              <w:rPr>
                <w:rFonts w:ascii="Times New Roman" w:hAnsi="Times New Roman" w:cs="Times New Roman"/>
                <w:sz w:val="20"/>
                <w:szCs w:val="20"/>
                <w:lang w:val="en-GB"/>
              </w:rPr>
              <w:t>reprezentantul legal al beneficiarului</w:t>
            </w:r>
            <w:r w:rsidR="00824225" w:rsidRPr="0096430B">
              <w:rPr>
                <w:rFonts w:ascii="Times New Roman" w:hAnsi="Times New Roman" w:cs="Times New Roman"/>
                <w:sz w:val="20"/>
                <w:szCs w:val="20"/>
              </w:rPr>
              <w:t>.</w:t>
            </w:r>
          </w:p>
        </w:tc>
      </w:tr>
      <w:tr w:rsidR="00690823" w:rsidRPr="009E4DA2" w14:paraId="74206CDE" w14:textId="77777777" w:rsidTr="00AF7144">
        <w:tc>
          <w:tcPr>
            <w:tcW w:w="525" w:type="dxa"/>
            <w:vAlign w:val="center"/>
          </w:tcPr>
          <w:p w14:paraId="6F563C91" w14:textId="76E06344" w:rsidR="00690823" w:rsidRDefault="00690823" w:rsidP="00690823">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29.</w:t>
            </w:r>
          </w:p>
        </w:tc>
        <w:tc>
          <w:tcPr>
            <w:tcW w:w="1113" w:type="dxa"/>
            <w:vAlign w:val="center"/>
          </w:tcPr>
          <w:p w14:paraId="50075176" w14:textId="77777777" w:rsidR="00690823" w:rsidRPr="00F3598B" w:rsidRDefault="00690823"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Conf.univ.dr. Nicoleta Gudanescu</w:t>
            </w:r>
          </w:p>
          <w:p w14:paraId="5A5E806F" w14:textId="43CCF482" w:rsidR="00690823" w:rsidRDefault="00690823"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Consultant Fonduri Europene</w:t>
            </w:r>
            <w:r>
              <w:rPr>
                <w:rFonts w:ascii="Times New Roman" w:hAnsi="Times New Roman" w:cs="Times New Roman"/>
                <w:sz w:val="20"/>
                <w:szCs w:val="20"/>
                <w:lang w:val="fr-FR"/>
              </w:rPr>
              <w:t>/ mail nr. înreg. 70066/07.11.2017</w:t>
            </w:r>
          </w:p>
        </w:tc>
        <w:tc>
          <w:tcPr>
            <w:tcW w:w="4354" w:type="dxa"/>
          </w:tcPr>
          <w:p w14:paraId="7F128FB3" w14:textId="77777777" w:rsidR="00690823" w:rsidRPr="006C625D" w:rsidRDefault="00690823" w:rsidP="00690823">
            <w:pPr>
              <w:pStyle w:val="CommentText"/>
              <w:jc w:val="both"/>
              <w:rPr>
                <w:rFonts w:ascii="Times New Roman" w:eastAsiaTheme="minorHAnsi" w:hAnsi="Times New Roman"/>
              </w:rPr>
            </w:pPr>
            <w:r>
              <w:rPr>
                <w:rFonts w:ascii="Times New Roman" w:eastAsiaTheme="minorHAnsi" w:hAnsi="Times New Roman"/>
              </w:rPr>
              <w:t>„</w:t>
            </w:r>
            <w:r w:rsidRPr="006C625D">
              <w:rPr>
                <w:rFonts w:ascii="Times New Roman" w:eastAsiaTheme="minorHAnsi" w:hAnsi="Times New Roman"/>
              </w:rPr>
              <w:t xml:space="preserve">Vǎ rugǎm sǎ clarificați urmǎtoarele: </w:t>
            </w:r>
          </w:p>
          <w:p w14:paraId="7BA460FC" w14:textId="47311808" w:rsidR="00D45B44" w:rsidRPr="006C625D" w:rsidRDefault="00690823" w:rsidP="00690823">
            <w:pPr>
              <w:pStyle w:val="CommentText"/>
              <w:jc w:val="both"/>
              <w:rPr>
                <w:rFonts w:ascii="Times New Roman" w:eastAsiaTheme="minorHAnsi" w:hAnsi="Times New Roman"/>
              </w:rPr>
            </w:pPr>
            <w:r w:rsidRPr="006C625D">
              <w:rPr>
                <w:rFonts w:ascii="Times New Roman" w:eastAsiaTheme="minorHAnsi" w:hAnsi="Times New Roman"/>
              </w:rPr>
              <w:t>-</w:t>
            </w:r>
            <w:r w:rsidRPr="006C625D">
              <w:rPr>
                <w:rFonts w:ascii="Times New Roman" w:eastAsiaTheme="minorHAnsi" w:hAnsi="Times New Roman"/>
              </w:rPr>
              <w:tab/>
              <w:t>Dat fiind cǎ în cadrul acestui apel se finanțeazǎ, conform ghidului (secțiunea 1.3.2) trei tipuri de proiecte (A1, A2, B), gǎsim util de clarificat solicitanții eligibil</w:t>
            </w:r>
            <w:r w:rsidR="00787AF9" w:rsidRPr="006C625D">
              <w:rPr>
                <w:rFonts w:ascii="Times New Roman" w:eastAsiaTheme="minorHAnsi" w:hAnsi="Times New Roman"/>
              </w:rPr>
              <w:t>i</w:t>
            </w:r>
            <w:r w:rsidRPr="006C625D">
              <w:rPr>
                <w:rFonts w:ascii="Times New Roman" w:eastAsiaTheme="minorHAnsi" w:hAnsi="Times New Roman"/>
              </w:rPr>
              <w:t xml:space="preserve"> pentru fiecare tip de acțiune. </w:t>
            </w:r>
          </w:p>
          <w:p w14:paraId="0A836883" w14:textId="77777777" w:rsidR="00690823" w:rsidRDefault="00690823" w:rsidP="00690823">
            <w:pPr>
              <w:pStyle w:val="CommentText"/>
              <w:jc w:val="both"/>
              <w:rPr>
                <w:rFonts w:ascii="Times New Roman" w:eastAsiaTheme="minorHAnsi" w:hAnsi="Times New Roman"/>
              </w:rPr>
            </w:pPr>
            <w:r w:rsidRPr="006C625D">
              <w:rPr>
                <w:rFonts w:ascii="Times New Roman" w:eastAsiaTheme="minorHAnsi" w:hAnsi="Times New Roman"/>
              </w:rPr>
              <w:t>-</w:t>
            </w:r>
            <w:r w:rsidRPr="006C625D">
              <w:rPr>
                <w:rFonts w:ascii="Times New Roman" w:eastAsiaTheme="minorHAnsi" w:hAnsi="Times New Roman"/>
              </w:rPr>
              <w:tab/>
              <w:t xml:space="preserve">Din lista menționatǎ în Ghid înțelegem cǎ Administrațiile bazinale nu pot fi solicitanți, ci doar parteneri în asocieri în care solicitantul este Ministerul Apelor şi Pǎdurilor. Este corectǎ aceastǎ înțelegere? </w:t>
            </w:r>
          </w:p>
          <w:p w14:paraId="45E0B6F8" w14:textId="77777777" w:rsidR="00BB0CA6" w:rsidRPr="006C625D" w:rsidRDefault="00BB0CA6" w:rsidP="00690823">
            <w:pPr>
              <w:pStyle w:val="CommentText"/>
              <w:jc w:val="both"/>
              <w:rPr>
                <w:rFonts w:ascii="Times New Roman" w:eastAsiaTheme="minorHAnsi" w:hAnsi="Times New Roman"/>
              </w:rPr>
            </w:pPr>
          </w:p>
          <w:p w14:paraId="7672029B" w14:textId="229FA179" w:rsidR="00690823" w:rsidRDefault="00690823" w:rsidP="00690823">
            <w:pPr>
              <w:pStyle w:val="CommentText"/>
              <w:jc w:val="both"/>
              <w:rPr>
                <w:rFonts w:ascii="Times New Roman" w:eastAsiaTheme="minorHAnsi" w:hAnsi="Times New Roman"/>
              </w:rPr>
            </w:pPr>
            <w:r w:rsidRPr="006C625D">
              <w:rPr>
                <w:rFonts w:ascii="Times New Roman" w:eastAsiaTheme="minorHAnsi" w:hAnsi="Times New Roman"/>
              </w:rPr>
              <w:t>-</w:t>
            </w:r>
            <w:r w:rsidRPr="006C625D">
              <w:rPr>
                <w:rFonts w:ascii="Times New Roman" w:eastAsiaTheme="minorHAnsi" w:hAnsi="Times New Roman"/>
              </w:rPr>
              <w:tab/>
            </w:r>
            <w:r w:rsidRPr="00E861CA">
              <w:rPr>
                <w:rFonts w:ascii="Times New Roman" w:eastAsiaTheme="minorHAnsi" w:hAnsi="Times New Roman"/>
              </w:rPr>
              <w:t>De clarificat care este forma juridicǎ acceptatǎ a “altor structuri cu specializare în domeniul ecologiei”(societǎți comerciale, instituții publice, etc)”.</w:t>
            </w:r>
          </w:p>
        </w:tc>
        <w:tc>
          <w:tcPr>
            <w:tcW w:w="1563" w:type="dxa"/>
            <w:vAlign w:val="center"/>
          </w:tcPr>
          <w:p w14:paraId="0EDADDD0" w14:textId="38EAD23B" w:rsidR="00690823" w:rsidRPr="00A00288" w:rsidRDefault="00690823" w:rsidP="00690823">
            <w:pPr>
              <w:jc w:val="center"/>
              <w:rPr>
                <w:rFonts w:ascii="Times New Roman" w:hAnsi="Times New Roman" w:cs="Times New Roman"/>
                <w:sz w:val="20"/>
                <w:szCs w:val="20"/>
                <w:lang w:val="ro-RO"/>
              </w:rPr>
            </w:pPr>
            <w:r>
              <w:rPr>
                <w:rFonts w:ascii="Times New Roman" w:hAnsi="Times New Roman" w:cs="Times New Roman"/>
                <w:sz w:val="20"/>
                <w:szCs w:val="20"/>
                <w:lang w:val="ro-RO"/>
              </w:rPr>
              <w:t xml:space="preserve">Capitolul 1.4 </w:t>
            </w:r>
            <w:r w:rsidRPr="006C625D">
              <w:rPr>
                <w:rFonts w:ascii="Times New Roman" w:hAnsi="Times New Roman" w:cs="Times New Roman"/>
                <w:sz w:val="20"/>
                <w:szCs w:val="20"/>
                <w:lang w:val="ro-RO"/>
              </w:rPr>
              <w:t>Tipuri de solicitanți</w:t>
            </w:r>
            <w:r>
              <w:rPr>
                <w:rFonts w:ascii="Times New Roman" w:hAnsi="Times New Roman" w:cs="Times New Roman"/>
                <w:sz w:val="20"/>
                <w:szCs w:val="20"/>
                <w:lang w:val="ro-RO"/>
              </w:rPr>
              <w:t>/pag. 8</w:t>
            </w:r>
          </w:p>
        </w:tc>
        <w:tc>
          <w:tcPr>
            <w:tcW w:w="3060" w:type="dxa"/>
          </w:tcPr>
          <w:p w14:paraId="4A4522A7" w14:textId="3B95350E" w:rsidR="00124F5A" w:rsidRDefault="00124F5A" w:rsidP="00B1784D">
            <w:pPr>
              <w:jc w:val="both"/>
              <w:rPr>
                <w:rFonts w:ascii="Times New Roman" w:hAnsi="Times New Roman" w:cs="Times New Roman"/>
                <w:sz w:val="20"/>
                <w:szCs w:val="20"/>
                <w:lang w:val="fr-FR"/>
              </w:rPr>
            </w:pPr>
            <w:r>
              <w:rPr>
                <w:rFonts w:ascii="Times New Roman" w:hAnsi="Times New Roman" w:cs="Times New Roman"/>
                <w:sz w:val="20"/>
                <w:szCs w:val="20"/>
                <w:lang w:val="fr-FR"/>
              </w:rPr>
              <w:t>Propunerea privind clarificarea beneficiarilor eligibili pentru acțiunile de tip A. a fost preluată.</w:t>
            </w:r>
          </w:p>
          <w:p w14:paraId="7D7C1E72" w14:textId="28B978C7" w:rsidR="00124F5A" w:rsidRPr="00124F5A" w:rsidRDefault="004165ED" w:rsidP="00281F35">
            <w:pPr>
              <w:jc w:val="both"/>
              <w:rPr>
                <w:rFonts w:ascii="Times New Roman" w:hAnsi="Times New Roman" w:cs="Times New Roman"/>
                <w:sz w:val="20"/>
                <w:szCs w:val="20"/>
                <w:lang w:val="fr-FR"/>
              </w:rPr>
            </w:pPr>
            <w:r>
              <w:rPr>
                <w:rFonts w:ascii="Times New Roman" w:hAnsi="Times New Roman" w:cs="Times New Roman"/>
                <w:sz w:val="20"/>
                <w:szCs w:val="20"/>
                <w:lang w:val="fr-FR"/>
              </w:rPr>
              <w:t>Astfel, î</w:t>
            </w:r>
            <w:r w:rsidR="00B1784D">
              <w:rPr>
                <w:rFonts w:ascii="Times New Roman" w:hAnsi="Times New Roman" w:cs="Times New Roman"/>
                <w:sz w:val="20"/>
                <w:szCs w:val="20"/>
                <w:lang w:val="fr-FR"/>
              </w:rPr>
              <w:t xml:space="preserve">n capitolul 4.1 </w:t>
            </w:r>
            <w:r w:rsidR="00B1784D" w:rsidRPr="00B1784D">
              <w:rPr>
                <w:rFonts w:ascii="Times New Roman" w:hAnsi="Times New Roman" w:cs="Times New Roman"/>
                <w:i/>
                <w:sz w:val="20"/>
                <w:szCs w:val="20"/>
                <w:lang w:val="fr-FR"/>
              </w:rPr>
              <w:t>Tipuri de solicitanți</w:t>
            </w:r>
            <w:r w:rsidR="00B1784D">
              <w:rPr>
                <w:rFonts w:ascii="Times New Roman" w:hAnsi="Times New Roman" w:cs="Times New Roman"/>
                <w:sz w:val="20"/>
                <w:szCs w:val="20"/>
                <w:lang w:val="fr-FR"/>
              </w:rPr>
              <w:t xml:space="preserve"> s-a </w:t>
            </w:r>
            <w:r w:rsidR="00124F5A">
              <w:rPr>
                <w:rFonts w:ascii="Times New Roman" w:hAnsi="Times New Roman" w:cs="Times New Roman"/>
                <w:sz w:val="20"/>
                <w:szCs w:val="20"/>
                <w:lang w:val="fr-FR"/>
              </w:rPr>
              <w:t>evidențiat</w:t>
            </w:r>
            <w:r w:rsidR="00B1784D">
              <w:rPr>
                <w:rFonts w:ascii="Times New Roman" w:hAnsi="Times New Roman" w:cs="Times New Roman"/>
                <w:sz w:val="20"/>
                <w:szCs w:val="20"/>
                <w:lang w:val="fr-FR"/>
              </w:rPr>
              <w:t xml:space="preserve"> faptul că beneficiarul eligibil pentru acțiunile de tip A este </w:t>
            </w:r>
            <w:r w:rsidR="00B1784D" w:rsidRPr="00B1784D">
              <w:rPr>
                <w:rFonts w:ascii="Times New Roman" w:hAnsi="Times New Roman" w:cs="Times New Roman"/>
                <w:sz w:val="20"/>
                <w:szCs w:val="20"/>
                <w:lang w:val="fr-FR"/>
              </w:rPr>
              <w:t>Ministerul Apelor și Pădurilor</w:t>
            </w:r>
            <w:r w:rsidR="00B1784D">
              <w:rPr>
                <w:rFonts w:ascii="Times New Roman" w:hAnsi="Times New Roman" w:cs="Times New Roman"/>
                <w:sz w:val="20"/>
                <w:szCs w:val="20"/>
                <w:lang w:val="fr-FR"/>
              </w:rPr>
              <w:t xml:space="preserve"> </w:t>
            </w:r>
            <w:r w:rsidR="00B1784D" w:rsidRPr="00B1784D">
              <w:rPr>
                <w:rFonts w:ascii="Times New Roman" w:hAnsi="Times New Roman" w:cs="Times New Roman"/>
                <w:sz w:val="20"/>
                <w:szCs w:val="20"/>
                <w:lang w:val="fr-FR"/>
              </w:rPr>
              <w:t>în parteneriat cu structurile specializate să implementeze măsurile specifice din cadrul P</w:t>
            </w:r>
            <w:r w:rsidR="00B1784D">
              <w:rPr>
                <w:rFonts w:ascii="Times New Roman" w:hAnsi="Times New Roman" w:cs="Times New Roman"/>
                <w:sz w:val="20"/>
                <w:szCs w:val="20"/>
                <w:lang w:val="fr-FR"/>
              </w:rPr>
              <w:t xml:space="preserve">lanurilor de </w:t>
            </w:r>
            <w:r w:rsidR="00B1784D" w:rsidRPr="00B1784D">
              <w:rPr>
                <w:rFonts w:ascii="Times New Roman" w:hAnsi="Times New Roman" w:cs="Times New Roman"/>
                <w:sz w:val="20"/>
                <w:szCs w:val="20"/>
                <w:lang w:val="fr-FR"/>
              </w:rPr>
              <w:t>M</w:t>
            </w:r>
            <w:r w:rsidR="00B1784D">
              <w:rPr>
                <w:rFonts w:ascii="Times New Roman" w:hAnsi="Times New Roman" w:cs="Times New Roman"/>
                <w:sz w:val="20"/>
                <w:szCs w:val="20"/>
                <w:lang w:val="fr-FR"/>
              </w:rPr>
              <w:t>anageme</w:t>
            </w:r>
            <w:r w:rsidR="00886607">
              <w:rPr>
                <w:rFonts w:ascii="Times New Roman" w:hAnsi="Times New Roman" w:cs="Times New Roman"/>
                <w:sz w:val="20"/>
                <w:szCs w:val="20"/>
                <w:lang w:val="fr-FR"/>
              </w:rPr>
              <w:t>n</w:t>
            </w:r>
            <w:r w:rsidR="00B1784D">
              <w:rPr>
                <w:rFonts w:ascii="Times New Roman" w:hAnsi="Times New Roman" w:cs="Times New Roman"/>
                <w:sz w:val="20"/>
                <w:szCs w:val="20"/>
                <w:lang w:val="fr-FR"/>
              </w:rPr>
              <w:t xml:space="preserve">t al </w:t>
            </w:r>
            <w:r w:rsidR="00B1784D" w:rsidRPr="00B1784D">
              <w:rPr>
                <w:rFonts w:ascii="Times New Roman" w:hAnsi="Times New Roman" w:cs="Times New Roman"/>
                <w:sz w:val="20"/>
                <w:szCs w:val="20"/>
                <w:lang w:val="fr-FR"/>
              </w:rPr>
              <w:t>R</w:t>
            </w:r>
            <w:r w:rsidR="00B1784D">
              <w:rPr>
                <w:rFonts w:ascii="Times New Roman" w:hAnsi="Times New Roman" w:cs="Times New Roman"/>
                <w:sz w:val="20"/>
                <w:szCs w:val="20"/>
                <w:lang w:val="fr-FR"/>
              </w:rPr>
              <w:t xml:space="preserve">iscului la </w:t>
            </w:r>
            <w:r w:rsidR="00B1784D" w:rsidRPr="00B1784D">
              <w:rPr>
                <w:rFonts w:ascii="Times New Roman" w:hAnsi="Times New Roman" w:cs="Times New Roman"/>
                <w:sz w:val="20"/>
                <w:szCs w:val="20"/>
                <w:lang w:val="fr-FR"/>
              </w:rPr>
              <w:t>I</w:t>
            </w:r>
            <w:r w:rsidR="00B1784D">
              <w:rPr>
                <w:rFonts w:ascii="Times New Roman" w:hAnsi="Times New Roman" w:cs="Times New Roman"/>
                <w:sz w:val="20"/>
                <w:szCs w:val="20"/>
                <w:lang w:val="fr-FR"/>
              </w:rPr>
              <w:t xml:space="preserve">nundații, </w:t>
            </w:r>
            <w:r w:rsidR="00B1784D" w:rsidRPr="00804DC5">
              <w:rPr>
                <w:rFonts w:ascii="Times New Roman" w:hAnsi="Times New Roman" w:cs="Times New Roman"/>
                <w:sz w:val="20"/>
                <w:szCs w:val="20"/>
                <w:lang w:val="fr-FR"/>
              </w:rPr>
              <w:t xml:space="preserve">cu ONG-urile </w:t>
            </w:r>
            <w:r w:rsidR="00B1784D">
              <w:rPr>
                <w:rFonts w:ascii="Times New Roman" w:hAnsi="Times New Roman" w:cs="Times New Roman"/>
                <w:sz w:val="20"/>
                <w:szCs w:val="20"/>
                <w:lang w:val="fr-FR"/>
              </w:rPr>
              <w:t>sau</w:t>
            </w:r>
            <w:r w:rsidR="00B1784D" w:rsidRPr="00804DC5">
              <w:rPr>
                <w:rFonts w:ascii="Times New Roman" w:hAnsi="Times New Roman" w:cs="Times New Roman"/>
                <w:sz w:val="20"/>
                <w:szCs w:val="20"/>
                <w:lang w:val="fr-FR"/>
              </w:rPr>
              <w:t xml:space="preserve"> alte structuri cu </w:t>
            </w:r>
            <w:r w:rsidR="00374EA9">
              <w:rPr>
                <w:rFonts w:ascii="Times New Roman" w:hAnsi="Times New Roman" w:cs="Times New Roman"/>
                <w:sz w:val="20"/>
                <w:szCs w:val="20"/>
                <w:lang w:val="fr-FR"/>
              </w:rPr>
              <w:t xml:space="preserve">o anumită </w:t>
            </w:r>
            <w:r w:rsidR="00B1784D" w:rsidRPr="00804DC5">
              <w:rPr>
                <w:rFonts w:ascii="Times New Roman" w:hAnsi="Times New Roman" w:cs="Times New Roman"/>
                <w:sz w:val="20"/>
                <w:szCs w:val="20"/>
                <w:lang w:val="fr-FR"/>
              </w:rPr>
              <w:t>specializare în domeniul ecologi</w:t>
            </w:r>
            <w:r w:rsidR="00281F35">
              <w:rPr>
                <w:rFonts w:ascii="Times New Roman" w:hAnsi="Times New Roman" w:cs="Times New Roman"/>
                <w:sz w:val="20"/>
                <w:szCs w:val="20"/>
                <w:lang w:val="fr-FR"/>
              </w:rPr>
              <w:t>c</w:t>
            </w:r>
            <w:r w:rsidR="00B1784D">
              <w:rPr>
                <w:rFonts w:ascii="Times New Roman" w:hAnsi="Times New Roman" w:cs="Times New Roman"/>
                <w:sz w:val="20"/>
                <w:szCs w:val="20"/>
                <w:lang w:val="fr-FR"/>
              </w:rPr>
              <w:t xml:space="preserve"> </w:t>
            </w:r>
            <w:r w:rsidR="00B1784D" w:rsidRPr="00B1784D">
              <w:rPr>
                <w:rFonts w:ascii="Times New Roman" w:hAnsi="Times New Roman" w:cs="Times New Roman"/>
                <w:sz w:val="20"/>
                <w:szCs w:val="20"/>
                <w:lang w:val="fr-FR"/>
              </w:rPr>
              <w:t>care pot să asigure expertiza necesară pentru implementarea măsurilor de tip non-structural</w:t>
            </w:r>
            <w:r w:rsidR="00B1784D">
              <w:rPr>
                <w:rFonts w:ascii="Times New Roman" w:hAnsi="Times New Roman" w:cs="Times New Roman"/>
                <w:sz w:val="20"/>
                <w:szCs w:val="20"/>
                <w:lang w:val="fr-FR"/>
              </w:rPr>
              <w:t>.</w:t>
            </w:r>
            <w:r w:rsidR="00124F5A">
              <w:rPr>
                <w:rFonts w:ascii="Times New Roman" w:hAnsi="Times New Roman" w:cs="Times New Roman"/>
                <w:sz w:val="20"/>
                <w:szCs w:val="20"/>
                <w:lang w:val="fr-FR"/>
              </w:rPr>
              <w:t xml:space="preserve"> </w:t>
            </w:r>
          </w:p>
        </w:tc>
        <w:tc>
          <w:tcPr>
            <w:tcW w:w="3690" w:type="dxa"/>
          </w:tcPr>
          <w:p w14:paraId="012C2479" w14:textId="77777777" w:rsidR="00804DC5" w:rsidRDefault="00062A62" w:rsidP="00C946AE">
            <w:pPr>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În ceea ce privește acțiunile de tip B, în capitolul 4.1 </w:t>
            </w:r>
            <w:r w:rsidRPr="00B1784D">
              <w:rPr>
                <w:rFonts w:ascii="Times New Roman" w:hAnsi="Times New Roman" w:cs="Times New Roman"/>
                <w:i/>
                <w:sz w:val="20"/>
                <w:szCs w:val="20"/>
                <w:lang w:val="fr-FR"/>
              </w:rPr>
              <w:t>Tipuri de solicitanți</w:t>
            </w:r>
            <w:r>
              <w:rPr>
                <w:rFonts w:ascii="Times New Roman" w:hAnsi="Times New Roman" w:cs="Times New Roman"/>
                <w:sz w:val="20"/>
                <w:szCs w:val="20"/>
                <w:lang w:val="fr-FR"/>
              </w:rPr>
              <w:t xml:space="preserve"> este clar specificat că beneficiarul eligibil este </w:t>
            </w:r>
            <w:r w:rsidRPr="00062A62">
              <w:rPr>
                <w:rFonts w:ascii="Times New Roman" w:hAnsi="Times New Roman" w:cs="Times New Roman"/>
                <w:sz w:val="20"/>
                <w:szCs w:val="20"/>
                <w:lang w:val="fr-FR"/>
              </w:rPr>
              <w:t>Administrația Națională “Apele Române”</w:t>
            </w:r>
            <w:r>
              <w:rPr>
                <w:rFonts w:ascii="Times New Roman" w:hAnsi="Times New Roman" w:cs="Times New Roman"/>
                <w:sz w:val="20"/>
                <w:szCs w:val="20"/>
                <w:lang w:val="fr-FR"/>
              </w:rPr>
              <w:t>.</w:t>
            </w:r>
          </w:p>
          <w:p w14:paraId="157FD91A" w14:textId="77777777" w:rsidR="00886607" w:rsidRDefault="00886607" w:rsidP="00C946AE">
            <w:pPr>
              <w:jc w:val="both"/>
              <w:rPr>
                <w:rFonts w:ascii="Times New Roman" w:hAnsi="Times New Roman" w:cs="Times New Roman"/>
                <w:sz w:val="20"/>
                <w:szCs w:val="20"/>
                <w:lang w:val="fr-FR"/>
              </w:rPr>
            </w:pPr>
          </w:p>
          <w:p w14:paraId="7AABE67F" w14:textId="77777777" w:rsidR="00886607" w:rsidRDefault="00886607" w:rsidP="005A4E03">
            <w:pPr>
              <w:jc w:val="both"/>
              <w:rPr>
                <w:rFonts w:ascii="Times New Roman" w:hAnsi="Times New Roman" w:cs="Times New Roman"/>
                <w:sz w:val="20"/>
                <w:szCs w:val="20"/>
                <w:lang w:val="fr-FR"/>
              </w:rPr>
            </w:pPr>
            <w:r>
              <w:rPr>
                <w:rFonts w:ascii="Times New Roman" w:hAnsi="Times New Roman" w:cs="Times New Roman"/>
                <w:sz w:val="20"/>
                <w:szCs w:val="20"/>
                <w:lang w:val="fr-FR"/>
              </w:rPr>
              <w:t xml:space="preserve">Totodată, </w:t>
            </w:r>
            <w:r w:rsidR="00374EA9">
              <w:rPr>
                <w:rFonts w:ascii="Times New Roman" w:hAnsi="Times New Roman" w:cs="Times New Roman"/>
                <w:sz w:val="20"/>
                <w:szCs w:val="20"/>
                <w:lang w:val="fr-FR"/>
              </w:rPr>
              <w:t xml:space="preserve">se subliniază faptul că pentru acțiunile din categoria A. beneficiarul eligibil este </w:t>
            </w:r>
            <w:r w:rsidR="00374EA9" w:rsidRPr="00B1784D">
              <w:rPr>
                <w:rFonts w:ascii="Times New Roman" w:hAnsi="Times New Roman" w:cs="Times New Roman"/>
                <w:sz w:val="20"/>
                <w:szCs w:val="20"/>
                <w:lang w:val="fr-FR"/>
              </w:rPr>
              <w:t>Ministerul Apelor și Pădurilor</w:t>
            </w:r>
            <w:r w:rsidR="00374EA9">
              <w:rPr>
                <w:rFonts w:ascii="Times New Roman" w:hAnsi="Times New Roman" w:cs="Times New Roman"/>
                <w:sz w:val="20"/>
                <w:szCs w:val="20"/>
                <w:lang w:val="fr-FR"/>
              </w:rPr>
              <w:t xml:space="preserve"> </w:t>
            </w:r>
            <w:r w:rsidR="005A4E03">
              <w:rPr>
                <w:rFonts w:ascii="Times New Roman" w:hAnsi="Times New Roman" w:cs="Times New Roman"/>
                <w:sz w:val="20"/>
                <w:szCs w:val="20"/>
                <w:lang w:val="fr-FR"/>
              </w:rPr>
              <w:t>în parteneriat cu</w:t>
            </w:r>
            <w:r w:rsidR="00374EA9">
              <w:rPr>
                <w:rFonts w:ascii="Times New Roman" w:hAnsi="Times New Roman" w:cs="Times New Roman"/>
                <w:sz w:val="20"/>
                <w:szCs w:val="20"/>
                <w:lang w:val="fr-FR"/>
              </w:rPr>
              <w:t xml:space="preserve"> </w:t>
            </w:r>
            <w:r w:rsidR="005A4E03" w:rsidRPr="00886607">
              <w:rPr>
                <w:rFonts w:ascii="Times New Roman" w:hAnsi="Times New Roman" w:cs="Times New Roman"/>
                <w:sz w:val="20"/>
                <w:szCs w:val="20"/>
                <w:lang w:val="fr-FR"/>
              </w:rPr>
              <w:t>Administrați</w:t>
            </w:r>
            <w:r w:rsidR="005A4E03">
              <w:rPr>
                <w:rFonts w:ascii="Times New Roman" w:hAnsi="Times New Roman" w:cs="Times New Roman"/>
                <w:sz w:val="20"/>
                <w:szCs w:val="20"/>
                <w:lang w:val="fr-FR"/>
              </w:rPr>
              <w:t>a</w:t>
            </w:r>
            <w:r w:rsidR="005A4E03" w:rsidRPr="00886607">
              <w:rPr>
                <w:rFonts w:ascii="Times New Roman" w:hAnsi="Times New Roman" w:cs="Times New Roman"/>
                <w:sz w:val="20"/>
                <w:szCs w:val="20"/>
                <w:lang w:val="fr-FR"/>
              </w:rPr>
              <w:t xml:space="preserve"> Național</w:t>
            </w:r>
            <w:r w:rsidR="005A4E03">
              <w:rPr>
                <w:rFonts w:ascii="Times New Roman" w:hAnsi="Times New Roman" w:cs="Times New Roman"/>
                <w:sz w:val="20"/>
                <w:szCs w:val="20"/>
                <w:lang w:val="fr-FR"/>
              </w:rPr>
              <w:t>ă</w:t>
            </w:r>
            <w:r w:rsidR="005A4E03" w:rsidRPr="00886607">
              <w:rPr>
                <w:rFonts w:ascii="Times New Roman" w:hAnsi="Times New Roman" w:cs="Times New Roman"/>
                <w:sz w:val="20"/>
                <w:szCs w:val="20"/>
                <w:lang w:val="fr-FR"/>
              </w:rPr>
              <w:t xml:space="preserve"> “Apele Române”</w:t>
            </w:r>
            <w:r w:rsidR="005A4E03">
              <w:rPr>
                <w:rFonts w:ascii="Times New Roman" w:hAnsi="Times New Roman" w:cs="Times New Roman"/>
                <w:sz w:val="20"/>
                <w:szCs w:val="20"/>
                <w:lang w:val="fr-FR"/>
              </w:rPr>
              <w:t xml:space="preserve"> și </w:t>
            </w:r>
            <w:r>
              <w:rPr>
                <w:rFonts w:ascii="Times New Roman" w:hAnsi="Times New Roman" w:cs="Times New Roman"/>
                <w:sz w:val="20"/>
                <w:szCs w:val="20"/>
                <w:lang w:val="fr-FR"/>
              </w:rPr>
              <w:t>Administrațiile B</w:t>
            </w:r>
            <w:r w:rsidR="00374EA9">
              <w:rPr>
                <w:rFonts w:ascii="Times New Roman" w:hAnsi="Times New Roman" w:cs="Times New Roman"/>
                <w:sz w:val="20"/>
                <w:szCs w:val="20"/>
                <w:lang w:val="fr-FR"/>
              </w:rPr>
              <w:t>a</w:t>
            </w:r>
            <w:r>
              <w:rPr>
                <w:rFonts w:ascii="Times New Roman" w:hAnsi="Times New Roman" w:cs="Times New Roman"/>
                <w:sz w:val="20"/>
                <w:szCs w:val="20"/>
                <w:lang w:val="fr-FR"/>
              </w:rPr>
              <w:t>zinale de Apă subord</w:t>
            </w:r>
            <w:r w:rsidR="005A4E03">
              <w:rPr>
                <w:rFonts w:ascii="Times New Roman" w:hAnsi="Times New Roman" w:cs="Times New Roman"/>
                <w:sz w:val="20"/>
                <w:szCs w:val="20"/>
                <w:lang w:val="fr-FR"/>
              </w:rPr>
              <w:t xml:space="preserve">onate. </w:t>
            </w:r>
          </w:p>
          <w:p w14:paraId="38469ECB" w14:textId="1B28A00B" w:rsidR="00BB0CA6" w:rsidRDefault="00BB0CA6" w:rsidP="005A4E03">
            <w:pPr>
              <w:jc w:val="both"/>
              <w:rPr>
                <w:rFonts w:ascii="Times New Roman" w:hAnsi="Times New Roman" w:cs="Times New Roman"/>
                <w:sz w:val="20"/>
                <w:szCs w:val="20"/>
                <w:lang w:val="fr-FR"/>
              </w:rPr>
            </w:pPr>
          </w:p>
          <w:p w14:paraId="1DA8E9DC" w14:textId="4BB1AC87" w:rsidR="00281F35" w:rsidRPr="00062A62" w:rsidRDefault="00052FC8" w:rsidP="003C74A2">
            <w:pPr>
              <w:jc w:val="both"/>
              <w:rPr>
                <w:rFonts w:ascii="Times New Roman" w:hAnsi="Times New Roman" w:cs="Times New Roman"/>
                <w:sz w:val="20"/>
                <w:szCs w:val="20"/>
                <w:lang w:val="fr-FR"/>
              </w:rPr>
            </w:pPr>
            <w:r w:rsidRPr="0060622C">
              <w:rPr>
                <w:rFonts w:ascii="Times New Roman" w:hAnsi="Times New Roman" w:cs="Times New Roman"/>
                <w:sz w:val="20"/>
                <w:szCs w:val="20"/>
                <w:lang w:val="fr-FR"/>
              </w:rPr>
              <w:t>Ministerul Apelor și Pădurilor poate încheia parteneriate cu structuri</w:t>
            </w:r>
            <w:r w:rsidR="00E26768">
              <w:rPr>
                <w:rFonts w:ascii="Times New Roman" w:hAnsi="Times New Roman" w:cs="Times New Roman"/>
                <w:sz w:val="20"/>
                <w:szCs w:val="20"/>
                <w:lang w:val="fr-FR"/>
              </w:rPr>
              <w:t xml:space="preserve"> </w:t>
            </w:r>
            <w:r w:rsidRPr="0060622C">
              <w:rPr>
                <w:rFonts w:ascii="Times New Roman" w:hAnsi="Times New Roman" w:cs="Times New Roman"/>
                <w:sz w:val="20"/>
                <w:szCs w:val="20"/>
                <w:lang w:val="fr-FR"/>
              </w:rPr>
              <w:t>care au specificat în statut faptul că desfășoară activități în domeniul protecției mediului indiferent de forma de organizare și regimul juridic</w:t>
            </w:r>
            <w:r w:rsidR="002118CB">
              <w:rPr>
                <w:rFonts w:ascii="Times New Roman" w:hAnsi="Times New Roman" w:cs="Times New Roman"/>
                <w:sz w:val="20"/>
                <w:szCs w:val="20"/>
                <w:lang w:val="fr-FR"/>
              </w:rPr>
              <w:t xml:space="preserve">, </w:t>
            </w:r>
            <w:r w:rsidR="003C74A2" w:rsidRPr="00DA6351">
              <w:rPr>
                <w:rFonts w:ascii="Times New Roman" w:hAnsi="Times New Roman" w:cs="Times New Roman"/>
                <w:sz w:val="20"/>
                <w:szCs w:val="20"/>
                <w:lang w:val="fr-FR"/>
              </w:rPr>
              <w:t>cu excep</w:t>
            </w:r>
            <w:r w:rsidR="003C74A2" w:rsidRPr="00DA6351">
              <w:rPr>
                <w:rFonts w:ascii="Times New Roman" w:hAnsi="Times New Roman" w:cs="Times New Roman"/>
                <w:sz w:val="20"/>
                <w:szCs w:val="20"/>
                <w:lang w:val="ro-RO"/>
              </w:rPr>
              <w:t xml:space="preserve">ția </w:t>
            </w:r>
            <w:r w:rsidR="003C74A2" w:rsidRPr="00DA6351">
              <w:rPr>
                <w:rFonts w:ascii="Times New Roman" w:hAnsi="Times New Roman" w:cs="Times New Roman"/>
                <w:sz w:val="20"/>
                <w:szCs w:val="20"/>
              </w:rPr>
              <w:t>societ</w:t>
            </w:r>
            <w:r w:rsidR="003C74A2" w:rsidRPr="00DA6351">
              <w:rPr>
                <w:rFonts w:ascii="Times New Roman" w:hAnsi="Times New Roman" w:cs="Times New Roman"/>
                <w:sz w:val="20"/>
                <w:szCs w:val="20"/>
                <w:lang w:val="ro-RO"/>
              </w:rPr>
              <w:t>ăților comerciale</w:t>
            </w:r>
            <w:r w:rsidR="003C74A2">
              <w:rPr>
                <w:rFonts w:ascii="Times New Roman" w:hAnsi="Times New Roman" w:cs="Times New Roman"/>
                <w:sz w:val="20"/>
                <w:szCs w:val="20"/>
                <w:lang w:val="fr-FR"/>
              </w:rPr>
              <w:t>.</w:t>
            </w:r>
          </w:p>
        </w:tc>
      </w:tr>
      <w:tr w:rsidR="00690823" w:rsidRPr="009E4DA2" w14:paraId="6A28BD1D" w14:textId="77777777" w:rsidTr="00AF7144">
        <w:tc>
          <w:tcPr>
            <w:tcW w:w="525" w:type="dxa"/>
            <w:vAlign w:val="center"/>
          </w:tcPr>
          <w:p w14:paraId="5E77745D" w14:textId="25054862" w:rsidR="00690823" w:rsidRDefault="00690823" w:rsidP="00690823">
            <w:pPr>
              <w:jc w:val="center"/>
              <w:rPr>
                <w:rFonts w:ascii="Times New Roman" w:hAnsi="Times New Roman" w:cs="Times New Roman"/>
                <w:sz w:val="20"/>
                <w:szCs w:val="20"/>
                <w:lang w:val="fr-FR"/>
              </w:rPr>
            </w:pPr>
            <w:r>
              <w:rPr>
                <w:rFonts w:ascii="Times New Roman" w:hAnsi="Times New Roman" w:cs="Times New Roman"/>
                <w:sz w:val="20"/>
                <w:szCs w:val="20"/>
                <w:lang w:val="fr-FR"/>
              </w:rPr>
              <w:t>30.</w:t>
            </w:r>
          </w:p>
        </w:tc>
        <w:tc>
          <w:tcPr>
            <w:tcW w:w="1113" w:type="dxa"/>
            <w:vAlign w:val="center"/>
          </w:tcPr>
          <w:p w14:paraId="04371474" w14:textId="77777777" w:rsidR="00690823" w:rsidRPr="00F3598B" w:rsidRDefault="00690823"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 xml:space="preserve">Conf.univ.dr. Nicoleta </w:t>
            </w:r>
            <w:r w:rsidRPr="00F3598B">
              <w:rPr>
                <w:rFonts w:ascii="Times New Roman" w:hAnsi="Times New Roman" w:cs="Times New Roman"/>
                <w:sz w:val="20"/>
                <w:szCs w:val="20"/>
                <w:lang w:val="fr-FR"/>
              </w:rPr>
              <w:lastRenderedPageBreak/>
              <w:t>Gudanescu</w:t>
            </w:r>
          </w:p>
          <w:p w14:paraId="27B8000F" w14:textId="5018617C" w:rsidR="00690823" w:rsidRDefault="00690823"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Consultant Fonduri Europene</w:t>
            </w:r>
            <w:r>
              <w:rPr>
                <w:rFonts w:ascii="Times New Roman" w:hAnsi="Times New Roman" w:cs="Times New Roman"/>
                <w:sz w:val="20"/>
                <w:szCs w:val="20"/>
                <w:lang w:val="fr-FR"/>
              </w:rPr>
              <w:t>/ mail nr. înreg. 70066/07.11.2017</w:t>
            </w:r>
          </w:p>
        </w:tc>
        <w:tc>
          <w:tcPr>
            <w:tcW w:w="4354" w:type="dxa"/>
          </w:tcPr>
          <w:p w14:paraId="0722385F" w14:textId="77777777" w:rsidR="00690823" w:rsidRDefault="00690823" w:rsidP="00690823">
            <w:pPr>
              <w:pStyle w:val="CommentText"/>
              <w:jc w:val="both"/>
              <w:rPr>
                <w:rFonts w:ascii="Times New Roman" w:eastAsiaTheme="minorHAnsi" w:hAnsi="Times New Roman"/>
              </w:rPr>
            </w:pPr>
            <w:r>
              <w:rPr>
                <w:rFonts w:ascii="Times New Roman" w:eastAsiaTheme="minorHAnsi" w:hAnsi="Times New Roman"/>
              </w:rPr>
              <w:lastRenderedPageBreak/>
              <w:t xml:space="preserve">Referitor </w:t>
            </w:r>
          </w:p>
          <w:p w14:paraId="54A755F9" w14:textId="46D93F12" w:rsidR="00690823" w:rsidRDefault="00690823" w:rsidP="00690823">
            <w:pPr>
              <w:pStyle w:val="CommentText"/>
              <w:jc w:val="both"/>
              <w:rPr>
                <w:rFonts w:ascii="Times New Roman" w:eastAsiaTheme="minorHAnsi" w:hAnsi="Times New Roman"/>
              </w:rPr>
            </w:pPr>
            <w:r w:rsidRPr="00D335CE">
              <w:rPr>
                <w:rFonts w:ascii="Times New Roman" w:eastAsiaTheme="minorHAnsi" w:hAnsi="Times New Roman"/>
                <w:i/>
              </w:rPr>
              <w:t xml:space="preserve">Pentru opțiunea selectată, se va demonstra că au fost luate în considerare opțiuni alternative care </w:t>
            </w:r>
            <w:r w:rsidRPr="00D335CE">
              <w:rPr>
                <w:rFonts w:ascii="Times New Roman" w:eastAsiaTheme="minorHAnsi" w:hAnsi="Times New Roman"/>
                <w:i/>
              </w:rPr>
              <w:lastRenderedPageBreak/>
              <w:t>sunt superioare din punct de vedere al protecției mediului.</w:t>
            </w:r>
            <w:r w:rsidRPr="00D335CE">
              <w:rPr>
                <w:rFonts w:ascii="Times New Roman" w:eastAsiaTheme="minorHAnsi" w:hAnsi="Times New Roman"/>
              </w:rPr>
              <w:t xml:space="preserve"> </w:t>
            </w:r>
          </w:p>
          <w:p w14:paraId="175575F9" w14:textId="77777777" w:rsidR="00690823" w:rsidRDefault="00690823" w:rsidP="00690823">
            <w:pPr>
              <w:pStyle w:val="CommentText"/>
              <w:jc w:val="both"/>
              <w:rPr>
                <w:rFonts w:ascii="Times New Roman" w:eastAsiaTheme="minorHAnsi" w:hAnsi="Times New Roman"/>
              </w:rPr>
            </w:pPr>
          </w:p>
          <w:p w14:paraId="58E704FB" w14:textId="0CCE82D1" w:rsidR="00690823" w:rsidRDefault="00690823" w:rsidP="00690823">
            <w:pPr>
              <w:pStyle w:val="CommentText"/>
              <w:jc w:val="both"/>
              <w:rPr>
                <w:rFonts w:ascii="Times New Roman" w:eastAsiaTheme="minorHAnsi" w:hAnsi="Times New Roman"/>
              </w:rPr>
            </w:pPr>
            <w:r>
              <w:rPr>
                <w:rFonts w:ascii="Times New Roman" w:eastAsiaTheme="minorHAnsi" w:hAnsi="Times New Roman"/>
              </w:rPr>
              <w:t>„</w:t>
            </w:r>
            <w:r w:rsidRPr="00002906">
              <w:rPr>
                <w:rFonts w:ascii="Times New Roman" w:eastAsiaTheme="minorHAnsi" w:hAnsi="Times New Roman"/>
              </w:rPr>
              <w:t>Ce se întâmplǎ dacǎ opțiunea consideratǎ superioarǎ din punctul de vedere</w:t>
            </w:r>
            <w:r>
              <w:rPr>
                <w:rFonts w:ascii="Times New Roman" w:eastAsiaTheme="minorHAnsi" w:hAnsi="Times New Roman"/>
              </w:rPr>
              <w:t xml:space="preserve"> a protecției mediului este cea </w:t>
            </w:r>
            <w:r w:rsidRPr="00002906">
              <w:rPr>
                <w:rFonts w:ascii="Times New Roman" w:eastAsiaTheme="minorHAnsi" w:hAnsi="Times New Roman"/>
              </w:rPr>
              <w:t>recomandatǎ şi nu corespunde mǎsurilor din PMRI?</w:t>
            </w:r>
            <w:r>
              <w:rPr>
                <w:rFonts w:ascii="Times New Roman" w:eastAsiaTheme="minorHAnsi" w:hAnsi="Times New Roman"/>
              </w:rPr>
              <w:t>”</w:t>
            </w:r>
          </w:p>
        </w:tc>
        <w:tc>
          <w:tcPr>
            <w:tcW w:w="1563" w:type="dxa"/>
            <w:vAlign w:val="center"/>
          </w:tcPr>
          <w:p w14:paraId="31B7009A" w14:textId="6593F044" w:rsidR="00690823" w:rsidRPr="00A00288" w:rsidRDefault="00690823" w:rsidP="00690823">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Capitolul 2.2.1/pag. 14</w:t>
            </w:r>
          </w:p>
        </w:tc>
        <w:tc>
          <w:tcPr>
            <w:tcW w:w="3060" w:type="dxa"/>
          </w:tcPr>
          <w:p w14:paraId="5CC4B7FB" w14:textId="77777777" w:rsidR="00690823" w:rsidRDefault="00D17F1E" w:rsidP="00690823">
            <w:pPr>
              <w:jc w:val="both"/>
              <w:rPr>
                <w:rFonts w:ascii="Times New Roman" w:hAnsi="Times New Roman" w:cs="Times New Roman"/>
                <w:sz w:val="20"/>
                <w:szCs w:val="20"/>
                <w:lang w:val="fr-FR"/>
              </w:rPr>
            </w:pPr>
            <w:r>
              <w:rPr>
                <w:rFonts w:ascii="Times New Roman" w:hAnsi="Times New Roman" w:cs="Times New Roman"/>
                <w:sz w:val="20"/>
                <w:szCs w:val="20"/>
                <w:lang w:val="fr-FR"/>
              </w:rPr>
              <w:t>P</w:t>
            </w:r>
            <w:r w:rsidRPr="004A7815">
              <w:rPr>
                <w:rFonts w:ascii="Times New Roman" w:hAnsi="Times New Roman" w:cs="Times New Roman"/>
                <w:sz w:val="20"/>
                <w:szCs w:val="20"/>
                <w:lang w:val="fr-FR"/>
              </w:rPr>
              <w:t>rin</w:t>
            </w:r>
            <w:r w:rsidRPr="00D139EE">
              <w:rPr>
                <w:rFonts w:ascii="Times New Roman" w:hAnsi="Times New Roman" w:cs="Times New Roman"/>
                <w:color w:val="FF0000"/>
                <w:sz w:val="20"/>
                <w:szCs w:val="20"/>
                <w:lang w:val="fr-FR"/>
              </w:rPr>
              <w:t xml:space="preserve"> </w:t>
            </w:r>
            <w:r w:rsidRPr="00463030">
              <w:rPr>
                <w:rFonts w:ascii="Times New Roman" w:hAnsi="Times New Roman" w:cs="Times New Roman"/>
                <w:sz w:val="20"/>
                <w:szCs w:val="20"/>
                <w:lang w:val="fr-FR"/>
              </w:rPr>
              <w:t>analiza la nivel de proiect, așa cum se precizează în Anexa 8</w:t>
            </w:r>
            <w:r>
              <w:rPr>
                <w:rFonts w:ascii="Times New Roman" w:hAnsi="Times New Roman" w:cs="Times New Roman"/>
                <w:sz w:val="20"/>
                <w:szCs w:val="20"/>
                <w:lang w:val="fr-FR"/>
              </w:rPr>
              <w:t xml:space="preserve"> (Ghid de elaborare studiu de </w:t>
            </w:r>
            <w:r>
              <w:rPr>
                <w:rFonts w:ascii="Times New Roman" w:hAnsi="Times New Roman" w:cs="Times New Roman"/>
                <w:sz w:val="20"/>
                <w:szCs w:val="20"/>
                <w:lang w:val="fr-FR"/>
              </w:rPr>
              <w:lastRenderedPageBreak/>
              <w:t>fezabilitate pentru proiecte de reducere risc la inundații)</w:t>
            </w:r>
            <w:r w:rsidRPr="00463030">
              <w:rPr>
                <w:rFonts w:ascii="Times New Roman" w:hAnsi="Times New Roman" w:cs="Times New Roman"/>
                <w:sz w:val="20"/>
                <w:szCs w:val="20"/>
                <w:lang w:val="fr-FR"/>
              </w:rPr>
              <w:t>, pot fi identificate și alte măsuri la nivelul proiectului, chiar dacă nu sunt în PMRI, acesta fiind rolul studiului de fezabilitate</w:t>
            </w:r>
            <w:r>
              <w:rPr>
                <w:rFonts w:ascii="Times New Roman" w:hAnsi="Times New Roman" w:cs="Times New Roman"/>
                <w:sz w:val="20"/>
                <w:szCs w:val="20"/>
                <w:lang w:val="fr-FR"/>
              </w:rPr>
              <w:t>.</w:t>
            </w:r>
          </w:p>
          <w:p w14:paraId="549EF19B" w14:textId="61D367DB" w:rsidR="00D17F1E" w:rsidRPr="00A00288" w:rsidRDefault="00D17F1E" w:rsidP="00E21F63">
            <w:pPr>
              <w:jc w:val="both"/>
              <w:rPr>
                <w:rFonts w:ascii="Times New Roman" w:hAnsi="Times New Roman" w:cs="Times New Roman"/>
                <w:sz w:val="20"/>
                <w:szCs w:val="20"/>
              </w:rPr>
            </w:pPr>
            <w:r w:rsidRPr="00E861CA">
              <w:rPr>
                <w:rFonts w:ascii="Times New Roman" w:hAnsi="Times New Roman" w:cs="Times New Roman"/>
                <w:sz w:val="20"/>
                <w:szCs w:val="20"/>
              </w:rPr>
              <w:t xml:space="preserve">Acest fapt este </w:t>
            </w:r>
            <w:r w:rsidR="00E21F63" w:rsidRPr="00E861CA">
              <w:rPr>
                <w:rFonts w:ascii="Times New Roman" w:hAnsi="Times New Roman" w:cs="Times New Roman"/>
                <w:sz w:val="20"/>
                <w:szCs w:val="20"/>
              </w:rPr>
              <w:t>evidențiat</w:t>
            </w:r>
            <w:r w:rsidRPr="00E861CA">
              <w:rPr>
                <w:rFonts w:ascii="Times New Roman" w:hAnsi="Times New Roman" w:cs="Times New Roman"/>
                <w:sz w:val="20"/>
                <w:szCs w:val="20"/>
              </w:rPr>
              <w:t xml:space="preserve"> și în criteriile de eligib</w:t>
            </w:r>
            <w:r w:rsidR="00D71D6D">
              <w:rPr>
                <w:rFonts w:ascii="Times New Roman" w:hAnsi="Times New Roman" w:cs="Times New Roman"/>
                <w:sz w:val="20"/>
                <w:szCs w:val="20"/>
              </w:rPr>
              <w:t>ilitate, unde se precizează că “</w:t>
            </w:r>
            <w:r w:rsidRPr="00E861CA">
              <w:rPr>
                <w:rFonts w:ascii="Times New Roman" w:hAnsi="Times New Roman" w:cs="Times New Roman"/>
                <w:sz w:val="20"/>
                <w:szCs w:val="20"/>
              </w:rPr>
              <w:t>rezultatele SF pot conduce la opțiuni diferite de reducere a riscului la inundații decât cele prezentate în PMRI”.</w:t>
            </w:r>
          </w:p>
        </w:tc>
        <w:tc>
          <w:tcPr>
            <w:tcW w:w="3690" w:type="dxa"/>
          </w:tcPr>
          <w:p w14:paraId="70A7A318" w14:textId="4D395B50" w:rsidR="00690823" w:rsidRPr="00A00288" w:rsidRDefault="00690823" w:rsidP="001220DD">
            <w:pPr>
              <w:jc w:val="both"/>
              <w:rPr>
                <w:rFonts w:ascii="Times New Roman" w:hAnsi="Times New Roman" w:cs="Times New Roman"/>
                <w:sz w:val="20"/>
                <w:szCs w:val="20"/>
                <w:lang w:val="fr-FR"/>
              </w:rPr>
            </w:pPr>
          </w:p>
        </w:tc>
      </w:tr>
      <w:tr w:rsidR="00690823" w:rsidRPr="009E4DA2" w14:paraId="42A73E29" w14:textId="77777777" w:rsidTr="00AF7144">
        <w:tc>
          <w:tcPr>
            <w:tcW w:w="525" w:type="dxa"/>
            <w:vAlign w:val="center"/>
          </w:tcPr>
          <w:p w14:paraId="37EBE2DE" w14:textId="332B73FB" w:rsidR="00690823" w:rsidRDefault="00690823" w:rsidP="00690823">
            <w:pPr>
              <w:jc w:val="center"/>
              <w:rPr>
                <w:rFonts w:ascii="Times New Roman" w:hAnsi="Times New Roman" w:cs="Times New Roman"/>
                <w:sz w:val="20"/>
                <w:szCs w:val="20"/>
                <w:lang w:val="fr-FR"/>
              </w:rPr>
            </w:pPr>
            <w:r>
              <w:rPr>
                <w:rFonts w:ascii="Times New Roman" w:hAnsi="Times New Roman" w:cs="Times New Roman"/>
                <w:sz w:val="20"/>
                <w:szCs w:val="20"/>
                <w:lang w:val="fr-FR"/>
              </w:rPr>
              <w:t>31.</w:t>
            </w:r>
          </w:p>
        </w:tc>
        <w:tc>
          <w:tcPr>
            <w:tcW w:w="1113" w:type="dxa"/>
            <w:vAlign w:val="center"/>
          </w:tcPr>
          <w:p w14:paraId="399CF8E5" w14:textId="77777777" w:rsidR="00690823" w:rsidRPr="00F3598B" w:rsidRDefault="00690823"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Conf.univ.dr. Nicoleta Gudanescu</w:t>
            </w:r>
          </w:p>
          <w:p w14:paraId="6F6B369D" w14:textId="5605364B" w:rsidR="00690823" w:rsidRDefault="00690823"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Consultant Fonduri Europene</w:t>
            </w:r>
            <w:r>
              <w:rPr>
                <w:rFonts w:ascii="Times New Roman" w:hAnsi="Times New Roman" w:cs="Times New Roman"/>
                <w:sz w:val="20"/>
                <w:szCs w:val="20"/>
                <w:lang w:val="fr-FR"/>
              </w:rPr>
              <w:t>/ mail nr. înreg. 70066/07.11.2017</w:t>
            </w:r>
          </w:p>
        </w:tc>
        <w:tc>
          <w:tcPr>
            <w:tcW w:w="4354" w:type="dxa"/>
          </w:tcPr>
          <w:p w14:paraId="569C8CC3" w14:textId="77777777" w:rsidR="00690823" w:rsidRDefault="00690823" w:rsidP="00690823">
            <w:pPr>
              <w:pStyle w:val="CommentText"/>
              <w:jc w:val="both"/>
              <w:rPr>
                <w:rFonts w:ascii="Times New Roman" w:eastAsiaTheme="minorHAnsi" w:hAnsi="Times New Roman"/>
              </w:rPr>
            </w:pPr>
            <w:r>
              <w:rPr>
                <w:rFonts w:ascii="Times New Roman" w:eastAsiaTheme="minorHAnsi" w:hAnsi="Times New Roman"/>
              </w:rPr>
              <w:t>Referitor</w:t>
            </w:r>
          </w:p>
          <w:p w14:paraId="651CACE7" w14:textId="77777777" w:rsidR="00690823" w:rsidRDefault="00690823" w:rsidP="00690823">
            <w:pPr>
              <w:pStyle w:val="CommentText"/>
              <w:jc w:val="both"/>
              <w:rPr>
                <w:rFonts w:ascii="Times New Roman" w:eastAsiaTheme="minorHAnsi" w:hAnsi="Times New Roman"/>
                <w:i/>
              </w:rPr>
            </w:pPr>
            <w:r w:rsidRPr="00455109">
              <w:rPr>
                <w:rFonts w:ascii="Times New Roman" w:eastAsiaTheme="minorHAnsi" w:hAnsi="Times New Roman"/>
                <w:i/>
              </w:rPr>
              <w:t>Se va evalua performanța proiectului propus (combinația de măsuri) luând în considerare evenimente de extreme (o creștere a debitului de cel puțin încă 20% și dacă este relevant o creștere a nivelului mării determinată de schimbările climatice).</w:t>
            </w:r>
          </w:p>
          <w:p w14:paraId="1821FC00" w14:textId="77777777" w:rsidR="00690823" w:rsidRPr="000A7467" w:rsidRDefault="00690823" w:rsidP="00690823">
            <w:pPr>
              <w:pStyle w:val="CommentText"/>
              <w:jc w:val="both"/>
              <w:rPr>
                <w:rFonts w:ascii="Times New Roman" w:eastAsiaTheme="minorHAnsi" w:hAnsi="Times New Roman"/>
              </w:rPr>
            </w:pPr>
          </w:p>
          <w:p w14:paraId="7F1B0850" w14:textId="7FCA26D9" w:rsidR="00690823" w:rsidRPr="00455109" w:rsidRDefault="00690823" w:rsidP="00690823">
            <w:pPr>
              <w:pStyle w:val="CommentText"/>
              <w:jc w:val="both"/>
              <w:rPr>
                <w:rFonts w:ascii="Times New Roman" w:eastAsiaTheme="minorHAnsi" w:hAnsi="Times New Roman"/>
              </w:rPr>
            </w:pPr>
            <w:r>
              <w:rPr>
                <w:rFonts w:ascii="Times New Roman" w:eastAsiaTheme="minorHAnsi" w:hAnsi="Times New Roman"/>
              </w:rPr>
              <w:t>„</w:t>
            </w:r>
            <w:r w:rsidRPr="00455109">
              <w:rPr>
                <w:rFonts w:ascii="Times New Roman" w:eastAsiaTheme="minorHAnsi" w:hAnsi="Times New Roman"/>
              </w:rPr>
              <w:t>Fraza este neclarǎ vǎ rugǎm reformulați astfel încât sǎ se înțeleagǎ ce se doreşte</w:t>
            </w:r>
            <w:r>
              <w:rPr>
                <w:rFonts w:asciiTheme="majorHAnsi" w:hAnsiTheme="majorHAnsi" w:cstheme="majorHAnsi"/>
              </w:rPr>
              <w:t>.”</w:t>
            </w:r>
          </w:p>
        </w:tc>
        <w:tc>
          <w:tcPr>
            <w:tcW w:w="1563" w:type="dxa"/>
            <w:vAlign w:val="center"/>
          </w:tcPr>
          <w:p w14:paraId="4B1AD8D4" w14:textId="13FE4E9B" w:rsidR="00690823" w:rsidRPr="00A00288" w:rsidRDefault="00690823" w:rsidP="00690823">
            <w:pPr>
              <w:jc w:val="center"/>
              <w:rPr>
                <w:rFonts w:ascii="Times New Roman" w:hAnsi="Times New Roman" w:cs="Times New Roman"/>
                <w:sz w:val="20"/>
                <w:szCs w:val="20"/>
                <w:lang w:val="ro-RO"/>
              </w:rPr>
            </w:pPr>
            <w:r>
              <w:rPr>
                <w:rFonts w:ascii="Times New Roman" w:hAnsi="Times New Roman" w:cs="Times New Roman"/>
                <w:sz w:val="20"/>
                <w:szCs w:val="20"/>
                <w:lang w:val="ro-RO"/>
              </w:rPr>
              <w:t>Capitolul 2.2.1/pag. 15</w:t>
            </w:r>
          </w:p>
        </w:tc>
        <w:tc>
          <w:tcPr>
            <w:tcW w:w="3060" w:type="dxa"/>
          </w:tcPr>
          <w:p w14:paraId="5FFD08EB" w14:textId="77777777" w:rsidR="00690823" w:rsidRPr="00A00288" w:rsidRDefault="00690823" w:rsidP="00690823">
            <w:pPr>
              <w:jc w:val="both"/>
              <w:rPr>
                <w:rFonts w:ascii="Times New Roman" w:hAnsi="Times New Roman" w:cs="Times New Roman"/>
                <w:sz w:val="20"/>
                <w:szCs w:val="20"/>
              </w:rPr>
            </w:pPr>
          </w:p>
        </w:tc>
        <w:tc>
          <w:tcPr>
            <w:tcW w:w="3690" w:type="dxa"/>
          </w:tcPr>
          <w:p w14:paraId="094BF94A" w14:textId="2CF83DEB" w:rsidR="00AE2599" w:rsidRPr="005B7BE6" w:rsidRDefault="00AE2599" w:rsidP="00EA454B">
            <w:pPr>
              <w:jc w:val="both"/>
              <w:rPr>
                <w:rFonts w:ascii="Times New Roman" w:hAnsi="Times New Roman" w:cs="Times New Roman"/>
                <w:sz w:val="20"/>
                <w:szCs w:val="20"/>
                <w:lang w:val="ro-RO"/>
              </w:rPr>
            </w:pPr>
            <w:r w:rsidRPr="00AE2599">
              <w:rPr>
                <w:rFonts w:ascii="Times New Roman" w:hAnsi="Times New Roman" w:cs="Times New Roman"/>
                <w:sz w:val="20"/>
                <w:szCs w:val="20"/>
                <w:lang w:val="ro-RO"/>
              </w:rPr>
              <w:t>În vederea justificării opțiunii selectate</w:t>
            </w:r>
            <w:r w:rsidR="00930B23">
              <w:rPr>
                <w:rFonts w:ascii="Times New Roman" w:hAnsi="Times New Roman" w:cs="Times New Roman"/>
                <w:sz w:val="20"/>
                <w:szCs w:val="20"/>
                <w:lang w:val="ro-RO"/>
              </w:rPr>
              <w:t>,</w:t>
            </w:r>
            <w:r w:rsidRPr="00AE2599">
              <w:rPr>
                <w:rFonts w:ascii="Times New Roman" w:hAnsi="Times New Roman" w:cs="Times New Roman"/>
                <w:sz w:val="20"/>
                <w:szCs w:val="20"/>
                <w:lang w:val="ro-RO"/>
              </w:rPr>
              <w:t xml:space="preserve"> </w:t>
            </w:r>
            <w:r>
              <w:rPr>
                <w:rFonts w:ascii="Times New Roman" w:hAnsi="Times New Roman" w:cs="Times New Roman"/>
                <w:sz w:val="20"/>
                <w:szCs w:val="20"/>
                <w:lang w:val="fr-FR"/>
              </w:rPr>
              <w:t>la nivelul studiului de fezabilitate</w:t>
            </w:r>
            <w:r w:rsidR="00930B23">
              <w:rPr>
                <w:rFonts w:ascii="Times New Roman" w:hAnsi="Times New Roman" w:cs="Times New Roman"/>
                <w:sz w:val="20"/>
                <w:szCs w:val="20"/>
                <w:lang w:val="fr-FR"/>
              </w:rPr>
              <w:t xml:space="preserve"> se impune realizarea unei</w:t>
            </w:r>
            <w:r w:rsidR="00930B23">
              <w:rPr>
                <w:rFonts w:ascii="Times New Roman" w:hAnsi="Times New Roman" w:cs="Times New Roman"/>
                <w:sz w:val="20"/>
                <w:szCs w:val="20"/>
                <w:lang w:val="ro-RO"/>
              </w:rPr>
              <w:t xml:space="preserve"> analize și </w:t>
            </w:r>
            <w:r w:rsidRPr="00AE2599">
              <w:rPr>
                <w:rFonts w:ascii="Times New Roman" w:hAnsi="Times New Roman" w:cs="Times New Roman"/>
                <w:sz w:val="20"/>
                <w:szCs w:val="20"/>
                <w:lang w:val="ro-RO"/>
              </w:rPr>
              <w:t>în funcție de posibile scenarii viitoar</w:t>
            </w:r>
            <w:r w:rsidR="00930B23">
              <w:rPr>
                <w:rFonts w:ascii="Times New Roman" w:hAnsi="Times New Roman" w:cs="Times New Roman"/>
                <w:sz w:val="20"/>
                <w:szCs w:val="20"/>
                <w:lang w:val="ro-RO"/>
              </w:rPr>
              <w:t>e privind schimbările climatice.</w:t>
            </w:r>
            <w:r w:rsidR="00CE0D7D">
              <w:rPr>
                <w:rFonts w:ascii="Times New Roman" w:hAnsi="Times New Roman" w:cs="Times New Roman"/>
                <w:sz w:val="20"/>
                <w:szCs w:val="20"/>
                <w:lang w:val="ro-RO"/>
              </w:rPr>
              <w:t xml:space="preserve"> În acest context, </w:t>
            </w:r>
            <w:r w:rsidR="00EA454B">
              <w:rPr>
                <w:rFonts w:ascii="Times New Roman" w:hAnsi="Times New Roman" w:cs="Times New Roman"/>
                <w:sz w:val="20"/>
                <w:szCs w:val="20"/>
                <w:lang w:val="ro-RO"/>
              </w:rPr>
              <w:t>creșterea debitului cu 20%, respectiv creșterea nivelului mării sunt menționate cu titlu de exemplu ca posibile efecte ale schimbărilor climatice.</w:t>
            </w:r>
          </w:p>
        </w:tc>
      </w:tr>
      <w:tr w:rsidR="00690823" w:rsidRPr="009E4DA2" w14:paraId="33FDD573" w14:textId="77777777" w:rsidTr="00AF7144">
        <w:tc>
          <w:tcPr>
            <w:tcW w:w="525" w:type="dxa"/>
            <w:vAlign w:val="center"/>
          </w:tcPr>
          <w:p w14:paraId="273AF52F" w14:textId="4ED10B13" w:rsidR="00690823" w:rsidRDefault="00690823" w:rsidP="00690823">
            <w:pPr>
              <w:jc w:val="center"/>
              <w:rPr>
                <w:rFonts w:ascii="Times New Roman" w:hAnsi="Times New Roman" w:cs="Times New Roman"/>
                <w:sz w:val="20"/>
                <w:szCs w:val="20"/>
                <w:lang w:val="fr-FR"/>
              </w:rPr>
            </w:pPr>
            <w:r>
              <w:rPr>
                <w:rFonts w:ascii="Times New Roman" w:hAnsi="Times New Roman" w:cs="Times New Roman"/>
                <w:sz w:val="20"/>
                <w:szCs w:val="20"/>
                <w:lang w:val="fr-FR"/>
              </w:rPr>
              <w:t>32.</w:t>
            </w:r>
          </w:p>
        </w:tc>
        <w:tc>
          <w:tcPr>
            <w:tcW w:w="1113" w:type="dxa"/>
            <w:vAlign w:val="center"/>
          </w:tcPr>
          <w:p w14:paraId="502D79C5" w14:textId="77777777" w:rsidR="00690823" w:rsidRPr="00F3598B" w:rsidRDefault="00690823"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Conf.univ.dr. Nicoleta Gudanescu</w:t>
            </w:r>
          </w:p>
          <w:p w14:paraId="1BDCE085" w14:textId="7BA55022" w:rsidR="00690823" w:rsidRDefault="00690823"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Consultant Fonduri Europene</w:t>
            </w:r>
            <w:r>
              <w:rPr>
                <w:rFonts w:ascii="Times New Roman" w:hAnsi="Times New Roman" w:cs="Times New Roman"/>
                <w:sz w:val="20"/>
                <w:szCs w:val="20"/>
                <w:lang w:val="fr-FR"/>
              </w:rPr>
              <w:t>/ mail nr. înreg. 70066/07.</w:t>
            </w:r>
            <w:r>
              <w:rPr>
                <w:rFonts w:ascii="Times New Roman" w:hAnsi="Times New Roman" w:cs="Times New Roman"/>
                <w:sz w:val="20"/>
                <w:szCs w:val="20"/>
                <w:lang w:val="fr-FR"/>
              </w:rPr>
              <w:lastRenderedPageBreak/>
              <w:t>11.2017</w:t>
            </w:r>
          </w:p>
        </w:tc>
        <w:tc>
          <w:tcPr>
            <w:tcW w:w="4354" w:type="dxa"/>
          </w:tcPr>
          <w:p w14:paraId="54385D8E" w14:textId="4EFAAA14" w:rsidR="00690823" w:rsidRDefault="00690823" w:rsidP="00690823">
            <w:pPr>
              <w:pStyle w:val="CommentText"/>
              <w:jc w:val="both"/>
              <w:rPr>
                <w:rFonts w:ascii="Times New Roman" w:eastAsiaTheme="minorHAnsi" w:hAnsi="Times New Roman"/>
              </w:rPr>
            </w:pPr>
            <w:r>
              <w:rPr>
                <w:rFonts w:ascii="Times New Roman" w:eastAsiaTheme="minorHAnsi" w:hAnsi="Times New Roman"/>
              </w:rPr>
              <w:lastRenderedPageBreak/>
              <w:t xml:space="preserve">Referitor </w:t>
            </w:r>
            <w:r w:rsidRPr="00AA40B2">
              <w:rPr>
                <w:rFonts w:ascii="Times New Roman" w:eastAsiaTheme="minorHAnsi" w:hAnsi="Times New Roman"/>
                <w:i/>
              </w:rPr>
              <w:t>Precizǎrile privind proiectele generatoare de venituri</w:t>
            </w:r>
          </w:p>
          <w:p w14:paraId="1169EA47" w14:textId="77777777" w:rsidR="00690823" w:rsidRDefault="00690823" w:rsidP="00690823">
            <w:pPr>
              <w:pStyle w:val="CommentText"/>
              <w:jc w:val="both"/>
              <w:rPr>
                <w:rFonts w:ascii="Times New Roman" w:eastAsiaTheme="minorHAnsi" w:hAnsi="Times New Roman"/>
              </w:rPr>
            </w:pPr>
          </w:p>
          <w:p w14:paraId="039E1CFF" w14:textId="44F2C400" w:rsidR="00690823" w:rsidRDefault="00690823" w:rsidP="00690823">
            <w:pPr>
              <w:pStyle w:val="CommentText"/>
              <w:jc w:val="both"/>
              <w:rPr>
                <w:rFonts w:ascii="Times New Roman" w:eastAsiaTheme="minorHAnsi" w:hAnsi="Times New Roman"/>
              </w:rPr>
            </w:pPr>
            <w:r>
              <w:rPr>
                <w:rFonts w:ascii="Times New Roman" w:eastAsiaTheme="minorHAnsi" w:hAnsi="Times New Roman"/>
              </w:rPr>
              <w:t>„</w:t>
            </w:r>
            <w:r w:rsidRPr="00AA40B2">
              <w:rPr>
                <w:rFonts w:ascii="Times New Roman" w:eastAsiaTheme="minorHAnsi" w:hAnsi="Times New Roman"/>
              </w:rPr>
              <w:t>Vǎ rugǎm sǎ clarificați care pot fi tipurile de proiecte generatoare de venituri din cadrul tipurilor de proiecte eligibile pentru acest apel.</w:t>
            </w:r>
            <w:r>
              <w:rPr>
                <w:rFonts w:ascii="Times New Roman" w:eastAsiaTheme="minorHAnsi" w:hAnsi="Times New Roman"/>
              </w:rPr>
              <w:t>”</w:t>
            </w:r>
          </w:p>
        </w:tc>
        <w:tc>
          <w:tcPr>
            <w:tcW w:w="1563" w:type="dxa"/>
            <w:vAlign w:val="center"/>
          </w:tcPr>
          <w:p w14:paraId="63CB0B79" w14:textId="33C45C30" w:rsidR="00690823" w:rsidRPr="00A00288" w:rsidRDefault="00690823" w:rsidP="00690823">
            <w:pPr>
              <w:jc w:val="center"/>
              <w:rPr>
                <w:rFonts w:ascii="Times New Roman" w:hAnsi="Times New Roman" w:cs="Times New Roman"/>
                <w:sz w:val="20"/>
                <w:szCs w:val="20"/>
                <w:lang w:val="ro-RO"/>
              </w:rPr>
            </w:pPr>
            <w:r>
              <w:rPr>
                <w:rFonts w:ascii="Times New Roman" w:hAnsi="Times New Roman" w:cs="Times New Roman"/>
                <w:sz w:val="20"/>
                <w:szCs w:val="20"/>
                <w:lang w:val="ro-RO"/>
              </w:rPr>
              <w:t>Capitolul 3/pag. 21</w:t>
            </w:r>
          </w:p>
        </w:tc>
        <w:tc>
          <w:tcPr>
            <w:tcW w:w="3060" w:type="dxa"/>
          </w:tcPr>
          <w:p w14:paraId="0B3269F4" w14:textId="77777777" w:rsidR="00690823" w:rsidRDefault="00D17F1E" w:rsidP="00690823">
            <w:pPr>
              <w:jc w:val="both"/>
              <w:rPr>
                <w:rFonts w:ascii="Times New Roman" w:hAnsi="Times New Roman" w:cs="Times New Roman"/>
                <w:sz w:val="20"/>
                <w:szCs w:val="20"/>
                <w:lang w:val="fr-FR"/>
              </w:rPr>
            </w:pPr>
            <w:r w:rsidRPr="00714083">
              <w:rPr>
                <w:rFonts w:ascii="Times New Roman" w:hAnsi="Times New Roman" w:cs="Times New Roman"/>
                <w:sz w:val="20"/>
                <w:szCs w:val="20"/>
                <w:lang w:val="en-GB"/>
              </w:rPr>
              <w:t xml:space="preserve">În sensul aplicării corecte </w:t>
            </w:r>
            <w:proofErr w:type="gramStart"/>
            <w:r w:rsidRPr="00714083">
              <w:rPr>
                <w:rFonts w:ascii="Times New Roman" w:hAnsi="Times New Roman" w:cs="Times New Roman"/>
                <w:sz w:val="20"/>
                <w:szCs w:val="20"/>
                <w:lang w:val="en-GB"/>
              </w:rPr>
              <w:t>a</w:t>
            </w:r>
            <w:proofErr w:type="gramEnd"/>
            <w:r w:rsidRPr="00714083">
              <w:rPr>
                <w:rFonts w:ascii="Times New Roman" w:hAnsi="Times New Roman" w:cs="Times New Roman"/>
                <w:sz w:val="20"/>
                <w:szCs w:val="20"/>
                <w:lang w:val="en-GB"/>
              </w:rPr>
              <w:t xml:space="preserve"> articolului </w:t>
            </w:r>
            <w:r w:rsidRPr="00E076E1">
              <w:rPr>
                <w:rFonts w:ascii="Times New Roman" w:hAnsi="Times New Roman" w:cs="Times New Roman"/>
                <w:sz w:val="20"/>
                <w:szCs w:val="20"/>
                <w:lang w:val="en-GB"/>
              </w:rPr>
              <w:t>61 referitor la operațiunile generatoare de venit</w:t>
            </w:r>
            <w:r>
              <w:rPr>
                <w:rFonts w:ascii="Times New Roman" w:hAnsi="Times New Roman" w:cs="Times New Roman"/>
                <w:sz w:val="20"/>
                <w:szCs w:val="20"/>
                <w:lang w:val="en-GB"/>
              </w:rPr>
              <w:t>uri nete</w:t>
            </w:r>
            <w:r w:rsidRPr="00E076E1">
              <w:rPr>
                <w:rFonts w:ascii="Times New Roman" w:hAnsi="Times New Roman" w:cs="Times New Roman"/>
                <w:sz w:val="20"/>
                <w:szCs w:val="20"/>
                <w:lang w:val="en-GB"/>
              </w:rPr>
              <w:t xml:space="preserve">, din Regulamentul </w:t>
            </w:r>
            <w:r w:rsidRPr="00714083">
              <w:rPr>
                <w:rFonts w:ascii="Times New Roman" w:hAnsi="Times New Roman" w:cs="Times New Roman"/>
                <w:sz w:val="20"/>
                <w:szCs w:val="20"/>
                <w:lang w:val="en-GB"/>
              </w:rPr>
              <w:t xml:space="preserve">UE nr. </w:t>
            </w:r>
            <w:r w:rsidRPr="00180454">
              <w:rPr>
                <w:rFonts w:ascii="Times New Roman" w:hAnsi="Times New Roman" w:cs="Times New Roman"/>
                <w:sz w:val="20"/>
                <w:szCs w:val="20"/>
                <w:lang w:val="fr-FR"/>
              </w:rPr>
              <w:t>1303/2013</w:t>
            </w:r>
            <w:r>
              <w:rPr>
                <w:rFonts w:ascii="Times New Roman" w:hAnsi="Times New Roman" w:cs="Times New Roman"/>
                <w:sz w:val="20"/>
                <w:szCs w:val="20"/>
                <w:lang w:val="fr-FR"/>
              </w:rPr>
              <w:t xml:space="preserve">, un </w:t>
            </w:r>
            <w:r w:rsidRPr="00E076E1">
              <w:rPr>
                <w:rFonts w:ascii="Times New Roman" w:hAnsi="Times New Roman" w:cs="Times New Roman"/>
                <w:sz w:val="20"/>
                <w:szCs w:val="20"/>
                <w:lang w:val="fr-FR"/>
              </w:rPr>
              <w:t>proiect generator de venituri</w:t>
            </w:r>
            <w:r>
              <w:rPr>
                <w:rFonts w:ascii="Times New Roman" w:hAnsi="Times New Roman" w:cs="Times New Roman"/>
                <w:sz w:val="20"/>
                <w:szCs w:val="20"/>
                <w:lang w:val="fr-FR"/>
              </w:rPr>
              <w:t xml:space="preserve"> nete</w:t>
            </w:r>
            <w:r w:rsidRPr="00E076E1">
              <w:rPr>
                <w:rFonts w:ascii="Times New Roman" w:hAnsi="Times New Roman" w:cs="Times New Roman"/>
                <w:sz w:val="20"/>
                <w:szCs w:val="20"/>
                <w:lang w:val="fr-FR"/>
              </w:rPr>
              <w:t xml:space="preserve"> reprezintă orice operaţiune care implică o </w:t>
            </w:r>
            <w:r w:rsidRPr="00D17F1E">
              <w:rPr>
                <w:rFonts w:ascii="Times New Roman" w:hAnsi="Times New Roman" w:cs="Times New Roman"/>
                <w:b/>
                <w:sz w:val="20"/>
                <w:szCs w:val="20"/>
                <w:u w:val="single"/>
                <w:lang w:val="fr-FR"/>
              </w:rPr>
              <w:t>investiţie într-o infrastructură a cărei utilizare este supusă unor taxe suportate</w:t>
            </w:r>
            <w:r>
              <w:rPr>
                <w:rFonts w:ascii="Times New Roman" w:hAnsi="Times New Roman" w:cs="Times New Roman"/>
                <w:sz w:val="20"/>
                <w:szCs w:val="20"/>
                <w:lang w:val="fr-FR"/>
              </w:rPr>
              <w:t xml:space="preserve"> </w:t>
            </w:r>
            <w:r>
              <w:rPr>
                <w:rFonts w:ascii="Times New Roman" w:hAnsi="Times New Roman" w:cs="Times New Roman"/>
                <w:sz w:val="20"/>
                <w:szCs w:val="20"/>
                <w:lang w:val="fr-FR"/>
              </w:rPr>
              <w:lastRenderedPageBreak/>
              <w:t xml:space="preserve">direct de utilizatori </w:t>
            </w:r>
            <w:r w:rsidRPr="00E076E1">
              <w:rPr>
                <w:rFonts w:ascii="Times New Roman" w:hAnsi="Times New Roman" w:cs="Times New Roman"/>
                <w:sz w:val="20"/>
                <w:szCs w:val="20"/>
                <w:lang w:val="fr-FR"/>
              </w:rPr>
              <w:t>sau orice o</w:t>
            </w:r>
            <w:r>
              <w:rPr>
                <w:rFonts w:ascii="Times New Roman" w:hAnsi="Times New Roman" w:cs="Times New Roman"/>
                <w:sz w:val="20"/>
                <w:szCs w:val="20"/>
                <w:lang w:val="fr-FR"/>
              </w:rPr>
              <w:t>peraţiune care implică vânzarea/</w:t>
            </w:r>
            <w:r w:rsidRPr="00E076E1">
              <w:rPr>
                <w:rFonts w:ascii="Times New Roman" w:hAnsi="Times New Roman" w:cs="Times New Roman"/>
                <w:sz w:val="20"/>
                <w:szCs w:val="20"/>
                <w:lang w:val="fr-FR"/>
              </w:rPr>
              <w:t xml:space="preserve">închirierea unui </w:t>
            </w:r>
            <w:r>
              <w:rPr>
                <w:rFonts w:ascii="Times New Roman" w:hAnsi="Times New Roman" w:cs="Times New Roman"/>
                <w:sz w:val="20"/>
                <w:szCs w:val="20"/>
                <w:lang w:val="fr-FR"/>
              </w:rPr>
              <w:t>imobil</w:t>
            </w:r>
            <w:r w:rsidRPr="00E076E1">
              <w:rPr>
                <w:rFonts w:ascii="Times New Roman" w:hAnsi="Times New Roman" w:cs="Times New Roman"/>
                <w:sz w:val="20"/>
                <w:szCs w:val="20"/>
                <w:lang w:val="fr-FR"/>
              </w:rPr>
              <w:t xml:space="preserve"> sau orice altă furnizar</w:t>
            </w:r>
            <w:r>
              <w:rPr>
                <w:rFonts w:ascii="Times New Roman" w:hAnsi="Times New Roman" w:cs="Times New Roman"/>
                <w:sz w:val="20"/>
                <w:szCs w:val="20"/>
                <w:lang w:val="fr-FR"/>
              </w:rPr>
              <w:t>e de servicii contra unei plăţi, în cazul în care intrările de numerar sunt mai mari decât costurile operare&amp;mentenanță. Astfel, aceste economii se tratează drept venituri nete.</w:t>
            </w:r>
          </w:p>
          <w:p w14:paraId="241D219A" w14:textId="77777777" w:rsidR="00D17F1E" w:rsidRDefault="00D17F1E" w:rsidP="00690823">
            <w:pPr>
              <w:jc w:val="both"/>
              <w:rPr>
                <w:rFonts w:ascii="Times New Roman" w:hAnsi="Times New Roman" w:cs="Times New Roman"/>
                <w:sz w:val="20"/>
                <w:szCs w:val="20"/>
                <w:lang w:val="fr-FR"/>
              </w:rPr>
            </w:pPr>
          </w:p>
          <w:p w14:paraId="7F83FA91" w14:textId="7FFDF823" w:rsidR="00D17F1E" w:rsidRPr="00D17F1E" w:rsidRDefault="00D17F1E" w:rsidP="00690823">
            <w:pPr>
              <w:jc w:val="both"/>
              <w:rPr>
                <w:rFonts w:ascii="Times New Roman" w:hAnsi="Times New Roman" w:cs="Times New Roman"/>
                <w:b/>
                <w:sz w:val="20"/>
                <w:szCs w:val="20"/>
              </w:rPr>
            </w:pPr>
            <w:r w:rsidRPr="00D17F1E">
              <w:rPr>
                <w:rFonts w:ascii="Times New Roman" w:hAnsi="Times New Roman" w:cs="Times New Roman"/>
                <w:b/>
                <w:sz w:val="20"/>
                <w:szCs w:val="20"/>
                <w:lang w:val="fr-FR"/>
              </w:rPr>
              <w:t>Analiza unor venituri posibile se face la nivelul ACB și poate diferi de la</w:t>
            </w:r>
            <w:r w:rsidR="003B0ECF">
              <w:rPr>
                <w:rFonts w:ascii="Times New Roman" w:hAnsi="Times New Roman" w:cs="Times New Roman"/>
                <w:b/>
                <w:sz w:val="20"/>
                <w:szCs w:val="20"/>
                <w:lang w:val="fr-FR"/>
              </w:rPr>
              <w:t xml:space="preserve"> </w:t>
            </w:r>
            <w:r w:rsidRPr="00D17F1E">
              <w:rPr>
                <w:rFonts w:ascii="Times New Roman" w:hAnsi="Times New Roman" w:cs="Times New Roman"/>
                <w:b/>
                <w:sz w:val="20"/>
                <w:szCs w:val="20"/>
                <w:lang w:val="fr-FR"/>
              </w:rPr>
              <w:t xml:space="preserve">proiect la proiect, chiar dacă sunt </w:t>
            </w:r>
            <w:proofErr w:type="gramStart"/>
            <w:r w:rsidRPr="00D17F1E">
              <w:rPr>
                <w:rFonts w:ascii="Times New Roman" w:hAnsi="Times New Roman" w:cs="Times New Roman"/>
                <w:b/>
                <w:sz w:val="20"/>
                <w:szCs w:val="20"/>
                <w:lang w:val="fr-FR"/>
              </w:rPr>
              <w:t xml:space="preserve">de </w:t>
            </w:r>
            <w:r w:rsidR="003B0ECF">
              <w:rPr>
                <w:rFonts w:ascii="Times New Roman" w:hAnsi="Times New Roman" w:cs="Times New Roman"/>
                <w:b/>
                <w:sz w:val="20"/>
                <w:szCs w:val="20"/>
                <w:lang w:val="fr-FR"/>
              </w:rPr>
              <w:t>a</w:t>
            </w:r>
            <w:r w:rsidRPr="00D17F1E">
              <w:rPr>
                <w:rFonts w:ascii="Times New Roman" w:hAnsi="Times New Roman" w:cs="Times New Roman"/>
                <w:b/>
                <w:sz w:val="20"/>
                <w:szCs w:val="20"/>
                <w:lang w:val="fr-FR"/>
              </w:rPr>
              <w:t>celași</w:t>
            </w:r>
            <w:proofErr w:type="gramEnd"/>
            <w:r w:rsidRPr="00D17F1E">
              <w:rPr>
                <w:rFonts w:ascii="Times New Roman" w:hAnsi="Times New Roman" w:cs="Times New Roman"/>
                <w:b/>
                <w:sz w:val="20"/>
                <w:szCs w:val="20"/>
                <w:lang w:val="fr-FR"/>
              </w:rPr>
              <w:t xml:space="preserve"> tip.</w:t>
            </w:r>
          </w:p>
        </w:tc>
        <w:tc>
          <w:tcPr>
            <w:tcW w:w="3690" w:type="dxa"/>
          </w:tcPr>
          <w:p w14:paraId="0530962C" w14:textId="30A852C2" w:rsidR="000C5811" w:rsidRPr="00A00288" w:rsidRDefault="000C5811" w:rsidP="00BD0808">
            <w:pPr>
              <w:jc w:val="both"/>
              <w:rPr>
                <w:rFonts w:ascii="Times New Roman" w:hAnsi="Times New Roman" w:cs="Times New Roman"/>
                <w:sz w:val="20"/>
                <w:szCs w:val="20"/>
                <w:lang w:val="fr-FR"/>
              </w:rPr>
            </w:pPr>
          </w:p>
        </w:tc>
      </w:tr>
      <w:tr w:rsidR="00690823" w:rsidRPr="009E4DA2" w14:paraId="79B931C7" w14:textId="77777777" w:rsidTr="00AF7144">
        <w:tc>
          <w:tcPr>
            <w:tcW w:w="525" w:type="dxa"/>
            <w:vAlign w:val="center"/>
          </w:tcPr>
          <w:p w14:paraId="2BF270D9" w14:textId="08D794EF" w:rsidR="00690823" w:rsidRDefault="00690823" w:rsidP="00690823">
            <w:pPr>
              <w:jc w:val="center"/>
              <w:rPr>
                <w:rFonts w:ascii="Times New Roman" w:hAnsi="Times New Roman" w:cs="Times New Roman"/>
                <w:sz w:val="20"/>
                <w:szCs w:val="20"/>
                <w:lang w:val="fr-FR"/>
              </w:rPr>
            </w:pPr>
            <w:r>
              <w:rPr>
                <w:rFonts w:ascii="Times New Roman" w:hAnsi="Times New Roman" w:cs="Times New Roman"/>
                <w:sz w:val="20"/>
                <w:szCs w:val="20"/>
                <w:lang w:val="fr-FR"/>
              </w:rPr>
              <w:t>33.</w:t>
            </w:r>
          </w:p>
        </w:tc>
        <w:tc>
          <w:tcPr>
            <w:tcW w:w="1113" w:type="dxa"/>
            <w:vAlign w:val="center"/>
          </w:tcPr>
          <w:p w14:paraId="6C96D4F7" w14:textId="77777777" w:rsidR="00690823" w:rsidRPr="00F3598B" w:rsidRDefault="00690823"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Conf.univ.dr. Nicoleta Gudanescu</w:t>
            </w:r>
          </w:p>
          <w:p w14:paraId="0EE00708" w14:textId="7174F439" w:rsidR="00690823" w:rsidRDefault="00690823"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Consultant Fonduri Europene</w:t>
            </w:r>
            <w:r>
              <w:rPr>
                <w:rFonts w:ascii="Times New Roman" w:hAnsi="Times New Roman" w:cs="Times New Roman"/>
                <w:sz w:val="20"/>
                <w:szCs w:val="20"/>
                <w:lang w:val="fr-FR"/>
              </w:rPr>
              <w:t>/ mail nr. înreg. 70066/07.11.2017</w:t>
            </w:r>
          </w:p>
        </w:tc>
        <w:tc>
          <w:tcPr>
            <w:tcW w:w="4354" w:type="dxa"/>
          </w:tcPr>
          <w:p w14:paraId="5CC320D0" w14:textId="44CEC013" w:rsidR="00690823" w:rsidRDefault="00690823" w:rsidP="00690823">
            <w:pPr>
              <w:pStyle w:val="CommentText"/>
              <w:jc w:val="both"/>
              <w:rPr>
                <w:rFonts w:ascii="Times New Roman" w:eastAsiaTheme="minorHAnsi" w:hAnsi="Times New Roman"/>
              </w:rPr>
            </w:pPr>
            <w:r>
              <w:rPr>
                <w:rFonts w:ascii="Times New Roman" w:eastAsiaTheme="minorHAnsi" w:hAnsi="Times New Roman"/>
              </w:rPr>
              <w:t>Referitor</w:t>
            </w:r>
          </w:p>
          <w:p w14:paraId="4E8E7871" w14:textId="1CACD0AC" w:rsidR="00690823" w:rsidRDefault="00690823" w:rsidP="00690823">
            <w:pPr>
              <w:pStyle w:val="CommentText"/>
              <w:jc w:val="both"/>
              <w:rPr>
                <w:rFonts w:ascii="Times New Roman" w:eastAsiaTheme="minorHAnsi" w:hAnsi="Times New Roman"/>
                <w:i/>
              </w:rPr>
            </w:pPr>
            <w:r w:rsidRPr="001847E4">
              <w:rPr>
                <w:rFonts w:ascii="Times New Roman" w:eastAsiaTheme="minorHAnsi" w:hAnsi="Times New Roman"/>
                <w:i/>
              </w:rPr>
              <w:t>În defalcarea bugetului pe ani se va ţine cont de eventu</w:t>
            </w:r>
            <w:r w:rsidR="00C626BF">
              <w:rPr>
                <w:rFonts w:ascii="Times New Roman" w:eastAsiaTheme="minorHAnsi" w:hAnsi="Times New Roman"/>
                <w:i/>
              </w:rPr>
              <w:t>a</w:t>
            </w:r>
            <w:r w:rsidRPr="001847E4">
              <w:rPr>
                <w:rFonts w:ascii="Times New Roman" w:eastAsiaTheme="minorHAnsi" w:hAnsi="Times New Roman"/>
                <w:i/>
              </w:rPr>
              <w:t>lele proceduri de achiziţie şi de durata acestora. Planificarea propusă se va transforma ulterior în calendar al cererilor de rambursare/cereri de plată ce vor fi anexe la contractul de finanţare.</w:t>
            </w:r>
          </w:p>
          <w:p w14:paraId="4AAF6D54" w14:textId="77777777" w:rsidR="00690823" w:rsidRDefault="00690823" w:rsidP="00690823">
            <w:pPr>
              <w:pStyle w:val="CommentText"/>
              <w:jc w:val="both"/>
              <w:rPr>
                <w:rFonts w:ascii="Times New Roman" w:eastAsiaTheme="minorHAnsi" w:hAnsi="Times New Roman"/>
                <w:i/>
              </w:rPr>
            </w:pPr>
          </w:p>
          <w:p w14:paraId="437A7B59" w14:textId="51710A33" w:rsidR="00690823" w:rsidRPr="0079393D" w:rsidRDefault="00690823" w:rsidP="00690823">
            <w:pPr>
              <w:pStyle w:val="CommentText"/>
              <w:jc w:val="both"/>
              <w:rPr>
                <w:rFonts w:ascii="Times New Roman" w:eastAsiaTheme="minorHAnsi" w:hAnsi="Times New Roman"/>
              </w:rPr>
            </w:pPr>
            <w:r w:rsidRPr="0079393D">
              <w:rPr>
                <w:rFonts w:ascii="Times New Roman" w:eastAsiaTheme="minorHAnsi" w:hAnsi="Times New Roman"/>
              </w:rPr>
              <w:t xml:space="preserve">Vǎ rugǎm sǎ clarificați dacǎ bugetul pe ani reprezintǎ planul anual de cheltuieli pentru întreaga valoare a proiectului sau este vorba doar despre defalcarea pe ani a valorii finanțǎrii nerambursabile? (întrebarea este legatǎ de precizarea cǎ </w:t>
            </w:r>
            <w:r w:rsidRPr="0079393D">
              <w:rPr>
                <w:rFonts w:ascii="Times New Roman" w:eastAsiaTheme="minorHAnsi" w:hAnsi="Times New Roman"/>
                <w:i/>
              </w:rPr>
              <w:t>“Planificarea propusă se va transforma ulterior în calend</w:t>
            </w:r>
            <w:r>
              <w:rPr>
                <w:rFonts w:ascii="Times New Roman" w:eastAsiaTheme="minorHAnsi" w:hAnsi="Times New Roman"/>
                <w:i/>
              </w:rPr>
              <w:t>ar al cererilor de rambursare/</w:t>
            </w:r>
            <w:r w:rsidRPr="0079393D">
              <w:rPr>
                <w:rFonts w:ascii="Times New Roman" w:eastAsiaTheme="minorHAnsi" w:hAnsi="Times New Roman"/>
                <w:i/>
              </w:rPr>
              <w:t>cereri de plată ce vor fi anexe la contractul de finanţare”</w:t>
            </w:r>
            <w:r w:rsidR="009D3AEC">
              <w:rPr>
                <w:rFonts w:ascii="Times New Roman" w:eastAsiaTheme="minorHAnsi" w:hAnsi="Times New Roman"/>
              </w:rPr>
              <w:t>.</w:t>
            </w:r>
            <w:r w:rsidRPr="0079393D">
              <w:rPr>
                <w:rFonts w:ascii="Times New Roman" w:eastAsiaTheme="minorHAnsi" w:hAnsi="Times New Roman"/>
              </w:rPr>
              <w:t>)</w:t>
            </w:r>
          </w:p>
        </w:tc>
        <w:tc>
          <w:tcPr>
            <w:tcW w:w="1563" w:type="dxa"/>
            <w:vAlign w:val="center"/>
          </w:tcPr>
          <w:p w14:paraId="4CDADD13" w14:textId="4AAB840D" w:rsidR="00690823" w:rsidRPr="00A00288" w:rsidRDefault="00690823" w:rsidP="00690823">
            <w:pPr>
              <w:jc w:val="center"/>
              <w:rPr>
                <w:rFonts w:ascii="Times New Roman" w:hAnsi="Times New Roman" w:cs="Times New Roman"/>
                <w:sz w:val="20"/>
                <w:szCs w:val="20"/>
                <w:lang w:val="ro-RO"/>
              </w:rPr>
            </w:pPr>
            <w:r>
              <w:rPr>
                <w:rFonts w:ascii="Times New Roman" w:hAnsi="Times New Roman" w:cs="Times New Roman"/>
                <w:sz w:val="20"/>
                <w:szCs w:val="20"/>
                <w:lang w:val="ro-RO"/>
              </w:rPr>
              <w:t>Capitolul 3.4.9/pag.36</w:t>
            </w:r>
          </w:p>
        </w:tc>
        <w:tc>
          <w:tcPr>
            <w:tcW w:w="3060" w:type="dxa"/>
            <w:vAlign w:val="center"/>
          </w:tcPr>
          <w:p w14:paraId="035FF048" w14:textId="3923B518" w:rsidR="00690823" w:rsidRPr="00A00288" w:rsidRDefault="00D17F1E" w:rsidP="004A4074">
            <w:pPr>
              <w:jc w:val="center"/>
              <w:rPr>
                <w:rFonts w:ascii="Times New Roman" w:hAnsi="Times New Roman" w:cs="Times New Roman"/>
                <w:sz w:val="20"/>
                <w:szCs w:val="20"/>
              </w:rPr>
            </w:pPr>
            <w:r>
              <w:rPr>
                <w:rFonts w:ascii="Times New Roman" w:hAnsi="Times New Roman" w:cs="Times New Roman"/>
                <w:sz w:val="20"/>
                <w:szCs w:val="20"/>
              </w:rPr>
              <w:t>NA</w:t>
            </w:r>
          </w:p>
        </w:tc>
        <w:tc>
          <w:tcPr>
            <w:tcW w:w="3690" w:type="dxa"/>
          </w:tcPr>
          <w:p w14:paraId="693D0DF4" w14:textId="2C70F26B" w:rsidR="00690823" w:rsidRPr="003C53AC" w:rsidRDefault="00AB28F4" w:rsidP="00D17F1E">
            <w:pPr>
              <w:jc w:val="both"/>
              <w:rPr>
                <w:rFonts w:ascii="Times New Roman" w:hAnsi="Times New Roman" w:cs="Times New Roman"/>
                <w:sz w:val="20"/>
                <w:szCs w:val="20"/>
                <w:lang w:val="fr-FR"/>
              </w:rPr>
            </w:pPr>
            <w:r>
              <w:rPr>
                <w:rFonts w:ascii="Times New Roman" w:hAnsi="Times New Roman" w:cs="Times New Roman"/>
                <w:sz w:val="20"/>
                <w:szCs w:val="20"/>
              </w:rPr>
              <w:t>Defalcarea bugetului pe ani de implementare trebuie</w:t>
            </w:r>
            <w:r w:rsidR="00A01A26" w:rsidRPr="0084302F">
              <w:rPr>
                <w:rFonts w:ascii="Times New Roman" w:hAnsi="Times New Roman" w:cs="Times New Roman"/>
                <w:sz w:val="20"/>
                <w:szCs w:val="20"/>
              </w:rPr>
              <w:t xml:space="preserve"> corelat</w:t>
            </w:r>
            <w:r>
              <w:rPr>
                <w:rFonts w:ascii="Times New Roman" w:hAnsi="Times New Roman" w:cs="Times New Roman"/>
                <w:sz w:val="20"/>
                <w:szCs w:val="20"/>
              </w:rPr>
              <w:t>ă</w:t>
            </w:r>
            <w:r w:rsidR="00A01A26" w:rsidRPr="0084302F">
              <w:rPr>
                <w:rFonts w:ascii="Times New Roman" w:hAnsi="Times New Roman" w:cs="Times New Roman"/>
                <w:sz w:val="20"/>
                <w:szCs w:val="20"/>
              </w:rPr>
              <w:t xml:space="preserve"> cu </w:t>
            </w:r>
            <w:r>
              <w:rPr>
                <w:rFonts w:ascii="Times New Roman" w:hAnsi="Times New Roman" w:cs="Times New Roman"/>
                <w:sz w:val="20"/>
                <w:szCs w:val="20"/>
              </w:rPr>
              <w:t xml:space="preserve">informațiile completate în </w:t>
            </w:r>
            <w:r w:rsidR="00A01A26" w:rsidRPr="0084302F">
              <w:rPr>
                <w:rFonts w:ascii="Times New Roman" w:hAnsi="Times New Roman" w:cs="Times New Roman"/>
                <w:sz w:val="20"/>
                <w:szCs w:val="20"/>
              </w:rPr>
              <w:t>secțiunea G.1.2 din anexa 1.1.a/1.2.a</w:t>
            </w:r>
            <w:r>
              <w:rPr>
                <w:rFonts w:ascii="Times New Roman" w:hAnsi="Times New Roman" w:cs="Times New Roman"/>
                <w:sz w:val="20"/>
                <w:szCs w:val="20"/>
              </w:rPr>
              <w:t>.</w:t>
            </w:r>
            <w:r w:rsidR="00FC3B9C">
              <w:rPr>
                <w:rFonts w:ascii="Times New Roman" w:hAnsi="Times New Roman" w:cs="Times New Roman"/>
                <w:sz w:val="20"/>
                <w:szCs w:val="20"/>
              </w:rPr>
              <w:t xml:space="preserve"> Această secțiune reprezintă p</w:t>
            </w:r>
            <w:r w:rsidR="00FC3B9C">
              <w:rPr>
                <w:rFonts w:ascii="Times New Roman" w:hAnsi="Times New Roman" w:cs="Times New Roman"/>
                <w:sz w:val="20"/>
                <w:szCs w:val="20"/>
                <w:lang w:val="fr-FR"/>
              </w:rPr>
              <w:t xml:space="preserve">lanul anual de </w:t>
            </w:r>
            <w:r w:rsidR="00FC3B9C" w:rsidRPr="00FC3B9C">
              <w:rPr>
                <w:rFonts w:ascii="Times New Roman" w:hAnsi="Times New Roman" w:cs="Times New Roman"/>
                <w:sz w:val="20"/>
                <w:szCs w:val="20"/>
                <w:u w:val="single"/>
                <w:lang w:val="fr-FR"/>
              </w:rPr>
              <w:t xml:space="preserve">cheltuieli   eligibile </w:t>
            </w:r>
            <w:r w:rsidR="003C53AC" w:rsidRPr="00FC3B9C">
              <w:rPr>
                <w:rFonts w:ascii="Times New Roman" w:hAnsi="Times New Roman" w:cs="Times New Roman"/>
                <w:sz w:val="20"/>
                <w:szCs w:val="20"/>
                <w:u w:val="single"/>
                <w:lang w:val="fr-FR"/>
              </w:rPr>
              <w:t>totale</w:t>
            </w:r>
            <w:r w:rsidR="00FC3B9C">
              <w:rPr>
                <w:rFonts w:ascii="Times New Roman" w:hAnsi="Times New Roman" w:cs="Times New Roman"/>
                <w:sz w:val="20"/>
                <w:szCs w:val="20"/>
                <w:lang w:val="fr-FR"/>
              </w:rPr>
              <w:t xml:space="preserve"> care trebuie</w:t>
            </w:r>
            <w:r w:rsidR="003C53AC" w:rsidRPr="003C53AC">
              <w:rPr>
                <w:rFonts w:ascii="Times New Roman" w:hAnsi="Times New Roman" w:cs="Times New Roman"/>
                <w:sz w:val="20"/>
                <w:szCs w:val="20"/>
                <w:lang w:val="fr-FR"/>
              </w:rPr>
              <w:t xml:space="preserve"> </w:t>
            </w:r>
            <w:r w:rsidR="00FC3B9C">
              <w:rPr>
                <w:rFonts w:ascii="Times New Roman" w:hAnsi="Times New Roman" w:cs="Times New Roman"/>
                <w:sz w:val="20"/>
                <w:szCs w:val="20"/>
                <w:lang w:val="fr-FR"/>
              </w:rPr>
              <w:t>să fie</w:t>
            </w:r>
            <w:r w:rsidR="000B783E">
              <w:rPr>
                <w:rFonts w:ascii="Times New Roman" w:hAnsi="Times New Roman" w:cs="Times New Roman"/>
                <w:sz w:val="20"/>
                <w:szCs w:val="20"/>
                <w:lang w:val="fr-FR"/>
              </w:rPr>
              <w:t xml:space="preserve"> declarate </w:t>
            </w:r>
            <w:r w:rsidR="00D17F1E">
              <w:rPr>
                <w:rFonts w:ascii="Times New Roman" w:hAnsi="Times New Roman" w:cs="Times New Roman"/>
                <w:sz w:val="20"/>
                <w:szCs w:val="20"/>
                <w:lang w:val="fr-FR"/>
              </w:rPr>
              <w:t>A</w:t>
            </w:r>
            <w:r w:rsidR="00B16B81">
              <w:rPr>
                <w:rFonts w:ascii="Times New Roman" w:hAnsi="Times New Roman" w:cs="Times New Roman"/>
                <w:sz w:val="20"/>
                <w:szCs w:val="20"/>
                <w:lang w:val="fr-FR"/>
              </w:rPr>
              <w:t>utorit</w:t>
            </w:r>
            <w:r w:rsidR="00B16B81">
              <w:rPr>
                <w:rFonts w:ascii="Times New Roman" w:hAnsi="Times New Roman" w:cs="Times New Roman"/>
                <w:sz w:val="20"/>
                <w:szCs w:val="20"/>
                <w:lang w:val="ro-RO"/>
              </w:rPr>
              <w:t xml:space="preserve">ății de </w:t>
            </w:r>
            <w:r w:rsidR="00D17F1E">
              <w:rPr>
                <w:rFonts w:ascii="Times New Roman" w:hAnsi="Times New Roman" w:cs="Times New Roman"/>
                <w:sz w:val="20"/>
                <w:szCs w:val="20"/>
                <w:lang w:val="fr-FR"/>
              </w:rPr>
              <w:t>M</w:t>
            </w:r>
            <w:r w:rsidR="00B16B81">
              <w:rPr>
                <w:rFonts w:ascii="Times New Roman" w:hAnsi="Times New Roman" w:cs="Times New Roman"/>
                <w:sz w:val="20"/>
                <w:szCs w:val="20"/>
                <w:lang w:val="fr-FR"/>
              </w:rPr>
              <w:t>anagement</w:t>
            </w:r>
            <w:r w:rsidR="00FC3B9C">
              <w:rPr>
                <w:rFonts w:ascii="Times New Roman" w:hAnsi="Times New Roman" w:cs="Times New Roman"/>
                <w:sz w:val="20"/>
                <w:szCs w:val="20"/>
                <w:lang w:val="fr-FR"/>
              </w:rPr>
              <w:t>.</w:t>
            </w:r>
          </w:p>
        </w:tc>
      </w:tr>
      <w:tr w:rsidR="0098106F" w:rsidRPr="009E4DA2" w14:paraId="3036C403" w14:textId="77777777" w:rsidTr="00AF7144">
        <w:tc>
          <w:tcPr>
            <w:tcW w:w="525" w:type="dxa"/>
            <w:vAlign w:val="center"/>
          </w:tcPr>
          <w:p w14:paraId="4F0F404A" w14:textId="779C6274" w:rsidR="0098106F" w:rsidRDefault="0098106F" w:rsidP="00690823">
            <w:pPr>
              <w:jc w:val="center"/>
              <w:rPr>
                <w:rFonts w:ascii="Times New Roman" w:hAnsi="Times New Roman" w:cs="Times New Roman"/>
                <w:sz w:val="20"/>
                <w:szCs w:val="20"/>
                <w:lang w:val="fr-FR"/>
              </w:rPr>
            </w:pPr>
            <w:r>
              <w:rPr>
                <w:rFonts w:ascii="Times New Roman" w:hAnsi="Times New Roman" w:cs="Times New Roman"/>
                <w:sz w:val="20"/>
                <w:szCs w:val="20"/>
                <w:lang w:val="fr-FR"/>
              </w:rPr>
              <w:t>34.</w:t>
            </w:r>
          </w:p>
        </w:tc>
        <w:tc>
          <w:tcPr>
            <w:tcW w:w="1113" w:type="dxa"/>
            <w:vAlign w:val="center"/>
          </w:tcPr>
          <w:p w14:paraId="7E2D6D54" w14:textId="77777777" w:rsidR="0098106F" w:rsidRPr="00F3598B" w:rsidRDefault="0098106F"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Conf.univ.</w:t>
            </w:r>
            <w:r w:rsidRPr="00F3598B">
              <w:rPr>
                <w:rFonts w:ascii="Times New Roman" w:hAnsi="Times New Roman" w:cs="Times New Roman"/>
                <w:sz w:val="20"/>
                <w:szCs w:val="20"/>
                <w:lang w:val="fr-FR"/>
              </w:rPr>
              <w:lastRenderedPageBreak/>
              <w:t>dr. Nicoleta Gudanescu</w:t>
            </w:r>
          </w:p>
          <w:p w14:paraId="172225C9" w14:textId="2FC83125" w:rsidR="0098106F" w:rsidRDefault="0098106F"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Consultant Fonduri Europene</w:t>
            </w:r>
            <w:r>
              <w:rPr>
                <w:rFonts w:ascii="Times New Roman" w:hAnsi="Times New Roman" w:cs="Times New Roman"/>
                <w:sz w:val="20"/>
                <w:szCs w:val="20"/>
                <w:lang w:val="fr-FR"/>
              </w:rPr>
              <w:t>/ mail nr. înreg. 70066/07.11.2017</w:t>
            </w:r>
          </w:p>
        </w:tc>
        <w:tc>
          <w:tcPr>
            <w:tcW w:w="4354" w:type="dxa"/>
          </w:tcPr>
          <w:p w14:paraId="7E605B16" w14:textId="77777777" w:rsidR="0098106F" w:rsidRPr="006A68C1" w:rsidRDefault="0098106F" w:rsidP="00690823">
            <w:pPr>
              <w:pStyle w:val="CommentText"/>
              <w:jc w:val="both"/>
              <w:rPr>
                <w:rFonts w:ascii="Times New Roman" w:eastAsiaTheme="minorHAnsi" w:hAnsi="Times New Roman"/>
              </w:rPr>
            </w:pPr>
            <w:r w:rsidRPr="006A68C1">
              <w:rPr>
                <w:rFonts w:ascii="Times New Roman" w:eastAsiaTheme="minorHAnsi" w:hAnsi="Times New Roman"/>
              </w:rPr>
              <w:lastRenderedPageBreak/>
              <w:t xml:space="preserve">Formatul prezentat nu conține secțiuni specifice </w:t>
            </w:r>
            <w:r w:rsidRPr="006A68C1">
              <w:rPr>
                <w:rFonts w:ascii="Times New Roman" w:eastAsiaTheme="minorHAnsi" w:hAnsi="Times New Roman"/>
              </w:rPr>
              <w:lastRenderedPageBreak/>
              <w:t xml:space="preserve">pentru elemente importante din proiect (şi care, de altfe, sunt incluse în formatul de proiect major): </w:t>
            </w:r>
          </w:p>
          <w:p w14:paraId="5193653C" w14:textId="77777777" w:rsidR="0098106F" w:rsidRPr="006A68C1" w:rsidRDefault="0098106F" w:rsidP="00690823">
            <w:pPr>
              <w:pStyle w:val="CommentText"/>
              <w:jc w:val="both"/>
              <w:rPr>
                <w:rFonts w:ascii="Times New Roman" w:eastAsiaTheme="minorHAnsi" w:hAnsi="Times New Roman"/>
              </w:rPr>
            </w:pPr>
            <w:r w:rsidRPr="006A68C1">
              <w:rPr>
                <w:rFonts w:ascii="Times New Roman" w:eastAsiaTheme="minorHAnsi" w:hAnsi="Times New Roman"/>
              </w:rPr>
              <w:t>-</w:t>
            </w:r>
            <w:r w:rsidRPr="006A68C1">
              <w:rPr>
                <w:rFonts w:ascii="Times New Roman" w:eastAsiaTheme="minorHAnsi" w:hAnsi="Times New Roman"/>
              </w:rPr>
              <w:tab/>
              <w:t xml:space="preserve">Descrierea tehnicǎ a investiției </w:t>
            </w:r>
          </w:p>
          <w:p w14:paraId="1E9F8D95" w14:textId="77777777" w:rsidR="0098106F" w:rsidRPr="006A68C1" w:rsidRDefault="0098106F" w:rsidP="00690823">
            <w:pPr>
              <w:pStyle w:val="CommentText"/>
              <w:jc w:val="both"/>
              <w:rPr>
                <w:rFonts w:ascii="Times New Roman" w:eastAsiaTheme="minorHAnsi" w:hAnsi="Times New Roman"/>
              </w:rPr>
            </w:pPr>
            <w:r w:rsidRPr="006A68C1">
              <w:rPr>
                <w:rFonts w:ascii="Times New Roman" w:eastAsiaTheme="minorHAnsi" w:hAnsi="Times New Roman"/>
              </w:rPr>
              <w:t>-</w:t>
            </w:r>
            <w:r w:rsidRPr="006A68C1">
              <w:rPr>
                <w:rFonts w:ascii="Times New Roman" w:eastAsiaTheme="minorHAnsi" w:hAnsi="Times New Roman"/>
              </w:rPr>
              <w:tab/>
              <w:t>Analiza opțiunilor şi concluziile studiului de fezabilitate</w:t>
            </w:r>
          </w:p>
          <w:p w14:paraId="6A075E59" w14:textId="77777777" w:rsidR="0098106F" w:rsidRPr="006A68C1" w:rsidRDefault="0098106F" w:rsidP="00690823">
            <w:pPr>
              <w:pStyle w:val="CommentText"/>
              <w:jc w:val="both"/>
              <w:rPr>
                <w:rFonts w:ascii="Times New Roman" w:eastAsiaTheme="minorHAnsi" w:hAnsi="Times New Roman"/>
              </w:rPr>
            </w:pPr>
            <w:r w:rsidRPr="006A68C1">
              <w:rPr>
                <w:rFonts w:ascii="Times New Roman" w:eastAsiaTheme="minorHAnsi" w:hAnsi="Times New Roman"/>
              </w:rPr>
              <w:t>-</w:t>
            </w:r>
            <w:r w:rsidRPr="006A68C1">
              <w:rPr>
                <w:rFonts w:ascii="Times New Roman" w:eastAsiaTheme="minorHAnsi" w:hAnsi="Times New Roman"/>
              </w:rPr>
              <w:tab/>
              <w:t xml:space="preserve">Concluziile analizei cost-beneficiiu </w:t>
            </w:r>
          </w:p>
          <w:p w14:paraId="14104DC3" w14:textId="36E1C5B4" w:rsidR="0098106F" w:rsidRDefault="0098106F" w:rsidP="00690823">
            <w:pPr>
              <w:pStyle w:val="CommentText"/>
              <w:jc w:val="both"/>
              <w:rPr>
                <w:rFonts w:ascii="Times New Roman" w:eastAsiaTheme="minorHAnsi" w:hAnsi="Times New Roman"/>
              </w:rPr>
            </w:pPr>
            <w:r w:rsidRPr="006A68C1">
              <w:rPr>
                <w:rFonts w:ascii="Times New Roman" w:eastAsiaTheme="minorHAnsi" w:hAnsi="Times New Roman"/>
              </w:rPr>
              <w:t>-</w:t>
            </w:r>
            <w:r w:rsidRPr="006A68C1">
              <w:rPr>
                <w:rFonts w:ascii="Times New Roman" w:eastAsiaTheme="minorHAnsi" w:hAnsi="Times New Roman"/>
              </w:rPr>
              <w:tab/>
              <w:t>Concluziile analizei instituționale şi a evaluǎ</w:t>
            </w:r>
            <w:r>
              <w:rPr>
                <w:rFonts w:ascii="Times New Roman" w:eastAsiaTheme="minorHAnsi" w:hAnsi="Times New Roman"/>
              </w:rPr>
              <w:t xml:space="preserve">rii impactului asupra mediului </w:t>
            </w:r>
          </w:p>
        </w:tc>
        <w:tc>
          <w:tcPr>
            <w:tcW w:w="1563" w:type="dxa"/>
            <w:vAlign w:val="center"/>
          </w:tcPr>
          <w:p w14:paraId="5083FF17" w14:textId="46B88821" w:rsidR="0098106F" w:rsidRPr="00A00288" w:rsidRDefault="0098106F" w:rsidP="00690823">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Anexa 1.3.a</w:t>
            </w:r>
          </w:p>
        </w:tc>
        <w:tc>
          <w:tcPr>
            <w:tcW w:w="3060" w:type="dxa"/>
          </w:tcPr>
          <w:p w14:paraId="72DDF99B" w14:textId="77777777" w:rsidR="0098106F" w:rsidRPr="00A00288" w:rsidRDefault="0098106F" w:rsidP="00690823">
            <w:pPr>
              <w:jc w:val="both"/>
              <w:rPr>
                <w:rFonts w:ascii="Times New Roman" w:hAnsi="Times New Roman" w:cs="Times New Roman"/>
                <w:sz w:val="20"/>
                <w:szCs w:val="20"/>
              </w:rPr>
            </w:pPr>
          </w:p>
        </w:tc>
        <w:tc>
          <w:tcPr>
            <w:tcW w:w="3690" w:type="dxa"/>
            <w:vMerge w:val="restart"/>
          </w:tcPr>
          <w:p w14:paraId="48BDB0DC" w14:textId="66F5186B" w:rsidR="0098106F" w:rsidRPr="00A00288" w:rsidRDefault="0098106F" w:rsidP="00B76902">
            <w:pPr>
              <w:jc w:val="both"/>
              <w:rPr>
                <w:rFonts w:ascii="Times New Roman" w:hAnsi="Times New Roman" w:cs="Times New Roman"/>
                <w:sz w:val="20"/>
                <w:szCs w:val="20"/>
                <w:lang w:val="fr-FR"/>
              </w:rPr>
            </w:pPr>
            <w:r>
              <w:rPr>
                <w:rFonts w:ascii="Times New Roman" w:hAnsi="Times New Roman" w:cs="Times New Roman"/>
                <w:sz w:val="20"/>
                <w:szCs w:val="20"/>
                <w:lang w:val="fr-FR"/>
              </w:rPr>
              <w:t>A</w:t>
            </w:r>
            <w:r w:rsidRPr="00B76902">
              <w:rPr>
                <w:rFonts w:ascii="Times New Roman" w:hAnsi="Times New Roman" w:cs="Times New Roman"/>
                <w:sz w:val="20"/>
                <w:szCs w:val="20"/>
                <w:lang w:val="fr-FR"/>
              </w:rPr>
              <w:t xml:space="preserve">nexa 1.3.a </w:t>
            </w:r>
            <w:r>
              <w:rPr>
                <w:rFonts w:ascii="Times New Roman" w:hAnsi="Times New Roman" w:cs="Times New Roman"/>
                <w:sz w:val="20"/>
                <w:szCs w:val="20"/>
                <w:lang w:val="fr-FR"/>
              </w:rPr>
              <w:t>reprezintă</w:t>
            </w:r>
            <w:r w:rsidRPr="00B76902">
              <w:rPr>
                <w:rFonts w:ascii="Times New Roman" w:hAnsi="Times New Roman" w:cs="Times New Roman"/>
                <w:sz w:val="20"/>
                <w:szCs w:val="20"/>
                <w:lang w:val="fr-FR"/>
              </w:rPr>
              <w:t xml:space="preserve"> modelul pentru </w:t>
            </w:r>
            <w:r w:rsidRPr="00B76902">
              <w:rPr>
                <w:rFonts w:ascii="Times New Roman" w:hAnsi="Times New Roman" w:cs="Times New Roman"/>
                <w:sz w:val="20"/>
                <w:szCs w:val="20"/>
                <w:lang w:val="fr-FR"/>
              </w:rPr>
              <w:lastRenderedPageBreak/>
              <w:t>cererea prin care se solicită asistență tehnică pentru pregătirea aplicatiilor de finanțare și a documentațiilor de atribuire (</w:t>
            </w:r>
            <w:r w:rsidRPr="00E62533">
              <w:rPr>
                <w:rFonts w:ascii="Times New Roman" w:hAnsi="Times New Roman" w:cs="Times New Roman"/>
                <w:b/>
                <w:sz w:val="20"/>
                <w:szCs w:val="20"/>
                <w:lang w:val="fr-FR"/>
              </w:rPr>
              <w:t>acțiuni din categoria A2. - ex. sprijin pentru pregătirea portofoliului de proiecte</w:t>
            </w:r>
            <w:r w:rsidRPr="00B76902">
              <w:rPr>
                <w:rFonts w:ascii="Times New Roman" w:hAnsi="Times New Roman" w:cs="Times New Roman"/>
                <w:sz w:val="20"/>
                <w:szCs w:val="20"/>
                <w:lang w:val="fr-FR"/>
              </w:rPr>
              <w:t xml:space="preserve"> aferent perioadei 2014-2020 și post 2020, </w:t>
            </w:r>
            <w:r w:rsidRPr="00E62533">
              <w:rPr>
                <w:rFonts w:ascii="Times New Roman" w:hAnsi="Times New Roman" w:cs="Times New Roman"/>
                <w:b/>
                <w:sz w:val="20"/>
                <w:szCs w:val="20"/>
                <w:lang w:val="fr-FR"/>
              </w:rPr>
              <w:t>respectiv categoria B2</w:t>
            </w:r>
            <w:r w:rsidRPr="00B76902">
              <w:rPr>
                <w:rFonts w:ascii="Times New Roman" w:hAnsi="Times New Roman" w:cs="Times New Roman"/>
                <w:sz w:val="20"/>
                <w:szCs w:val="20"/>
                <w:lang w:val="fr-FR"/>
              </w:rPr>
              <w:t>.).</w:t>
            </w:r>
          </w:p>
        </w:tc>
      </w:tr>
      <w:tr w:rsidR="00881586" w:rsidRPr="009E4DA2" w14:paraId="13D41C08" w14:textId="77777777" w:rsidTr="00AF7144">
        <w:tc>
          <w:tcPr>
            <w:tcW w:w="525" w:type="dxa"/>
            <w:vAlign w:val="center"/>
          </w:tcPr>
          <w:p w14:paraId="1C8F8319" w14:textId="457A0197" w:rsidR="00881586" w:rsidRDefault="00881586" w:rsidP="00690823">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35.</w:t>
            </w:r>
          </w:p>
        </w:tc>
        <w:tc>
          <w:tcPr>
            <w:tcW w:w="1113" w:type="dxa"/>
            <w:vAlign w:val="center"/>
          </w:tcPr>
          <w:p w14:paraId="1B13F9F7" w14:textId="77777777" w:rsidR="00881586" w:rsidRPr="00F3598B" w:rsidRDefault="00881586"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Conf.univ.dr. Nicoleta Gudanescu</w:t>
            </w:r>
          </w:p>
          <w:p w14:paraId="48A515FF" w14:textId="68693558" w:rsidR="00881586" w:rsidRDefault="00881586"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Consultant Fonduri Europene</w:t>
            </w:r>
            <w:r>
              <w:rPr>
                <w:rFonts w:ascii="Times New Roman" w:hAnsi="Times New Roman" w:cs="Times New Roman"/>
                <w:sz w:val="20"/>
                <w:szCs w:val="20"/>
                <w:lang w:val="fr-FR"/>
              </w:rPr>
              <w:t>/ mail nr. înreg. 70066/07.11.2017</w:t>
            </w:r>
          </w:p>
        </w:tc>
        <w:tc>
          <w:tcPr>
            <w:tcW w:w="4354" w:type="dxa"/>
          </w:tcPr>
          <w:p w14:paraId="2BD83D2A" w14:textId="76B44F69" w:rsidR="00881586" w:rsidRPr="007E6ABA" w:rsidRDefault="00881586" w:rsidP="00690823">
            <w:pPr>
              <w:pStyle w:val="CommentText"/>
              <w:jc w:val="both"/>
              <w:rPr>
                <w:rFonts w:ascii="Times New Roman" w:eastAsiaTheme="minorHAnsi" w:hAnsi="Times New Roman"/>
                <w:i/>
              </w:rPr>
            </w:pPr>
            <w:r>
              <w:rPr>
                <w:rFonts w:ascii="Times New Roman" w:eastAsiaTheme="minorHAnsi" w:hAnsi="Times New Roman"/>
              </w:rPr>
              <w:t xml:space="preserve">Referitor </w:t>
            </w:r>
            <w:r w:rsidRPr="007E6ABA">
              <w:rPr>
                <w:rFonts w:ascii="Times New Roman" w:eastAsiaTheme="minorHAnsi" w:hAnsi="Times New Roman"/>
                <w:i/>
              </w:rPr>
              <w:t>Secțiunea 9 Rezultate</w:t>
            </w:r>
          </w:p>
          <w:p w14:paraId="21AF4E19" w14:textId="77777777" w:rsidR="00881586" w:rsidRPr="007E6ABA" w:rsidRDefault="00881586" w:rsidP="00690823">
            <w:pPr>
              <w:pStyle w:val="CommentText"/>
              <w:jc w:val="both"/>
              <w:rPr>
                <w:rFonts w:ascii="Times New Roman" w:eastAsiaTheme="minorHAnsi" w:hAnsi="Times New Roman"/>
                <w:i/>
              </w:rPr>
            </w:pPr>
            <w:r w:rsidRPr="007E6ABA">
              <w:rPr>
                <w:rFonts w:ascii="Times New Roman" w:eastAsiaTheme="minorHAnsi" w:hAnsi="Times New Roman"/>
                <w:i/>
              </w:rPr>
              <w:t>Se completează cu formularea și descrierea fiecărui rezultat.</w:t>
            </w:r>
          </w:p>
          <w:p w14:paraId="5D53E6C1" w14:textId="77777777" w:rsidR="00881586" w:rsidRPr="007E6ABA" w:rsidRDefault="00881586" w:rsidP="00690823">
            <w:pPr>
              <w:pStyle w:val="CommentText"/>
              <w:jc w:val="both"/>
              <w:rPr>
                <w:rFonts w:ascii="Times New Roman" w:eastAsiaTheme="minorHAnsi" w:hAnsi="Times New Roman"/>
                <w:i/>
              </w:rPr>
            </w:pPr>
            <w:r w:rsidRPr="007E6ABA">
              <w:rPr>
                <w:rFonts w:ascii="Times New Roman" w:eastAsiaTheme="minorHAnsi" w:hAnsi="Times New Roman"/>
                <w:i/>
              </w:rPr>
              <w:t>Vor fi prezentate componentele majore ale asistentei tehnice pentru elaborarea aplicaţiei de finanţare pentru proiectul de investiţii, ca de exemplu:</w:t>
            </w:r>
          </w:p>
          <w:p w14:paraId="76C85380" w14:textId="77777777" w:rsidR="00881586" w:rsidRPr="007E6ABA" w:rsidRDefault="00881586" w:rsidP="00690823">
            <w:pPr>
              <w:pStyle w:val="CommentText"/>
              <w:jc w:val="both"/>
              <w:rPr>
                <w:rFonts w:ascii="Times New Roman" w:eastAsiaTheme="minorHAnsi" w:hAnsi="Times New Roman"/>
                <w:i/>
              </w:rPr>
            </w:pPr>
            <w:r w:rsidRPr="007E6ABA">
              <w:rPr>
                <w:rFonts w:ascii="Times New Roman" w:eastAsiaTheme="minorHAnsi" w:hAnsi="Times New Roman"/>
                <w:i/>
              </w:rPr>
              <w:t>o</w:t>
            </w:r>
            <w:r w:rsidRPr="007E6ABA">
              <w:rPr>
                <w:rFonts w:ascii="Times New Roman" w:eastAsiaTheme="minorHAnsi" w:hAnsi="Times New Roman"/>
                <w:i/>
              </w:rPr>
              <w:tab/>
              <w:t>Studiul de fezabilitate;</w:t>
            </w:r>
          </w:p>
          <w:p w14:paraId="7E384A16" w14:textId="77777777" w:rsidR="00881586" w:rsidRPr="007E6ABA" w:rsidRDefault="00881586" w:rsidP="00690823">
            <w:pPr>
              <w:pStyle w:val="CommentText"/>
              <w:jc w:val="both"/>
              <w:rPr>
                <w:rFonts w:ascii="Times New Roman" w:eastAsiaTheme="minorHAnsi" w:hAnsi="Times New Roman"/>
                <w:i/>
              </w:rPr>
            </w:pPr>
            <w:r w:rsidRPr="007E6ABA">
              <w:rPr>
                <w:rFonts w:ascii="Times New Roman" w:eastAsiaTheme="minorHAnsi" w:hAnsi="Times New Roman"/>
                <w:i/>
              </w:rPr>
              <w:t></w:t>
            </w:r>
            <w:r w:rsidRPr="007E6ABA">
              <w:rPr>
                <w:rFonts w:ascii="Times New Roman" w:eastAsiaTheme="minorHAnsi" w:hAnsi="Times New Roman"/>
                <w:i/>
              </w:rPr>
              <w:tab/>
              <w:t>Analiza cost-beneficiu;</w:t>
            </w:r>
          </w:p>
          <w:p w14:paraId="507F201B" w14:textId="77777777" w:rsidR="00881586" w:rsidRPr="007E6ABA" w:rsidRDefault="00881586" w:rsidP="00690823">
            <w:pPr>
              <w:pStyle w:val="CommentText"/>
              <w:jc w:val="both"/>
              <w:rPr>
                <w:rFonts w:ascii="Times New Roman" w:eastAsiaTheme="minorHAnsi" w:hAnsi="Times New Roman"/>
                <w:i/>
              </w:rPr>
            </w:pPr>
            <w:r w:rsidRPr="007E6ABA">
              <w:rPr>
                <w:rFonts w:ascii="Times New Roman" w:eastAsiaTheme="minorHAnsi" w:hAnsi="Times New Roman"/>
                <w:i/>
              </w:rPr>
              <w:t></w:t>
            </w:r>
            <w:r w:rsidRPr="007E6ABA">
              <w:rPr>
                <w:rFonts w:ascii="Times New Roman" w:eastAsiaTheme="minorHAnsi" w:hAnsi="Times New Roman"/>
                <w:i/>
              </w:rPr>
              <w:tab/>
              <w:t>Strategia de Achizitii;</w:t>
            </w:r>
          </w:p>
          <w:p w14:paraId="37FF9E3A" w14:textId="77777777" w:rsidR="00881586" w:rsidRPr="007E6ABA" w:rsidRDefault="00881586" w:rsidP="00690823">
            <w:pPr>
              <w:pStyle w:val="CommentText"/>
              <w:jc w:val="both"/>
              <w:rPr>
                <w:rFonts w:ascii="Times New Roman" w:eastAsiaTheme="minorHAnsi" w:hAnsi="Times New Roman"/>
                <w:i/>
              </w:rPr>
            </w:pPr>
            <w:r w:rsidRPr="007E6ABA">
              <w:rPr>
                <w:rFonts w:ascii="Times New Roman" w:eastAsiaTheme="minorHAnsi" w:hAnsi="Times New Roman"/>
                <w:i/>
              </w:rPr>
              <w:t></w:t>
            </w:r>
            <w:r w:rsidRPr="007E6ABA">
              <w:rPr>
                <w:rFonts w:ascii="Times New Roman" w:eastAsiaTheme="minorHAnsi" w:hAnsi="Times New Roman"/>
                <w:i/>
              </w:rPr>
              <w:tab/>
              <w:t>Evaluarea impactului asupra mediului;</w:t>
            </w:r>
          </w:p>
          <w:p w14:paraId="6465D88E" w14:textId="77777777" w:rsidR="00881586" w:rsidRPr="007E6ABA" w:rsidRDefault="00881586" w:rsidP="00690823">
            <w:pPr>
              <w:pStyle w:val="CommentText"/>
              <w:jc w:val="both"/>
              <w:rPr>
                <w:rFonts w:ascii="Times New Roman" w:eastAsiaTheme="minorHAnsi" w:hAnsi="Times New Roman"/>
                <w:i/>
              </w:rPr>
            </w:pPr>
            <w:r w:rsidRPr="007E6ABA">
              <w:rPr>
                <w:rFonts w:ascii="Times New Roman" w:eastAsiaTheme="minorHAnsi" w:hAnsi="Times New Roman"/>
                <w:i/>
              </w:rPr>
              <w:t></w:t>
            </w:r>
            <w:r w:rsidRPr="007E6ABA">
              <w:rPr>
                <w:rFonts w:ascii="Times New Roman" w:eastAsiaTheme="minorHAnsi" w:hAnsi="Times New Roman"/>
                <w:i/>
              </w:rPr>
              <w:tab/>
              <w:t>Analiza institutionala;</w:t>
            </w:r>
          </w:p>
          <w:p w14:paraId="3231B659" w14:textId="77777777" w:rsidR="00881586" w:rsidRPr="007E6ABA" w:rsidRDefault="00881586" w:rsidP="00690823">
            <w:pPr>
              <w:pStyle w:val="CommentText"/>
              <w:jc w:val="both"/>
              <w:rPr>
                <w:rFonts w:ascii="Times New Roman" w:eastAsiaTheme="minorHAnsi" w:hAnsi="Times New Roman"/>
                <w:i/>
              </w:rPr>
            </w:pPr>
            <w:r w:rsidRPr="007E6ABA">
              <w:rPr>
                <w:rFonts w:ascii="Times New Roman" w:eastAsiaTheme="minorHAnsi" w:hAnsi="Times New Roman"/>
                <w:i/>
              </w:rPr>
              <w:t>o</w:t>
            </w:r>
            <w:r w:rsidRPr="007E6ABA">
              <w:rPr>
                <w:rFonts w:ascii="Times New Roman" w:eastAsiaTheme="minorHAnsi" w:hAnsi="Times New Roman"/>
                <w:i/>
              </w:rPr>
              <w:tab/>
              <w:t>Aplicatia de finantare (formularul standard).</w:t>
            </w:r>
          </w:p>
          <w:p w14:paraId="2829B738" w14:textId="382D4A5A" w:rsidR="00881586" w:rsidRDefault="00881586" w:rsidP="00690823">
            <w:pPr>
              <w:pStyle w:val="CommentText"/>
              <w:jc w:val="both"/>
              <w:rPr>
                <w:rFonts w:ascii="Times New Roman" w:eastAsiaTheme="minorHAnsi" w:hAnsi="Times New Roman"/>
              </w:rPr>
            </w:pPr>
            <w:r w:rsidRPr="007E6ABA">
              <w:rPr>
                <w:rFonts w:ascii="Times New Roman" w:eastAsiaTheme="minorHAnsi" w:hAnsi="Times New Roman"/>
                <w:i/>
              </w:rPr>
              <w:t>o</w:t>
            </w:r>
            <w:r w:rsidRPr="007E6ABA">
              <w:rPr>
                <w:rFonts w:ascii="Times New Roman" w:eastAsiaTheme="minorHAnsi" w:hAnsi="Times New Roman"/>
                <w:i/>
              </w:rPr>
              <w:tab/>
              <w:t>Documentatiile de atribuire pentru contractele de servicii, furnizare si lucrari (inclusiv proiectele tehnice, verificate de verificatorii atestati, acolo unde este cazul). Activitatea va include si acordarea de sprijin pentru beneficiar pe parcursul procesului de atribuire a contractelor.</w:t>
            </w:r>
          </w:p>
          <w:p w14:paraId="73809D91" w14:textId="77777777" w:rsidR="00881586" w:rsidRDefault="00881586" w:rsidP="00690823">
            <w:pPr>
              <w:pStyle w:val="CommentText"/>
              <w:jc w:val="both"/>
              <w:rPr>
                <w:rFonts w:ascii="Times New Roman" w:eastAsiaTheme="minorHAnsi" w:hAnsi="Times New Roman"/>
              </w:rPr>
            </w:pPr>
          </w:p>
          <w:p w14:paraId="0049AF28" w14:textId="4AE48A3E" w:rsidR="00881586" w:rsidRDefault="00881586" w:rsidP="00690823">
            <w:pPr>
              <w:pStyle w:val="CommentText"/>
              <w:jc w:val="both"/>
              <w:rPr>
                <w:rFonts w:ascii="Times New Roman" w:eastAsiaTheme="minorHAnsi" w:hAnsi="Times New Roman"/>
              </w:rPr>
            </w:pPr>
            <w:r w:rsidRPr="006A68C1">
              <w:rPr>
                <w:rFonts w:ascii="Times New Roman" w:eastAsiaTheme="minorHAnsi" w:hAnsi="Times New Roman"/>
              </w:rPr>
              <w:t xml:space="preserve">În detaliere se solicitǎ componente şi rezultate ale </w:t>
            </w:r>
            <w:r w:rsidRPr="006A68C1">
              <w:rPr>
                <w:rFonts w:ascii="Times New Roman" w:eastAsiaTheme="minorHAnsi" w:hAnsi="Times New Roman"/>
              </w:rPr>
              <w:lastRenderedPageBreak/>
              <w:t>unei activitǎți de asistențǎ tehnicǎ pentru pregǎtirea proiectelor, nicidecum rezultate ale unui proiect din categoria celor eligibile în cadrul apelului.</w:t>
            </w:r>
          </w:p>
        </w:tc>
        <w:tc>
          <w:tcPr>
            <w:tcW w:w="1563" w:type="dxa"/>
            <w:vMerge w:val="restart"/>
            <w:vAlign w:val="center"/>
          </w:tcPr>
          <w:p w14:paraId="25D14B01" w14:textId="605A3FAA" w:rsidR="00881586" w:rsidRPr="00A00288" w:rsidRDefault="00881586" w:rsidP="00690823">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Anexa 1.3.a</w:t>
            </w:r>
          </w:p>
        </w:tc>
        <w:tc>
          <w:tcPr>
            <w:tcW w:w="3060" w:type="dxa"/>
          </w:tcPr>
          <w:p w14:paraId="6937250D" w14:textId="32009BB2" w:rsidR="00881586" w:rsidRPr="00A00288" w:rsidRDefault="00881586" w:rsidP="00690823">
            <w:pPr>
              <w:jc w:val="both"/>
              <w:rPr>
                <w:rFonts w:ascii="Times New Roman" w:hAnsi="Times New Roman" w:cs="Times New Roman"/>
                <w:sz w:val="20"/>
                <w:szCs w:val="20"/>
              </w:rPr>
            </w:pPr>
            <w:r>
              <w:rPr>
                <w:rFonts w:ascii="Times New Roman" w:hAnsi="Times New Roman" w:cs="Times New Roman"/>
                <w:sz w:val="20"/>
                <w:szCs w:val="20"/>
              </w:rPr>
              <w:t xml:space="preserve">Proiectele de tip A2. și B2. </w:t>
            </w:r>
            <w:proofErr w:type="gramStart"/>
            <w:r>
              <w:rPr>
                <w:rFonts w:ascii="Times New Roman" w:hAnsi="Times New Roman" w:cs="Times New Roman"/>
                <w:sz w:val="20"/>
                <w:szCs w:val="20"/>
              </w:rPr>
              <w:t>sunt</w:t>
            </w:r>
            <w:proofErr w:type="gramEnd"/>
            <w:r>
              <w:rPr>
                <w:rFonts w:ascii="Times New Roman" w:hAnsi="Times New Roman" w:cs="Times New Roman"/>
                <w:sz w:val="20"/>
                <w:szCs w:val="20"/>
              </w:rPr>
              <w:t xml:space="preserve"> proiecte de AT care vizează pregătirea de proiecte.</w:t>
            </w:r>
          </w:p>
        </w:tc>
        <w:tc>
          <w:tcPr>
            <w:tcW w:w="3690" w:type="dxa"/>
            <w:vMerge/>
          </w:tcPr>
          <w:p w14:paraId="03955B16" w14:textId="77777777" w:rsidR="00881586" w:rsidRPr="00A00288" w:rsidRDefault="00881586" w:rsidP="00690823">
            <w:pPr>
              <w:rPr>
                <w:rFonts w:ascii="Times New Roman" w:hAnsi="Times New Roman" w:cs="Times New Roman"/>
                <w:sz w:val="20"/>
                <w:szCs w:val="20"/>
                <w:lang w:val="fr-FR"/>
              </w:rPr>
            </w:pPr>
          </w:p>
        </w:tc>
      </w:tr>
      <w:tr w:rsidR="00881586" w:rsidRPr="009E4DA2" w14:paraId="123454A9" w14:textId="77777777" w:rsidTr="00AF7144">
        <w:tc>
          <w:tcPr>
            <w:tcW w:w="525" w:type="dxa"/>
            <w:vAlign w:val="center"/>
          </w:tcPr>
          <w:p w14:paraId="70E1A87A" w14:textId="6366A1CE" w:rsidR="00881586" w:rsidRDefault="00881586" w:rsidP="00690823">
            <w:pPr>
              <w:jc w:val="center"/>
              <w:rPr>
                <w:rFonts w:ascii="Times New Roman" w:hAnsi="Times New Roman" w:cs="Times New Roman"/>
                <w:sz w:val="20"/>
                <w:szCs w:val="20"/>
                <w:lang w:val="fr-FR"/>
              </w:rPr>
            </w:pPr>
            <w:r>
              <w:rPr>
                <w:rFonts w:ascii="Times New Roman" w:hAnsi="Times New Roman" w:cs="Times New Roman"/>
                <w:sz w:val="20"/>
                <w:szCs w:val="20"/>
                <w:lang w:val="fr-FR"/>
              </w:rPr>
              <w:t>36.</w:t>
            </w:r>
          </w:p>
        </w:tc>
        <w:tc>
          <w:tcPr>
            <w:tcW w:w="1113" w:type="dxa"/>
            <w:vAlign w:val="center"/>
          </w:tcPr>
          <w:p w14:paraId="2D6FFC44" w14:textId="77777777" w:rsidR="00881586" w:rsidRPr="00F3598B" w:rsidRDefault="00881586"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Conf.univ.dr. Nicoleta Gudanescu</w:t>
            </w:r>
          </w:p>
          <w:p w14:paraId="1C09570B" w14:textId="3C2D915F" w:rsidR="00881586" w:rsidRDefault="00881586"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Consultant Fonduri Europene</w:t>
            </w:r>
            <w:r>
              <w:rPr>
                <w:rFonts w:ascii="Times New Roman" w:hAnsi="Times New Roman" w:cs="Times New Roman"/>
                <w:sz w:val="20"/>
                <w:szCs w:val="20"/>
                <w:lang w:val="fr-FR"/>
              </w:rPr>
              <w:t>/ mail nr. înreg. 70066/07.11.2017</w:t>
            </w:r>
          </w:p>
        </w:tc>
        <w:tc>
          <w:tcPr>
            <w:tcW w:w="4354" w:type="dxa"/>
          </w:tcPr>
          <w:p w14:paraId="23D78CCB" w14:textId="77777777" w:rsidR="00881586" w:rsidRDefault="00881586" w:rsidP="00690823">
            <w:pPr>
              <w:pStyle w:val="CommentText"/>
              <w:jc w:val="both"/>
              <w:rPr>
                <w:rFonts w:ascii="Times New Roman" w:eastAsiaTheme="minorHAnsi" w:hAnsi="Times New Roman"/>
                <w:i/>
              </w:rPr>
            </w:pPr>
            <w:r>
              <w:rPr>
                <w:rFonts w:ascii="Times New Roman" w:eastAsiaTheme="minorHAnsi" w:hAnsi="Times New Roman"/>
              </w:rPr>
              <w:t xml:space="preserve">Referitor </w:t>
            </w:r>
            <w:r w:rsidRPr="001D19A6">
              <w:rPr>
                <w:rFonts w:ascii="Times New Roman" w:eastAsiaTheme="minorHAnsi" w:hAnsi="Times New Roman"/>
                <w:i/>
              </w:rPr>
              <w:t>Secțiunea 13 Sustenabilitate</w:t>
            </w:r>
          </w:p>
          <w:p w14:paraId="1F41190C" w14:textId="77777777" w:rsidR="00881586" w:rsidRDefault="00881586" w:rsidP="00690823">
            <w:pPr>
              <w:pStyle w:val="CommentText"/>
              <w:jc w:val="both"/>
              <w:rPr>
                <w:rFonts w:ascii="Times New Roman" w:eastAsiaTheme="minorHAnsi" w:hAnsi="Times New Roman"/>
              </w:rPr>
            </w:pPr>
          </w:p>
          <w:p w14:paraId="2D5D0B40" w14:textId="2CEDBCB9" w:rsidR="00881586" w:rsidRPr="001D19A6" w:rsidRDefault="00881586" w:rsidP="00690823">
            <w:pPr>
              <w:pStyle w:val="CommentText"/>
              <w:jc w:val="both"/>
              <w:rPr>
                <w:rFonts w:ascii="Times New Roman" w:eastAsiaTheme="minorHAnsi" w:hAnsi="Times New Roman"/>
              </w:rPr>
            </w:pPr>
            <w:r w:rsidRPr="001D19A6">
              <w:rPr>
                <w:rFonts w:ascii="Times New Roman" w:eastAsiaTheme="minorHAnsi" w:hAnsi="Times New Roman"/>
              </w:rPr>
              <w:t>Vǎ rugǎm sǎ clarificați de ce descrierea investițiilor şi costurile estimative ale acestora sunt incluse la sustenabilitate? Ele privesc proiectul in sine, nu modalitatea în care investițiile realizate vor fi utilizate/menținute/exploatate dupǎ finalizarea proiectului. Considerǎm cerințele neadecvate capitolului Sustenabilitate. Ele sunt importante, dar pentru descrierea investițiilor din cadrul proiectului.</w:t>
            </w:r>
          </w:p>
        </w:tc>
        <w:tc>
          <w:tcPr>
            <w:tcW w:w="1563" w:type="dxa"/>
            <w:vMerge/>
            <w:vAlign w:val="center"/>
          </w:tcPr>
          <w:p w14:paraId="65857050" w14:textId="77777777" w:rsidR="00881586" w:rsidRPr="00A00288" w:rsidRDefault="00881586" w:rsidP="00690823">
            <w:pPr>
              <w:jc w:val="center"/>
              <w:rPr>
                <w:rFonts w:ascii="Times New Roman" w:hAnsi="Times New Roman" w:cs="Times New Roman"/>
                <w:sz w:val="20"/>
                <w:szCs w:val="20"/>
                <w:lang w:val="ro-RO"/>
              </w:rPr>
            </w:pPr>
          </w:p>
        </w:tc>
        <w:tc>
          <w:tcPr>
            <w:tcW w:w="3060" w:type="dxa"/>
          </w:tcPr>
          <w:p w14:paraId="4B3293A4" w14:textId="3C0367F6" w:rsidR="00881586" w:rsidRPr="00A00288" w:rsidRDefault="00881586" w:rsidP="00690823">
            <w:pPr>
              <w:jc w:val="both"/>
              <w:rPr>
                <w:rFonts w:ascii="Times New Roman" w:hAnsi="Times New Roman" w:cs="Times New Roman"/>
                <w:sz w:val="20"/>
                <w:szCs w:val="20"/>
              </w:rPr>
            </w:pPr>
            <w:r>
              <w:rPr>
                <w:rFonts w:ascii="Times New Roman" w:hAnsi="Times New Roman" w:cs="Times New Roman"/>
                <w:sz w:val="20"/>
                <w:szCs w:val="20"/>
              </w:rPr>
              <w:t>Secțiunea 13 este un sumar al SF-ului realizat prin proiect și pentru care se va solicita finanțare prin proiectul de investiții.</w:t>
            </w:r>
          </w:p>
        </w:tc>
        <w:tc>
          <w:tcPr>
            <w:tcW w:w="3690" w:type="dxa"/>
            <w:vMerge/>
          </w:tcPr>
          <w:p w14:paraId="6E56C79A" w14:textId="77777777" w:rsidR="00881586" w:rsidRPr="00A00288" w:rsidRDefault="00881586" w:rsidP="00690823">
            <w:pPr>
              <w:rPr>
                <w:rFonts w:ascii="Times New Roman" w:hAnsi="Times New Roman" w:cs="Times New Roman"/>
                <w:sz w:val="20"/>
                <w:szCs w:val="20"/>
                <w:lang w:val="fr-FR"/>
              </w:rPr>
            </w:pPr>
          </w:p>
        </w:tc>
      </w:tr>
      <w:tr w:rsidR="00881586" w:rsidRPr="009E4DA2" w14:paraId="617F9C4F" w14:textId="77777777" w:rsidTr="00AF7144">
        <w:tc>
          <w:tcPr>
            <w:tcW w:w="525" w:type="dxa"/>
            <w:vAlign w:val="center"/>
          </w:tcPr>
          <w:p w14:paraId="02EC46D6" w14:textId="16D47A30" w:rsidR="00881586" w:rsidRDefault="00881586" w:rsidP="00690823">
            <w:pPr>
              <w:jc w:val="center"/>
              <w:rPr>
                <w:rFonts w:ascii="Times New Roman" w:hAnsi="Times New Roman" w:cs="Times New Roman"/>
                <w:sz w:val="20"/>
                <w:szCs w:val="20"/>
                <w:lang w:val="fr-FR"/>
              </w:rPr>
            </w:pPr>
            <w:r>
              <w:rPr>
                <w:rFonts w:ascii="Times New Roman" w:hAnsi="Times New Roman" w:cs="Times New Roman"/>
                <w:sz w:val="20"/>
                <w:szCs w:val="20"/>
                <w:lang w:val="fr-FR"/>
              </w:rPr>
              <w:t>37.</w:t>
            </w:r>
          </w:p>
        </w:tc>
        <w:tc>
          <w:tcPr>
            <w:tcW w:w="1113" w:type="dxa"/>
            <w:vAlign w:val="center"/>
          </w:tcPr>
          <w:p w14:paraId="6436E13C" w14:textId="77777777" w:rsidR="00881586" w:rsidRPr="00F3598B" w:rsidRDefault="00881586"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Conf.univ.dr. Nicoleta Gudanescu</w:t>
            </w:r>
          </w:p>
          <w:p w14:paraId="3D663CA9" w14:textId="286BAFFD" w:rsidR="00881586" w:rsidRDefault="00881586"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Consultant Fonduri Europene</w:t>
            </w:r>
            <w:r>
              <w:rPr>
                <w:rFonts w:ascii="Times New Roman" w:hAnsi="Times New Roman" w:cs="Times New Roman"/>
                <w:sz w:val="20"/>
                <w:szCs w:val="20"/>
                <w:lang w:val="fr-FR"/>
              </w:rPr>
              <w:t>/ mail nr. înreg. 70066/07.11.2017</w:t>
            </w:r>
          </w:p>
        </w:tc>
        <w:tc>
          <w:tcPr>
            <w:tcW w:w="4354" w:type="dxa"/>
          </w:tcPr>
          <w:p w14:paraId="4EF9EDC0" w14:textId="77777777" w:rsidR="00881586" w:rsidRDefault="00881586" w:rsidP="00690823">
            <w:pPr>
              <w:pStyle w:val="CommentText"/>
              <w:jc w:val="both"/>
              <w:rPr>
                <w:rFonts w:ascii="Times New Roman" w:eastAsiaTheme="minorHAnsi" w:hAnsi="Times New Roman"/>
                <w:i/>
              </w:rPr>
            </w:pPr>
            <w:r>
              <w:rPr>
                <w:rFonts w:ascii="Times New Roman" w:eastAsiaTheme="minorHAnsi" w:hAnsi="Times New Roman"/>
              </w:rPr>
              <w:t>Referitor</w:t>
            </w:r>
            <w:r w:rsidRPr="003750FA">
              <w:rPr>
                <w:rFonts w:ascii="Times New Roman" w:eastAsiaTheme="minorHAnsi" w:hAnsi="Times New Roman"/>
              </w:rPr>
              <w:tab/>
            </w:r>
            <w:r w:rsidRPr="003750FA">
              <w:rPr>
                <w:rFonts w:ascii="Times New Roman" w:eastAsiaTheme="minorHAnsi" w:hAnsi="Times New Roman"/>
                <w:i/>
              </w:rPr>
              <w:t>Secțiunea 22 Activitǎți previzionate</w:t>
            </w:r>
          </w:p>
          <w:p w14:paraId="6522AEB2" w14:textId="77777777" w:rsidR="00881586" w:rsidRDefault="00881586" w:rsidP="00690823">
            <w:pPr>
              <w:pStyle w:val="CommentText"/>
              <w:jc w:val="both"/>
              <w:rPr>
                <w:rFonts w:ascii="Times New Roman" w:eastAsiaTheme="minorHAnsi" w:hAnsi="Times New Roman"/>
              </w:rPr>
            </w:pPr>
          </w:p>
          <w:p w14:paraId="1631ECBA" w14:textId="762F6934" w:rsidR="00881586" w:rsidRPr="003750FA" w:rsidRDefault="00881586" w:rsidP="0098106F">
            <w:pPr>
              <w:pStyle w:val="CommentText"/>
              <w:jc w:val="both"/>
              <w:rPr>
                <w:rFonts w:ascii="Times New Roman" w:eastAsiaTheme="minorHAnsi" w:hAnsi="Times New Roman"/>
              </w:rPr>
            </w:pPr>
            <w:r w:rsidRPr="003750FA">
              <w:rPr>
                <w:rFonts w:ascii="Times New Roman" w:eastAsiaTheme="minorHAnsi" w:hAnsi="Times New Roman"/>
              </w:rPr>
              <w:t>In explicațiile din aceastǎ secțiune sunt enumerate activitǎți (pag. 15) specifice pregǎtirii pr</w:t>
            </w:r>
            <w:r>
              <w:rPr>
                <w:rFonts w:ascii="Times New Roman" w:eastAsiaTheme="minorHAnsi" w:hAnsi="Times New Roman"/>
              </w:rPr>
              <w:t>o</w:t>
            </w:r>
            <w:r w:rsidRPr="003750FA">
              <w:rPr>
                <w:rFonts w:ascii="Times New Roman" w:eastAsiaTheme="minorHAnsi" w:hAnsi="Times New Roman"/>
              </w:rPr>
              <w:t>iectelor</w:t>
            </w:r>
            <w:r>
              <w:rPr>
                <w:rFonts w:ascii="Times New Roman" w:eastAsiaTheme="minorHAnsi" w:hAnsi="Times New Roman"/>
              </w:rPr>
              <w:t>, nu realizǎrii proeictelor elig</w:t>
            </w:r>
            <w:r w:rsidRPr="003750FA">
              <w:rPr>
                <w:rFonts w:ascii="Times New Roman" w:eastAsiaTheme="minorHAnsi" w:hAnsi="Times New Roman"/>
              </w:rPr>
              <w:t>ibile in cadrul apelului.</w:t>
            </w:r>
          </w:p>
        </w:tc>
        <w:tc>
          <w:tcPr>
            <w:tcW w:w="1563" w:type="dxa"/>
            <w:vMerge/>
            <w:vAlign w:val="center"/>
          </w:tcPr>
          <w:p w14:paraId="14535112" w14:textId="77777777" w:rsidR="00881586" w:rsidRPr="00A00288" w:rsidRDefault="00881586" w:rsidP="00690823">
            <w:pPr>
              <w:jc w:val="center"/>
              <w:rPr>
                <w:rFonts w:ascii="Times New Roman" w:hAnsi="Times New Roman" w:cs="Times New Roman"/>
                <w:sz w:val="20"/>
                <w:szCs w:val="20"/>
                <w:lang w:val="ro-RO"/>
              </w:rPr>
            </w:pPr>
          </w:p>
        </w:tc>
        <w:tc>
          <w:tcPr>
            <w:tcW w:w="3060" w:type="dxa"/>
          </w:tcPr>
          <w:p w14:paraId="5B59ED8A" w14:textId="77777777" w:rsidR="00881586" w:rsidRPr="00A00288" w:rsidRDefault="00881586" w:rsidP="00690823">
            <w:pPr>
              <w:jc w:val="both"/>
              <w:rPr>
                <w:rFonts w:ascii="Times New Roman" w:hAnsi="Times New Roman" w:cs="Times New Roman"/>
                <w:sz w:val="20"/>
                <w:szCs w:val="20"/>
              </w:rPr>
            </w:pPr>
          </w:p>
        </w:tc>
        <w:tc>
          <w:tcPr>
            <w:tcW w:w="3690" w:type="dxa"/>
            <w:vMerge/>
          </w:tcPr>
          <w:p w14:paraId="23FAA458" w14:textId="77777777" w:rsidR="00881586" w:rsidRPr="00A00288" w:rsidRDefault="00881586" w:rsidP="00690823">
            <w:pPr>
              <w:rPr>
                <w:rFonts w:ascii="Times New Roman" w:hAnsi="Times New Roman" w:cs="Times New Roman"/>
                <w:sz w:val="20"/>
                <w:szCs w:val="20"/>
                <w:lang w:val="fr-FR"/>
              </w:rPr>
            </w:pPr>
          </w:p>
        </w:tc>
      </w:tr>
      <w:tr w:rsidR="00881586" w:rsidRPr="009E4DA2" w14:paraId="63F98690" w14:textId="77777777" w:rsidTr="00AF7144">
        <w:tc>
          <w:tcPr>
            <w:tcW w:w="525" w:type="dxa"/>
            <w:vAlign w:val="center"/>
          </w:tcPr>
          <w:p w14:paraId="6DA28D11" w14:textId="319AC894" w:rsidR="00881586" w:rsidRDefault="00881586" w:rsidP="00690823">
            <w:pPr>
              <w:jc w:val="center"/>
              <w:rPr>
                <w:rFonts w:ascii="Times New Roman" w:hAnsi="Times New Roman" w:cs="Times New Roman"/>
                <w:sz w:val="20"/>
                <w:szCs w:val="20"/>
                <w:lang w:val="fr-FR"/>
              </w:rPr>
            </w:pPr>
            <w:r>
              <w:rPr>
                <w:rFonts w:ascii="Times New Roman" w:hAnsi="Times New Roman" w:cs="Times New Roman"/>
                <w:sz w:val="20"/>
                <w:szCs w:val="20"/>
                <w:lang w:val="fr-FR"/>
              </w:rPr>
              <w:t>38.</w:t>
            </w:r>
          </w:p>
        </w:tc>
        <w:tc>
          <w:tcPr>
            <w:tcW w:w="1113" w:type="dxa"/>
            <w:vAlign w:val="center"/>
          </w:tcPr>
          <w:p w14:paraId="205DF48B" w14:textId="77777777" w:rsidR="00881586" w:rsidRPr="00F3598B" w:rsidRDefault="00881586"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Conf.univ.dr. Nicoleta Gudanescu</w:t>
            </w:r>
          </w:p>
          <w:p w14:paraId="100AB426" w14:textId="4F7B38DC" w:rsidR="00881586" w:rsidRPr="00F3598B" w:rsidRDefault="00881586" w:rsidP="00690823">
            <w:pPr>
              <w:jc w:val="center"/>
              <w:rPr>
                <w:rFonts w:ascii="Times New Roman" w:hAnsi="Times New Roman" w:cs="Times New Roman"/>
                <w:sz w:val="20"/>
                <w:szCs w:val="20"/>
                <w:lang w:val="fr-FR"/>
              </w:rPr>
            </w:pPr>
            <w:r w:rsidRPr="00F3598B">
              <w:rPr>
                <w:rFonts w:ascii="Times New Roman" w:hAnsi="Times New Roman" w:cs="Times New Roman"/>
                <w:sz w:val="20"/>
                <w:szCs w:val="20"/>
                <w:lang w:val="fr-FR"/>
              </w:rPr>
              <w:t>Consultant Fonduri Europene</w:t>
            </w:r>
            <w:r>
              <w:rPr>
                <w:rFonts w:ascii="Times New Roman" w:hAnsi="Times New Roman" w:cs="Times New Roman"/>
                <w:sz w:val="20"/>
                <w:szCs w:val="20"/>
                <w:lang w:val="fr-FR"/>
              </w:rPr>
              <w:t xml:space="preserve">/ mail nr. </w:t>
            </w:r>
            <w:r>
              <w:rPr>
                <w:rFonts w:ascii="Times New Roman" w:hAnsi="Times New Roman" w:cs="Times New Roman"/>
                <w:sz w:val="20"/>
                <w:szCs w:val="20"/>
                <w:lang w:val="fr-FR"/>
              </w:rPr>
              <w:lastRenderedPageBreak/>
              <w:t>înreg. 70066/07.11.2017</w:t>
            </w:r>
          </w:p>
        </w:tc>
        <w:tc>
          <w:tcPr>
            <w:tcW w:w="4354" w:type="dxa"/>
          </w:tcPr>
          <w:p w14:paraId="05ADC9BC" w14:textId="7B91D701" w:rsidR="00881586" w:rsidRDefault="00881586" w:rsidP="00690823">
            <w:pPr>
              <w:pStyle w:val="CommentText"/>
              <w:jc w:val="both"/>
              <w:rPr>
                <w:rFonts w:ascii="Times New Roman" w:eastAsiaTheme="minorHAnsi" w:hAnsi="Times New Roman"/>
                <w:i/>
              </w:rPr>
            </w:pPr>
            <w:r>
              <w:rPr>
                <w:rFonts w:ascii="Times New Roman" w:eastAsiaTheme="minorHAnsi" w:hAnsi="Times New Roman"/>
              </w:rPr>
              <w:lastRenderedPageBreak/>
              <w:t xml:space="preserve">Referitor </w:t>
            </w:r>
            <w:r w:rsidRPr="00873A4E">
              <w:rPr>
                <w:rFonts w:ascii="Times New Roman" w:eastAsiaTheme="minorHAnsi" w:hAnsi="Times New Roman"/>
                <w:i/>
              </w:rPr>
              <w:t>Secțiunea 25 Buget pe rezultate</w:t>
            </w:r>
          </w:p>
          <w:p w14:paraId="51C78E92" w14:textId="77777777" w:rsidR="00881586" w:rsidRDefault="00881586" w:rsidP="00690823">
            <w:pPr>
              <w:pStyle w:val="CommentText"/>
              <w:jc w:val="both"/>
              <w:rPr>
                <w:rFonts w:ascii="Times New Roman" w:eastAsiaTheme="minorHAnsi" w:hAnsi="Times New Roman"/>
              </w:rPr>
            </w:pPr>
          </w:p>
          <w:p w14:paraId="4B4CDD7D" w14:textId="77777777" w:rsidR="00881586" w:rsidRPr="00AF57B0" w:rsidRDefault="00881586" w:rsidP="00690823">
            <w:pPr>
              <w:pStyle w:val="CommentText"/>
              <w:jc w:val="both"/>
              <w:rPr>
                <w:rFonts w:ascii="Times New Roman" w:eastAsiaTheme="minorHAnsi" w:hAnsi="Times New Roman"/>
                <w:i/>
              </w:rPr>
            </w:pPr>
            <w:r w:rsidRPr="00873A4E">
              <w:rPr>
                <w:rFonts w:ascii="Times New Roman" w:eastAsiaTheme="minorHAnsi" w:hAnsi="Times New Roman"/>
              </w:rPr>
              <w:t xml:space="preserve">Se solicitǎ buget pe rezultate, în contradicție cu precizarea de  la secțiunea 3.4.9 din Ghid care mențoneazǎ: </w:t>
            </w:r>
            <w:r w:rsidRPr="00AF57B0">
              <w:rPr>
                <w:rFonts w:ascii="Times New Roman" w:eastAsiaTheme="minorHAnsi" w:hAnsi="Times New Roman"/>
                <w:i/>
              </w:rPr>
              <w:t>Bugetul va fi prezentat defalcat după cum urmează, pe:</w:t>
            </w:r>
          </w:p>
          <w:p w14:paraId="5ED9D0FC" w14:textId="77777777" w:rsidR="00881586" w:rsidRPr="00AF57B0" w:rsidRDefault="00881586" w:rsidP="00690823">
            <w:pPr>
              <w:pStyle w:val="CommentText"/>
              <w:jc w:val="both"/>
              <w:rPr>
                <w:rFonts w:ascii="Times New Roman" w:eastAsiaTheme="minorHAnsi" w:hAnsi="Times New Roman"/>
                <w:i/>
              </w:rPr>
            </w:pPr>
            <w:r w:rsidRPr="00AF57B0">
              <w:rPr>
                <w:rFonts w:ascii="Times New Roman" w:eastAsiaTheme="minorHAnsi" w:hAnsi="Times New Roman"/>
                <w:i/>
              </w:rPr>
              <w:t>•</w:t>
            </w:r>
            <w:r w:rsidRPr="00AF57B0">
              <w:rPr>
                <w:rFonts w:ascii="Times New Roman" w:eastAsiaTheme="minorHAnsi" w:hAnsi="Times New Roman"/>
                <w:i/>
              </w:rPr>
              <w:tab/>
              <w:t xml:space="preserve">activități (corelat cu C.1 din Cererea de finanțare); în structura bugetului acestea vor fi </w:t>
            </w:r>
            <w:r w:rsidRPr="00AF57B0">
              <w:rPr>
                <w:rFonts w:ascii="Times New Roman" w:eastAsiaTheme="minorHAnsi" w:hAnsi="Times New Roman"/>
                <w:i/>
              </w:rPr>
              <w:lastRenderedPageBreak/>
              <w:t>preluate automat de sistem așa cum au fost definite la ”Activități previzionate”;</w:t>
            </w:r>
          </w:p>
          <w:p w14:paraId="653345D0" w14:textId="77777777" w:rsidR="00881586" w:rsidRPr="00AF57B0" w:rsidRDefault="00881586" w:rsidP="00690823">
            <w:pPr>
              <w:pStyle w:val="CommentText"/>
              <w:jc w:val="both"/>
              <w:rPr>
                <w:rFonts w:ascii="Times New Roman" w:eastAsiaTheme="minorHAnsi" w:hAnsi="Times New Roman"/>
                <w:i/>
              </w:rPr>
            </w:pPr>
            <w:r w:rsidRPr="00AF57B0">
              <w:rPr>
                <w:rFonts w:ascii="Times New Roman" w:eastAsiaTheme="minorHAnsi" w:hAnsi="Times New Roman"/>
                <w:i/>
              </w:rPr>
              <w:t>•</w:t>
            </w:r>
            <w:r w:rsidRPr="00AF57B0">
              <w:rPr>
                <w:rFonts w:ascii="Times New Roman" w:eastAsiaTheme="minorHAnsi" w:hAnsi="Times New Roman"/>
                <w:i/>
              </w:rPr>
              <w:tab/>
              <w:t>ani de implementare (secțiunea G.1.2 din Cererea de finanțare);</w:t>
            </w:r>
          </w:p>
          <w:p w14:paraId="04DCDF01" w14:textId="4D0D1EF6" w:rsidR="00881586" w:rsidRPr="00873A4E" w:rsidRDefault="00881586" w:rsidP="00690823">
            <w:pPr>
              <w:pStyle w:val="CommentText"/>
              <w:jc w:val="both"/>
              <w:rPr>
                <w:rFonts w:ascii="Times New Roman" w:eastAsiaTheme="minorHAnsi" w:hAnsi="Times New Roman"/>
              </w:rPr>
            </w:pPr>
            <w:r w:rsidRPr="00AF57B0">
              <w:rPr>
                <w:rFonts w:ascii="Times New Roman" w:eastAsiaTheme="minorHAnsi" w:hAnsi="Times New Roman"/>
                <w:i/>
              </w:rPr>
              <w:t>•</w:t>
            </w:r>
            <w:r w:rsidRPr="00AF57B0">
              <w:rPr>
                <w:rFonts w:ascii="Times New Roman" w:eastAsiaTheme="minorHAnsi" w:hAnsi="Times New Roman"/>
                <w:i/>
              </w:rPr>
              <w:tab/>
              <w:t>amplasament/câmpuri de intervenție/formă de finanțare/tip teritoriu/activitate economica/ obiectiv tematic/mecanism aplicare teritorială (secțiunea B.2 din Cererea de finanțare).</w:t>
            </w:r>
          </w:p>
        </w:tc>
        <w:tc>
          <w:tcPr>
            <w:tcW w:w="1563" w:type="dxa"/>
            <w:vMerge/>
            <w:vAlign w:val="center"/>
          </w:tcPr>
          <w:p w14:paraId="7720E00D" w14:textId="77777777" w:rsidR="00881586" w:rsidRPr="00A00288" w:rsidRDefault="00881586" w:rsidP="00690823">
            <w:pPr>
              <w:jc w:val="center"/>
              <w:rPr>
                <w:rFonts w:ascii="Times New Roman" w:hAnsi="Times New Roman" w:cs="Times New Roman"/>
                <w:sz w:val="20"/>
                <w:szCs w:val="20"/>
                <w:lang w:val="ro-RO"/>
              </w:rPr>
            </w:pPr>
          </w:p>
        </w:tc>
        <w:tc>
          <w:tcPr>
            <w:tcW w:w="3060" w:type="dxa"/>
          </w:tcPr>
          <w:p w14:paraId="434039C0" w14:textId="77777777" w:rsidR="00881586" w:rsidRPr="00A00288" w:rsidRDefault="00881586" w:rsidP="00690823">
            <w:pPr>
              <w:jc w:val="both"/>
              <w:rPr>
                <w:rFonts w:ascii="Times New Roman" w:hAnsi="Times New Roman" w:cs="Times New Roman"/>
                <w:sz w:val="20"/>
                <w:szCs w:val="20"/>
              </w:rPr>
            </w:pPr>
          </w:p>
        </w:tc>
        <w:tc>
          <w:tcPr>
            <w:tcW w:w="3690" w:type="dxa"/>
            <w:vMerge/>
          </w:tcPr>
          <w:p w14:paraId="11F44B4D" w14:textId="77777777" w:rsidR="00881586" w:rsidRPr="00A00288" w:rsidRDefault="00881586" w:rsidP="00690823">
            <w:pPr>
              <w:rPr>
                <w:rFonts w:ascii="Times New Roman" w:hAnsi="Times New Roman" w:cs="Times New Roman"/>
                <w:sz w:val="20"/>
                <w:szCs w:val="20"/>
                <w:lang w:val="fr-FR"/>
              </w:rPr>
            </w:pPr>
          </w:p>
        </w:tc>
      </w:tr>
      <w:tr w:rsidR="00AC551B" w:rsidRPr="009E4DA2" w14:paraId="75CCCCF8" w14:textId="77777777" w:rsidTr="00AF7144">
        <w:tc>
          <w:tcPr>
            <w:tcW w:w="525" w:type="dxa"/>
            <w:vAlign w:val="center"/>
          </w:tcPr>
          <w:p w14:paraId="44931075" w14:textId="1A0D9C33" w:rsidR="00AC551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39.</w:t>
            </w:r>
          </w:p>
        </w:tc>
        <w:tc>
          <w:tcPr>
            <w:tcW w:w="1113" w:type="dxa"/>
            <w:vAlign w:val="center"/>
          </w:tcPr>
          <w:p w14:paraId="58EB3F74" w14:textId="26C11F61" w:rsidR="00AC551B" w:rsidRPr="00F3598B" w:rsidRDefault="00AC551B"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Ioan ISPAS</w:t>
            </w:r>
            <w:r w:rsidR="00CF1105">
              <w:rPr>
                <w:rFonts w:ascii="Times New Roman" w:hAnsi="Times New Roman" w:cs="Times New Roman"/>
                <w:sz w:val="20"/>
                <w:szCs w:val="20"/>
                <w:lang w:val="fr-FR"/>
              </w:rPr>
              <w:t>/ mail nr. înreg. 70065/07.11.2017</w:t>
            </w:r>
          </w:p>
        </w:tc>
        <w:tc>
          <w:tcPr>
            <w:tcW w:w="4354" w:type="dxa"/>
          </w:tcPr>
          <w:p w14:paraId="0FE365A9" w14:textId="289DC1C9" w:rsidR="00AC551B" w:rsidRPr="00ED43F2" w:rsidRDefault="00AC551B" w:rsidP="00AC551B">
            <w:pPr>
              <w:pStyle w:val="CommentText"/>
              <w:jc w:val="both"/>
              <w:rPr>
                <w:rFonts w:ascii="Times New Roman" w:eastAsiaTheme="minorHAnsi" w:hAnsi="Times New Roman"/>
              </w:rPr>
            </w:pPr>
            <w:r>
              <w:rPr>
                <w:rFonts w:ascii="Times New Roman" w:eastAsiaTheme="minorHAnsi" w:hAnsi="Times New Roman"/>
              </w:rPr>
              <w:t>„</w:t>
            </w:r>
            <w:r w:rsidRPr="00ED43F2">
              <w:rPr>
                <w:rFonts w:ascii="Times New Roman" w:eastAsiaTheme="minorHAnsi" w:hAnsi="Times New Roman"/>
              </w:rPr>
              <w:t>Ca să evităm inundațiile nu asupra râurilor trebuie să acționăm ci asupra su</w:t>
            </w:r>
            <w:r>
              <w:rPr>
                <w:rFonts w:ascii="Times New Roman" w:eastAsiaTheme="minorHAnsi" w:hAnsi="Times New Roman"/>
              </w:rPr>
              <w:t>rselor de alimentare a acestora</w:t>
            </w:r>
            <w:r w:rsidRPr="00ED43F2">
              <w:rPr>
                <w:rFonts w:ascii="Times New Roman" w:eastAsiaTheme="minorHAnsi" w:hAnsi="Times New Roman"/>
              </w:rPr>
              <w:t>, adică a torentelor care se formează pe văile dealurilor și munților. Pentru că dacă un râu preia</w:t>
            </w:r>
            <w:r>
              <w:rPr>
                <w:rFonts w:ascii="Times New Roman" w:eastAsiaTheme="minorHAnsi" w:hAnsi="Times New Roman"/>
              </w:rPr>
              <w:t xml:space="preserve"> normal izvoarele din bazinul s</w:t>
            </w:r>
            <w:r w:rsidRPr="00ED43F2">
              <w:rPr>
                <w:rFonts w:ascii="Times New Roman" w:eastAsiaTheme="minorHAnsi" w:hAnsi="Times New Roman"/>
              </w:rPr>
              <w:t>ău și ploile obișnuite, în cazul unor ploi torențiale apar debite mari de apă în timp scurt.</w:t>
            </w:r>
          </w:p>
          <w:p w14:paraId="53EE3502" w14:textId="4720042D" w:rsidR="00AC551B" w:rsidRDefault="00AC551B" w:rsidP="00AC551B">
            <w:pPr>
              <w:pStyle w:val="CommentText"/>
              <w:jc w:val="both"/>
              <w:rPr>
                <w:rFonts w:ascii="Times New Roman" w:eastAsiaTheme="minorHAnsi" w:hAnsi="Times New Roman"/>
              </w:rPr>
            </w:pPr>
            <w:r w:rsidRPr="00ED43F2">
              <w:rPr>
                <w:rFonts w:ascii="Times New Roman" w:eastAsiaTheme="minorHAnsi" w:hAnsi="Times New Roman"/>
              </w:rPr>
              <w:t>Soluția este construirea de stăvilare pe văile unde se formează torente care să retina cantitățile mari de apă pe care să le lase apoi să se scurgă treptat, de la sine, conform deschizăturilor din baraje. Ideia nu este o noutate, ea se aplică în lume și este foarte eficientă. Nu stăvilare uriașe ci mici și multe.</w:t>
            </w:r>
            <w:r>
              <w:rPr>
                <w:rFonts w:ascii="Times New Roman" w:eastAsiaTheme="minorHAnsi" w:hAnsi="Times New Roman"/>
              </w:rPr>
              <w:t>”</w:t>
            </w:r>
          </w:p>
        </w:tc>
        <w:tc>
          <w:tcPr>
            <w:tcW w:w="1563" w:type="dxa"/>
            <w:vAlign w:val="center"/>
          </w:tcPr>
          <w:p w14:paraId="74746ED5" w14:textId="77777777" w:rsidR="00AC551B" w:rsidRPr="00A00288" w:rsidRDefault="00AC551B" w:rsidP="00AC551B">
            <w:pPr>
              <w:jc w:val="center"/>
              <w:rPr>
                <w:rFonts w:ascii="Times New Roman" w:hAnsi="Times New Roman" w:cs="Times New Roman"/>
                <w:sz w:val="20"/>
                <w:szCs w:val="20"/>
                <w:lang w:val="ro-RO"/>
              </w:rPr>
            </w:pPr>
          </w:p>
        </w:tc>
        <w:tc>
          <w:tcPr>
            <w:tcW w:w="3060" w:type="dxa"/>
          </w:tcPr>
          <w:p w14:paraId="31CCCACE" w14:textId="77777777" w:rsidR="00AC551B" w:rsidRPr="00A00288" w:rsidRDefault="00AC551B" w:rsidP="00AC551B">
            <w:pPr>
              <w:jc w:val="both"/>
              <w:rPr>
                <w:rFonts w:ascii="Times New Roman" w:hAnsi="Times New Roman" w:cs="Times New Roman"/>
                <w:sz w:val="20"/>
                <w:szCs w:val="20"/>
              </w:rPr>
            </w:pPr>
          </w:p>
        </w:tc>
        <w:tc>
          <w:tcPr>
            <w:tcW w:w="3690" w:type="dxa"/>
          </w:tcPr>
          <w:p w14:paraId="5D92DC82" w14:textId="77777777" w:rsidR="00AC551B" w:rsidRDefault="00815F92" w:rsidP="008E0F49">
            <w:pPr>
              <w:jc w:val="both"/>
              <w:rPr>
                <w:rFonts w:ascii="Times New Roman" w:hAnsi="Times New Roman" w:cs="Times New Roman"/>
                <w:sz w:val="20"/>
                <w:szCs w:val="20"/>
                <w:lang w:val="fr-FR"/>
              </w:rPr>
            </w:pPr>
            <w:r w:rsidRPr="00815F92">
              <w:rPr>
                <w:rFonts w:ascii="Times New Roman" w:hAnsi="Times New Roman" w:cs="Times New Roman"/>
                <w:sz w:val="20"/>
                <w:szCs w:val="20"/>
                <w:lang w:val="en-GB"/>
              </w:rPr>
              <w:t xml:space="preserve">Studiul de fezabilitate elaborat în conformitate cu prevederile Ghidului Solicitantului (Anexa 8) va stabili scenariu/opțiunea tehnico-economică optimă recomandată pentru realizarea obiectivului de investiție.  </w:t>
            </w:r>
            <w:r>
              <w:rPr>
                <w:rFonts w:ascii="Times New Roman" w:hAnsi="Times New Roman" w:cs="Times New Roman"/>
                <w:sz w:val="20"/>
                <w:szCs w:val="20"/>
                <w:lang w:val="fr-FR"/>
              </w:rPr>
              <w:t>Documentația</w:t>
            </w:r>
            <w:r w:rsidRPr="00815F92">
              <w:rPr>
                <w:rFonts w:ascii="Times New Roman" w:hAnsi="Times New Roman" w:cs="Times New Roman"/>
                <w:sz w:val="20"/>
                <w:szCs w:val="20"/>
                <w:lang w:val="fr-FR"/>
              </w:rPr>
              <w:t xml:space="preserve"> va include o comparație a soluţiilor alternative în vederea asigurării alegerii soluţiilor celor mai eficiente din punct de vedere al costurilor și va justifica necesitatea investiției din perspectiva îmbunătățirii și reducerii efectelor negative pr</w:t>
            </w:r>
            <w:r>
              <w:rPr>
                <w:rFonts w:ascii="Times New Roman" w:hAnsi="Times New Roman" w:cs="Times New Roman"/>
                <w:sz w:val="20"/>
                <w:szCs w:val="20"/>
                <w:lang w:val="fr-FR"/>
              </w:rPr>
              <w:t xml:space="preserve">oduse de schimbările climatice. </w:t>
            </w:r>
            <w:r w:rsidRPr="00815F92">
              <w:rPr>
                <w:rFonts w:ascii="Times New Roman" w:hAnsi="Times New Roman" w:cs="Times New Roman"/>
                <w:sz w:val="20"/>
                <w:szCs w:val="20"/>
                <w:lang w:val="fr-FR"/>
              </w:rPr>
              <w:t>Studiul de fezabilitate va prezenta soluțiile pentru asigurarea sustenabilității investiției, atât pentru măsurile de infrastructură verde și alte măsuri non-structurale, cât și pentru cele structurale, în cazul în care acestea sunt propuse prin proiect.</w:t>
            </w:r>
          </w:p>
          <w:p w14:paraId="188D0A32" w14:textId="447BB052" w:rsidR="00CA6EA6" w:rsidRPr="00A00288" w:rsidRDefault="0054590F" w:rsidP="009F485E">
            <w:pPr>
              <w:jc w:val="both"/>
              <w:rPr>
                <w:rFonts w:ascii="Times New Roman" w:hAnsi="Times New Roman" w:cs="Times New Roman"/>
                <w:sz w:val="20"/>
                <w:szCs w:val="20"/>
                <w:lang w:val="fr-FR"/>
              </w:rPr>
            </w:pPr>
            <w:r w:rsidRPr="00892291">
              <w:rPr>
                <w:rFonts w:ascii="Times New Roman" w:hAnsi="Times New Roman" w:cs="Times New Roman"/>
                <w:sz w:val="20"/>
                <w:szCs w:val="20"/>
                <w:lang w:val="fr-FR"/>
              </w:rPr>
              <w:t>Av</w:t>
            </w:r>
            <w:r w:rsidRPr="00892291">
              <w:rPr>
                <w:rFonts w:ascii="Times New Roman" w:hAnsi="Times New Roman" w:cs="Times New Roman"/>
                <w:sz w:val="20"/>
                <w:szCs w:val="20"/>
                <w:lang w:val="ro-RO"/>
              </w:rPr>
              <w:t xml:space="preserve">ând în vedere cele menționate, </w:t>
            </w:r>
            <w:r w:rsidR="00CA6EA6" w:rsidRPr="00892291">
              <w:rPr>
                <w:rFonts w:ascii="Times New Roman" w:hAnsi="Times New Roman" w:cs="Times New Roman"/>
                <w:sz w:val="20"/>
                <w:szCs w:val="20"/>
                <w:lang w:val="fr-FR"/>
              </w:rPr>
              <w:t xml:space="preserve">construirea de stăvilare poate </w:t>
            </w:r>
            <w:r w:rsidR="009F485E" w:rsidRPr="00892291">
              <w:rPr>
                <w:rFonts w:ascii="Times New Roman" w:hAnsi="Times New Roman" w:cs="Times New Roman"/>
                <w:sz w:val="20"/>
                <w:szCs w:val="20"/>
                <w:lang w:val="fr-FR"/>
              </w:rPr>
              <w:t>reprezenta</w:t>
            </w:r>
            <w:r w:rsidR="00CA6EA6" w:rsidRPr="00892291">
              <w:rPr>
                <w:rFonts w:ascii="Times New Roman" w:hAnsi="Times New Roman" w:cs="Times New Roman"/>
                <w:sz w:val="20"/>
                <w:szCs w:val="20"/>
                <w:lang w:val="fr-FR"/>
              </w:rPr>
              <w:t xml:space="preserve"> una din măsurile analizate.</w:t>
            </w:r>
          </w:p>
        </w:tc>
      </w:tr>
      <w:tr w:rsidR="007547F7" w:rsidRPr="009E4DA2" w14:paraId="6A083A57" w14:textId="77777777" w:rsidTr="00AF7144">
        <w:tc>
          <w:tcPr>
            <w:tcW w:w="525" w:type="dxa"/>
            <w:vAlign w:val="center"/>
          </w:tcPr>
          <w:p w14:paraId="59A295F0" w14:textId="58B2FDD6" w:rsidR="007547F7" w:rsidRDefault="007547F7"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40.</w:t>
            </w:r>
          </w:p>
        </w:tc>
        <w:tc>
          <w:tcPr>
            <w:tcW w:w="1113" w:type="dxa"/>
            <w:vAlign w:val="center"/>
          </w:tcPr>
          <w:p w14:paraId="4DF22650" w14:textId="1D0C1691" w:rsidR="001B40CD" w:rsidRDefault="001B40CD" w:rsidP="00AC551B">
            <w:pPr>
              <w:jc w:val="center"/>
              <w:rPr>
                <w:rFonts w:ascii="Times New Roman" w:hAnsi="Times New Roman" w:cs="Times New Roman"/>
                <w:sz w:val="20"/>
                <w:szCs w:val="20"/>
                <w:lang w:val="fr-FR"/>
              </w:rPr>
            </w:pPr>
            <w:r>
              <w:rPr>
                <w:rFonts w:ascii="Times New Roman" w:hAnsi="Times New Roman" w:cs="Times New Roman"/>
                <w:sz w:val="20"/>
                <w:szCs w:val="20"/>
                <w:lang w:val="fr-FR"/>
              </w:rPr>
              <w:t>WWF România/</w:t>
            </w:r>
          </w:p>
          <w:p w14:paraId="5D76F87B" w14:textId="4B30752D" w:rsidR="007547F7" w:rsidRDefault="001B40CD" w:rsidP="0064166A">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adresă/30 noiembrie</w:t>
            </w:r>
          </w:p>
          <w:p w14:paraId="4D5F02F6" w14:textId="5DE4B5DA" w:rsidR="001B40CD" w:rsidRDefault="001B40CD" w:rsidP="009F485E">
            <w:pPr>
              <w:jc w:val="center"/>
              <w:rPr>
                <w:rFonts w:ascii="Times New Roman" w:hAnsi="Times New Roman" w:cs="Times New Roman"/>
                <w:sz w:val="20"/>
                <w:szCs w:val="20"/>
                <w:lang w:val="fr-FR"/>
              </w:rPr>
            </w:pPr>
            <w:r>
              <w:rPr>
                <w:rFonts w:ascii="Times New Roman" w:hAnsi="Times New Roman" w:cs="Times New Roman"/>
                <w:sz w:val="20"/>
                <w:szCs w:val="20"/>
                <w:lang w:val="fr-FR"/>
              </w:rPr>
              <w:t>2017</w:t>
            </w:r>
          </w:p>
        </w:tc>
        <w:tc>
          <w:tcPr>
            <w:tcW w:w="4354" w:type="dxa"/>
          </w:tcPr>
          <w:p w14:paraId="19A526CA" w14:textId="10F83A15" w:rsidR="00EF396D" w:rsidRPr="00EF396D" w:rsidRDefault="004D50A7" w:rsidP="00EF396D">
            <w:pPr>
              <w:pStyle w:val="CommentText"/>
              <w:jc w:val="both"/>
              <w:rPr>
                <w:rFonts w:ascii="Times New Roman" w:eastAsiaTheme="minorHAnsi" w:hAnsi="Times New Roman"/>
              </w:rPr>
            </w:pPr>
            <w:r>
              <w:rPr>
                <w:rFonts w:ascii="Times New Roman" w:eastAsiaTheme="minorHAnsi" w:hAnsi="Times New Roman"/>
              </w:rPr>
              <w:lastRenderedPageBreak/>
              <w:t xml:space="preserve">1. </w:t>
            </w:r>
            <w:r w:rsidR="00EF396D" w:rsidRPr="00EF396D">
              <w:rPr>
                <w:rFonts w:ascii="Times New Roman" w:eastAsiaTheme="minorHAnsi" w:hAnsi="Times New Roman"/>
              </w:rPr>
              <w:t>Incompatibilităţi. În Ghidul Solicitantului se precizează că inve</w:t>
            </w:r>
            <w:r>
              <w:rPr>
                <w:rFonts w:ascii="Times New Roman" w:eastAsiaTheme="minorHAnsi" w:hAnsi="Times New Roman"/>
              </w:rPr>
              <w:t xml:space="preserve">stițiile propuse se vor baza pe </w:t>
            </w:r>
            <w:r w:rsidR="00EF396D" w:rsidRPr="00EF396D">
              <w:rPr>
                <w:rFonts w:ascii="Times New Roman" w:eastAsiaTheme="minorHAnsi" w:hAnsi="Times New Roman"/>
              </w:rPr>
              <w:lastRenderedPageBreak/>
              <w:t>hărțile de risc la inundații incluse în Planurile de Management al Ris</w:t>
            </w:r>
            <w:r>
              <w:rPr>
                <w:rFonts w:ascii="Times New Roman" w:eastAsiaTheme="minorHAnsi" w:hAnsi="Times New Roman"/>
              </w:rPr>
              <w:t xml:space="preserve">cului la Inundații elaborate la </w:t>
            </w:r>
            <w:r w:rsidR="00EF396D" w:rsidRPr="00EF396D">
              <w:rPr>
                <w:rFonts w:ascii="Times New Roman" w:eastAsiaTheme="minorHAnsi" w:hAnsi="Times New Roman"/>
              </w:rPr>
              <w:t>nivel celor 11 bazine hidrografice de pe teritoriul României. Așa cum este cunoscut, planurile conțin</w:t>
            </w:r>
          </w:p>
          <w:p w14:paraId="43B49EB5" w14:textId="5B1B4E49"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într-o măsură covârșitoare măsuri structurale de regularizare a r</w:t>
            </w:r>
            <w:r w:rsidR="004D50A7">
              <w:rPr>
                <w:rFonts w:ascii="Times New Roman" w:eastAsiaTheme="minorHAnsi" w:hAnsi="Times New Roman"/>
              </w:rPr>
              <w:t xml:space="preserve">âurilor, care au impact negativ </w:t>
            </w:r>
            <w:r w:rsidRPr="00EF396D">
              <w:rPr>
                <w:rFonts w:ascii="Times New Roman" w:eastAsiaTheme="minorHAnsi" w:hAnsi="Times New Roman"/>
              </w:rPr>
              <w:t>asupra stării ecologice a corpurilor de apă și a habitatelor și speciilor.</w:t>
            </w:r>
          </w:p>
          <w:p w14:paraId="1D8E50E8" w14:textId="5B4ADAC3"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Astfel, atragem atenția asupra faptului că în PMRI-uri sunt incluse</w:t>
            </w:r>
            <w:r w:rsidR="004D50A7">
              <w:rPr>
                <w:rFonts w:ascii="Times New Roman" w:eastAsiaTheme="minorHAnsi" w:hAnsi="Times New Roman"/>
              </w:rPr>
              <w:t xml:space="preserve"> următoarele componente care nu </w:t>
            </w:r>
            <w:r w:rsidRPr="00EF396D">
              <w:rPr>
                <w:rFonts w:ascii="Times New Roman" w:eastAsiaTheme="minorHAnsi" w:hAnsi="Times New Roman"/>
              </w:rPr>
              <w:t>poti fi corelate cu metodologia propusă în cadrul ghidului su</w:t>
            </w:r>
            <w:r w:rsidR="004D50A7">
              <w:rPr>
                <w:rFonts w:ascii="Times New Roman" w:eastAsiaTheme="minorHAnsi" w:hAnsi="Times New Roman"/>
              </w:rPr>
              <w:t xml:space="preserve">s-menționat, deoarece ar genera </w:t>
            </w:r>
            <w:r w:rsidRPr="00EF396D">
              <w:rPr>
                <w:rFonts w:ascii="Times New Roman" w:eastAsiaTheme="minorHAnsi" w:hAnsi="Times New Roman"/>
              </w:rPr>
              <w:t>aspecte conflictuale (care țin de abordare). Astfel, P</w:t>
            </w:r>
            <w:r w:rsidR="004D50A7">
              <w:rPr>
                <w:rFonts w:ascii="Times New Roman" w:eastAsiaTheme="minorHAnsi" w:hAnsi="Times New Roman"/>
              </w:rPr>
              <w:t>lanurile respective conțin deja</w:t>
            </w:r>
            <w:r w:rsidRPr="00EF396D">
              <w:rPr>
                <w:rFonts w:ascii="Times New Roman" w:eastAsiaTheme="minorHAnsi" w:hAnsi="Times New Roman"/>
              </w:rPr>
              <w:t>:</w:t>
            </w:r>
          </w:p>
          <w:p w14:paraId="16A87A2D" w14:textId="7F57B417"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 Sinteza măsurilor propuse şi prioritizarea acestora (Cons</w:t>
            </w:r>
            <w:r w:rsidR="004D50A7">
              <w:rPr>
                <w:rFonts w:ascii="Times New Roman" w:eastAsiaTheme="minorHAnsi" w:hAnsi="Times New Roman"/>
              </w:rPr>
              <w:t xml:space="preserve">ideraţii generale cu privire la </w:t>
            </w:r>
            <w:r w:rsidRPr="00EF396D">
              <w:rPr>
                <w:rFonts w:ascii="Times New Roman" w:eastAsiaTheme="minorHAnsi" w:hAnsi="Times New Roman"/>
              </w:rPr>
              <w:t>propunerea de măsuri pentru managementul riscului la inundaţii, Catalo</w:t>
            </w:r>
            <w:r w:rsidR="004D50A7">
              <w:rPr>
                <w:rFonts w:ascii="Times New Roman" w:eastAsiaTheme="minorHAnsi" w:hAnsi="Times New Roman"/>
              </w:rPr>
              <w:t xml:space="preserve">g de măsuri potenƫiale la nivel </w:t>
            </w:r>
            <w:r w:rsidRPr="00EF396D">
              <w:rPr>
                <w:rFonts w:ascii="Times New Roman" w:eastAsiaTheme="minorHAnsi" w:hAnsi="Times New Roman"/>
              </w:rPr>
              <w:t>naƫional, Etape parcurse în definirea măsurilor de management al riscului la inundaƫii la nivelul A.B.A.)</w:t>
            </w:r>
          </w:p>
          <w:p w14:paraId="5863C40C" w14:textId="77777777"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 Descrierea metodologiei de prioritizare a măsurilor de management al riscului la inundații pe</w:t>
            </w:r>
          </w:p>
          <w:p w14:paraId="0664F271" w14:textId="77777777"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baza analizei multi-criteriale (Multi-Criterial Analysis).</w:t>
            </w:r>
          </w:p>
          <w:p w14:paraId="363B4775" w14:textId="3ED433D0"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Pentru a se asigura compatibilitatea cu metodologia Ghidului, solicităm m</w:t>
            </w:r>
            <w:r w:rsidR="004D50A7">
              <w:rPr>
                <w:rFonts w:ascii="Times New Roman" w:eastAsiaTheme="minorHAnsi" w:hAnsi="Times New Roman"/>
              </w:rPr>
              <w:t xml:space="preserve">odificarea acestuia la </w:t>
            </w:r>
            <w:r w:rsidRPr="00EF396D">
              <w:rPr>
                <w:rFonts w:ascii="Times New Roman" w:eastAsiaTheme="minorHAnsi" w:hAnsi="Times New Roman"/>
              </w:rPr>
              <w:t>paragra</w:t>
            </w:r>
            <w:r w:rsidR="004D50A7">
              <w:rPr>
                <w:rFonts w:ascii="Times New Roman" w:eastAsiaTheme="minorHAnsi" w:hAnsi="Times New Roman"/>
              </w:rPr>
              <w:t>fele care fac referire la PMRI-</w:t>
            </w:r>
            <w:r w:rsidRPr="00EF396D">
              <w:rPr>
                <w:rFonts w:ascii="Times New Roman" w:eastAsiaTheme="minorHAnsi" w:hAnsi="Times New Roman"/>
              </w:rPr>
              <w:t>uri, în sensul clarificării fapt</w:t>
            </w:r>
            <w:r w:rsidR="004D50A7">
              <w:rPr>
                <w:rFonts w:ascii="Times New Roman" w:eastAsiaTheme="minorHAnsi" w:hAnsi="Times New Roman"/>
              </w:rPr>
              <w:t xml:space="preserve">ului că la baza propunerilor de </w:t>
            </w:r>
            <w:r w:rsidRPr="00EF396D">
              <w:rPr>
                <w:rFonts w:ascii="Times New Roman" w:eastAsiaTheme="minorHAnsi" w:hAnsi="Times New Roman"/>
              </w:rPr>
              <w:t>investiții vor sta nu planurile în integralitatea lor, ci următoarele</w:t>
            </w:r>
            <w:r w:rsidR="004D50A7">
              <w:rPr>
                <w:rFonts w:ascii="Times New Roman" w:eastAsiaTheme="minorHAnsi" w:hAnsi="Times New Roman"/>
              </w:rPr>
              <w:t xml:space="preserve"> părți componente din PMRI-uri, </w:t>
            </w:r>
            <w:r w:rsidRPr="00EF396D">
              <w:rPr>
                <w:rFonts w:ascii="Times New Roman" w:eastAsiaTheme="minorHAnsi" w:hAnsi="Times New Roman"/>
              </w:rPr>
              <w:t>relevante pentru selecția proiectelor:</w:t>
            </w:r>
          </w:p>
          <w:p w14:paraId="1B3121E2" w14:textId="77777777"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 xml:space="preserve">• Descrierea lucrărilor existente de protecţie </w:t>
            </w:r>
            <w:r w:rsidRPr="00EF396D">
              <w:rPr>
                <w:rFonts w:ascii="Times New Roman" w:eastAsiaTheme="minorHAnsi" w:hAnsi="Times New Roman"/>
              </w:rPr>
              <w:lastRenderedPageBreak/>
              <w:t>împotriva inundaţiilor;</w:t>
            </w:r>
          </w:p>
          <w:p w14:paraId="46ED8E6D" w14:textId="77777777"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 Descrierea sistemelor existente de avertizare şi de răspuns la inundaţii;</w:t>
            </w:r>
          </w:p>
          <w:p w14:paraId="227DD5B3" w14:textId="77777777"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 Istoricul inundaţiilor în bazinul hidrografic;</w:t>
            </w:r>
          </w:p>
          <w:p w14:paraId="507BEF4C" w14:textId="77777777"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 Inundaţii istorice semnficative;</w:t>
            </w:r>
          </w:p>
          <w:p w14:paraId="6612C7DF" w14:textId="77777777" w:rsidR="00EF396D" w:rsidRDefault="00EF396D" w:rsidP="0064166A">
            <w:pPr>
              <w:pStyle w:val="CommentText"/>
              <w:jc w:val="both"/>
              <w:rPr>
                <w:rFonts w:ascii="Times New Roman" w:eastAsiaTheme="minorHAnsi" w:hAnsi="Times New Roman"/>
              </w:rPr>
            </w:pPr>
            <w:r w:rsidRPr="00EF396D">
              <w:rPr>
                <w:rFonts w:ascii="Times New Roman" w:eastAsiaTheme="minorHAnsi" w:hAnsi="Times New Roman"/>
              </w:rPr>
              <w:t>• Zone cu risc potenţial semnificativ la inundaţii;</w:t>
            </w:r>
          </w:p>
          <w:p w14:paraId="27758075" w14:textId="798A9B63" w:rsidR="00EF396D" w:rsidRPr="00EF396D" w:rsidRDefault="00EF396D" w:rsidP="00051463">
            <w:pPr>
              <w:pStyle w:val="CommentText"/>
              <w:jc w:val="both"/>
              <w:rPr>
                <w:rFonts w:ascii="Times New Roman" w:eastAsiaTheme="minorHAnsi" w:hAnsi="Times New Roman"/>
              </w:rPr>
            </w:pPr>
            <w:r w:rsidRPr="00EF396D">
              <w:rPr>
                <w:rFonts w:ascii="Times New Roman" w:eastAsiaTheme="minorHAnsi" w:hAnsi="Times New Roman"/>
              </w:rPr>
              <w:t>Hărţi de hazard şi Hărţi de risc la inundaţii;</w:t>
            </w:r>
          </w:p>
          <w:p w14:paraId="61CDCD10" w14:textId="77777777"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 Indicatori statistici.</w:t>
            </w:r>
          </w:p>
          <w:p w14:paraId="6220C304" w14:textId="027A47A0"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Pentru a evita finanțarea unor investiții cu potențial distructiv, opțiunile</w:t>
            </w:r>
            <w:r>
              <w:rPr>
                <w:rFonts w:ascii="Times New Roman" w:eastAsiaTheme="minorHAnsi" w:hAnsi="Times New Roman"/>
              </w:rPr>
              <w:t xml:space="preserve"> selectate trebuie să țină cont </w:t>
            </w:r>
            <w:r w:rsidRPr="00EF396D">
              <w:rPr>
                <w:rFonts w:ascii="Times New Roman" w:eastAsiaTheme="minorHAnsi" w:hAnsi="Times New Roman"/>
              </w:rPr>
              <w:t>de aspectele critice sus-menționate și rezultate din PMRI-uri. Astfel soluțiile vor prioritiza măsurile de</w:t>
            </w:r>
          </w:p>
          <w:p w14:paraId="5E6578EF" w14:textId="3867B61C"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 xml:space="preserve">infrastructură verde (conform Catalogului de măsuri potențiale pentru </w:t>
            </w:r>
            <w:r>
              <w:rPr>
                <w:rFonts w:ascii="Times New Roman" w:eastAsiaTheme="minorHAnsi" w:hAnsi="Times New Roman"/>
              </w:rPr>
              <w:t xml:space="preserve">reducerea riscului la inundații, </w:t>
            </w:r>
            <w:r w:rsidRPr="00EF396D">
              <w:rPr>
                <w:rFonts w:ascii="Times New Roman" w:eastAsiaTheme="minorHAnsi" w:hAnsi="Times New Roman"/>
              </w:rPr>
              <w:t>ex. măsuri de restaurare a zonelor de retenție (lunci inundabile, zone</w:t>
            </w:r>
            <w:r>
              <w:rPr>
                <w:rFonts w:ascii="Times New Roman" w:eastAsiaTheme="minorHAnsi" w:hAnsi="Times New Roman"/>
              </w:rPr>
              <w:t xml:space="preserve"> umede etc. - RO_M04), care vor </w:t>
            </w:r>
            <w:r w:rsidRPr="00EF396D">
              <w:rPr>
                <w:rFonts w:ascii="Times New Roman" w:eastAsiaTheme="minorHAnsi" w:hAnsi="Times New Roman"/>
              </w:rPr>
              <w:t>ajuta la protecția cetățenilor și bunurilor, dar și la îndeplinire</w:t>
            </w:r>
            <w:r>
              <w:rPr>
                <w:rFonts w:ascii="Times New Roman" w:eastAsiaTheme="minorHAnsi" w:hAnsi="Times New Roman"/>
              </w:rPr>
              <w:t xml:space="preserve">a obiectivelor de conservare și </w:t>
            </w:r>
            <w:r w:rsidRPr="00EF396D">
              <w:rPr>
                <w:rFonts w:ascii="Times New Roman" w:eastAsiaTheme="minorHAnsi" w:hAnsi="Times New Roman"/>
              </w:rPr>
              <w:t>menținere/îmbunătățire a corpurilor de apă. O astfel de abordare v</w:t>
            </w:r>
            <w:r>
              <w:rPr>
                <w:rFonts w:ascii="Times New Roman" w:eastAsiaTheme="minorHAnsi" w:hAnsi="Times New Roman"/>
              </w:rPr>
              <w:t xml:space="preserve">a exclude măsuri structurale cu </w:t>
            </w:r>
            <w:r w:rsidRPr="00EF396D">
              <w:rPr>
                <w:rFonts w:ascii="Times New Roman" w:eastAsiaTheme="minorHAnsi" w:hAnsi="Times New Roman"/>
              </w:rPr>
              <w:t>impact negativ asupra biodiversității și a stării ecologice a corpur</w:t>
            </w:r>
            <w:r>
              <w:rPr>
                <w:rFonts w:ascii="Times New Roman" w:eastAsiaTheme="minorHAnsi" w:hAnsi="Times New Roman"/>
              </w:rPr>
              <w:t xml:space="preserve">ilor de apă, măsuri structurale </w:t>
            </w:r>
            <w:r w:rsidRPr="00EF396D">
              <w:rPr>
                <w:rFonts w:ascii="Times New Roman" w:eastAsiaTheme="minorHAnsi" w:hAnsi="Times New Roman"/>
              </w:rPr>
              <w:t>precum: măsuri de stabilizare a albiei - recalibrări albii, parapeți, zid</w:t>
            </w:r>
            <w:r>
              <w:rPr>
                <w:rFonts w:ascii="Times New Roman" w:eastAsiaTheme="minorHAnsi" w:hAnsi="Times New Roman"/>
              </w:rPr>
              <w:t xml:space="preserve">uri de sprijin, apărări de mal, </w:t>
            </w:r>
            <w:r w:rsidRPr="00EF396D">
              <w:rPr>
                <w:rFonts w:ascii="Times New Roman" w:eastAsiaTheme="minorHAnsi" w:hAnsi="Times New Roman"/>
              </w:rPr>
              <w:t>stabilizare pat albie (RO_M11-3), măsuri de protecție de-a lungul cursurilor de</w:t>
            </w:r>
            <w:r>
              <w:rPr>
                <w:rFonts w:ascii="Times New Roman" w:eastAsiaTheme="minorHAnsi" w:hAnsi="Times New Roman"/>
              </w:rPr>
              <w:t xml:space="preserve"> apă prin lucrări de </w:t>
            </w:r>
            <w:r w:rsidRPr="00EF396D">
              <w:rPr>
                <w:rFonts w:ascii="Times New Roman" w:eastAsiaTheme="minorHAnsi" w:hAnsi="Times New Roman"/>
              </w:rPr>
              <w:t>îndiguiri locale (RO_M11-4), măsuri de reducere a scurgerii pe versa</w:t>
            </w:r>
            <w:r>
              <w:rPr>
                <w:rFonts w:ascii="Times New Roman" w:eastAsiaTheme="minorHAnsi" w:hAnsi="Times New Roman"/>
              </w:rPr>
              <w:t xml:space="preserve">nți si amenajarea torenților si </w:t>
            </w:r>
            <w:r w:rsidRPr="00EF396D">
              <w:rPr>
                <w:rFonts w:ascii="Times New Roman" w:eastAsiaTheme="minorHAnsi" w:hAnsi="Times New Roman"/>
              </w:rPr>
              <w:t>retinerea aluviunilor/sedimentelor (RO_M11-5), măsuri de asigurare a capacităților de desecare/drenaj (RO_M08-2), creșterea capacității de tranzitare a albiei minore pri</w:t>
            </w:r>
            <w:r>
              <w:rPr>
                <w:rFonts w:ascii="Times New Roman" w:eastAsiaTheme="minorHAnsi" w:hAnsi="Times New Roman"/>
              </w:rPr>
              <w:t xml:space="preserve">n lucrări locale de </w:t>
            </w:r>
            <w:r>
              <w:rPr>
                <w:rFonts w:ascii="Times New Roman" w:eastAsiaTheme="minorHAnsi" w:hAnsi="Times New Roman"/>
              </w:rPr>
              <w:lastRenderedPageBreak/>
              <w:t xml:space="preserve">decolmatare </w:t>
            </w:r>
            <w:r w:rsidRPr="00EF396D">
              <w:rPr>
                <w:rFonts w:ascii="Times New Roman" w:eastAsiaTheme="minorHAnsi" w:hAnsi="Times New Roman"/>
              </w:rPr>
              <w:t>și reprofilare a albiei (RO_M08-3), realizarea de derivații de ape mari (RO_M11-2).</w:t>
            </w:r>
          </w:p>
          <w:p w14:paraId="75DD546B" w14:textId="77777777"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Am sesizat, de asemenea, că proiectele propuse de ANAR și aprobate pentru finanțare nu vizează zone</w:t>
            </w:r>
          </w:p>
          <w:p w14:paraId="0B37EDD5" w14:textId="76F28669"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cu risc potențial semnificativ la inundații (ex. “Aparare impotriva inun</w:t>
            </w:r>
            <w:r>
              <w:rPr>
                <w:rFonts w:ascii="Times New Roman" w:eastAsiaTheme="minorHAnsi" w:hAnsi="Times New Roman"/>
              </w:rPr>
              <w:t xml:space="preserve">dațiilor a localității Babadag, </w:t>
            </w:r>
            <w:r w:rsidRPr="00EF396D">
              <w:rPr>
                <w:rFonts w:ascii="Times New Roman" w:eastAsiaTheme="minorHAnsi" w:hAnsi="Times New Roman"/>
              </w:rPr>
              <w:t>județul Tulcea”, nici localitatea Babadag și nici râul Tabana nu sunt marca</w:t>
            </w:r>
            <w:r>
              <w:rPr>
                <w:rFonts w:ascii="Times New Roman" w:eastAsiaTheme="minorHAnsi" w:hAnsi="Times New Roman"/>
              </w:rPr>
              <w:t xml:space="preserve">te pe hărțile de hazard și risc </w:t>
            </w:r>
            <w:r w:rsidRPr="00EF396D">
              <w:rPr>
                <w:rFonts w:ascii="Times New Roman" w:eastAsiaTheme="minorHAnsi" w:hAnsi="Times New Roman"/>
              </w:rPr>
              <w:t>ca find cu vreun risc la inundații). Prin urmare solicităm ca selecț</w:t>
            </w:r>
            <w:r>
              <w:rPr>
                <w:rFonts w:ascii="Times New Roman" w:eastAsiaTheme="minorHAnsi" w:hAnsi="Times New Roman"/>
              </w:rPr>
              <w:t xml:space="preserve">ia proiectelor să țină cont de </w:t>
            </w:r>
            <w:r w:rsidRPr="00EF396D">
              <w:rPr>
                <w:rFonts w:ascii="Times New Roman" w:eastAsiaTheme="minorHAnsi" w:hAnsi="Times New Roman"/>
              </w:rPr>
              <w:t xml:space="preserve">acest criteriu extrem de important </w:t>
            </w:r>
            <w:r>
              <w:rPr>
                <w:rFonts w:ascii="Times New Roman" w:eastAsiaTheme="minorHAnsi" w:hAnsi="Times New Roman"/>
              </w:rPr>
              <w:t>-</w:t>
            </w:r>
            <w:r w:rsidRPr="00EF396D">
              <w:rPr>
                <w:rFonts w:ascii="Times New Roman" w:eastAsiaTheme="minorHAnsi" w:hAnsi="Times New Roman"/>
              </w:rPr>
              <w:t xml:space="preserve"> riscul potențial semnificativ la inundații.</w:t>
            </w:r>
          </w:p>
          <w:p w14:paraId="07C446B2" w14:textId="3C4DB148"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Mai mult decât atât, obiectivul Axei Prioritare 5, (O.S. 5.1) este acela d</w:t>
            </w:r>
            <w:r>
              <w:rPr>
                <w:rFonts w:ascii="Times New Roman" w:eastAsiaTheme="minorHAnsi" w:hAnsi="Times New Roman"/>
              </w:rPr>
              <w:t xml:space="preserve">e a reduce efectele şi pagubele </w:t>
            </w:r>
            <w:r w:rsidRPr="00EF396D">
              <w:rPr>
                <w:rFonts w:ascii="Times New Roman" w:eastAsiaTheme="minorHAnsi" w:hAnsi="Times New Roman"/>
              </w:rPr>
              <w:t>asupra populaţiei cauzate de fenomenele naturale asociate principalelor riscuri accentuate de</w:t>
            </w:r>
          </w:p>
          <w:p w14:paraId="5A67C760" w14:textId="23BFEF23"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schimbările climatice (în principal de inundaţii și eroziune costieră), î</w:t>
            </w:r>
            <w:r>
              <w:rPr>
                <w:rFonts w:ascii="Times New Roman" w:eastAsiaTheme="minorHAnsi" w:hAnsi="Times New Roman"/>
              </w:rPr>
              <w:t xml:space="preserve">nsă POIM are ca obiectiv global </w:t>
            </w:r>
            <w:r w:rsidRPr="00EF396D">
              <w:rPr>
                <w:rFonts w:ascii="Times New Roman" w:eastAsiaTheme="minorHAnsi" w:hAnsi="Times New Roman"/>
              </w:rPr>
              <w:t>dezvoltarea la standarde europene a infrastructurii de […] prevenirea riscuri</w:t>
            </w:r>
            <w:r>
              <w:rPr>
                <w:rFonts w:ascii="Times New Roman" w:eastAsiaTheme="minorHAnsi" w:hAnsi="Times New Roman"/>
              </w:rPr>
              <w:t xml:space="preserve">lor, în vederea creării </w:t>
            </w:r>
            <w:r w:rsidRPr="00EF396D">
              <w:rPr>
                <w:rFonts w:ascii="Times New Roman" w:eastAsiaTheme="minorHAnsi" w:hAnsi="Times New Roman"/>
              </w:rPr>
              <w:t>premiselor unei creșteri economice sustenabile, în condiții de pro</w:t>
            </w:r>
            <w:r>
              <w:rPr>
                <w:rFonts w:ascii="Times New Roman" w:eastAsiaTheme="minorHAnsi" w:hAnsi="Times New Roman"/>
              </w:rPr>
              <w:t xml:space="preserve">tecție și utilizare eficientă a </w:t>
            </w:r>
            <w:r w:rsidRPr="00EF396D">
              <w:rPr>
                <w:rFonts w:ascii="Times New Roman" w:eastAsiaTheme="minorHAnsi" w:hAnsi="Times New Roman"/>
              </w:rPr>
              <w:t xml:space="preserve">resurselor naturale. Astfel, implementarea măsurilor structurale </w:t>
            </w:r>
            <w:r>
              <w:rPr>
                <w:rFonts w:ascii="Times New Roman" w:eastAsiaTheme="minorHAnsi" w:hAnsi="Times New Roman"/>
              </w:rPr>
              <w:t xml:space="preserve">cu impact negativ asupra stării </w:t>
            </w:r>
            <w:r w:rsidRPr="00EF396D">
              <w:rPr>
                <w:rFonts w:ascii="Times New Roman" w:eastAsiaTheme="minorHAnsi" w:hAnsi="Times New Roman"/>
              </w:rPr>
              <w:t>ecologice a corpurilor de apă și a habitatelor și speciilor chiar</w:t>
            </w:r>
            <w:r>
              <w:rPr>
                <w:rFonts w:ascii="Times New Roman" w:eastAsiaTheme="minorHAnsi" w:hAnsi="Times New Roman"/>
              </w:rPr>
              <w:t xml:space="preserve"> dacă ar putea răspunde în sens </w:t>
            </w:r>
            <w:r w:rsidRPr="00EF396D">
              <w:rPr>
                <w:rFonts w:ascii="Times New Roman" w:eastAsiaTheme="minorHAnsi" w:hAnsi="Times New Roman"/>
              </w:rPr>
              <w:t>limitat obiectivului Axei Prioritare 5, ar încălca obiectivul general al programului, de</w:t>
            </w:r>
          </w:p>
          <w:p w14:paraId="5A5897D3" w14:textId="77777777" w:rsidR="00EF396D" w:rsidRP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dezvoltare sustenabilă și protecție a resurselor naturale.</w:t>
            </w:r>
          </w:p>
          <w:p w14:paraId="51016AFD" w14:textId="22F83E43" w:rsidR="00EF396D" w:rsidRDefault="00EF396D" w:rsidP="00EF396D">
            <w:pPr>
              <w:pStyle w:val="CommentText"/>
              <w:jc w:val="both"/>
              <w:rPr>
                <w:rFonts w:ascii="Times New Roman" w:eastAsiaTheme="minorHAnsi" w:hAnsi="Times New Roman"/>
              </w:rPr>
            </w:pPr>
            <w:r w:rsidRPr="00EF396D">
              <w:rPr>
                <w:rFonts w:ascii="Times New Roman" w:eastAsiaTheme="minorHAnsi" w:hAnsi="Times New Roman"/>
              </w:rPr>
              <w:t xml:space="preserve">Pe de altă parte există oportunitatea ca proiectele care urmează să fie selectate pentrufinanțare și </w:t>
            </w:r>
            <w:r w:rsidRPr="00EF396D">
              <w:rPr>
                <w:rFonts w:ascii="Times New Roman" w:eastAsiaTheme="minorHAnsi" w:hAnsi="Times New Roman"/>
              </w:rPr>
              <w:lastRenderedPageBreak/>
              <w:t xml:space="preserve">implementate să răspundă în acelaşi timp atât </w:t>
            </w:r>
            <w:r>
              <w:rPr>
                <w:rFonts w:ascii="Times New Roman" w:eastAsiaTheme="minorHAnsi" w:hAnsi="Times New Roman"/>
              </w:rPr>
              <w:t xml:space="preserve">principiului axei prioritare de </w:t>
            </w:r>
            <w:r w:rsidRPr="00EF396D">
              <w:rPr>
                <w:rFonts w:ascii="Times New Roman" w:eastAsiaTheme="minorHAnsi" w:hAnsi="Times New Roman"/>
              </w:rPr>
              <w:t>reducere a efectelor și pagubelor asupra populației cauzate de inundații, cât şi obiect</w:t>
            </w:r>
            <w:r>
              <w:rPr>
                <w:rFonts w:ascii="Times New Roman" w:eastAsiaTheme="minorHAnsi" w:hAnsi="Times New Roman"/>
              </w:rPr>
              <w:t xml:space="preserve">ivului </w:t>
            </w:r>
            <w:r w:rsidRPr="00EF396D">
              <w:rPr>
                <w:rFonts w:ascii="Times New Roman" w:eastAsiaTheme="minorHAnsi" w:hAnsi="Times New Roman"/>
              </w:rPr>
              <w:t>general al programului, prin promovarea unor soluții care</w:t>
            </w:r>
            <w:r>
              <w:rPr>
                <w:rFonts w:ascii="Times New Roman" w:eastAsiaTheme="minorHAnsi" w:hAnsi="Times New Roman"/>
              </w:rPr>
              <w:t xml:space="preserve"> protejează cursurile de apă și </w:t>
            </w:r>
            <w:r w:rsidRPr="00EF396D">
              <w:rPr>
                <w:rFonts w:ascii="Times New Roman" w:eastAsiaTheme="minorHAnsi" w:hAnsi="Times New Roman"/>
              </w:rPr>
              <w:t>biodiversitatea zonelor umede, creând beneficii multiple pentru populația din aceste zone.</w:t>
            </w:r>
          </w:p>
        </w:tc>
        <w:tc>
          <w:tcPr>
            <w:tcW w:w="1563" w:type="dxa"/>
            <w:vAlign w:val="center"/>
          </w:tcPr>
          <w:p w14:paraId="3E723AA9" w14:textId="39F2692E" w:rsidR="007547F7" w:rsidRPr="00A00288" w:rsidRDefault="001B41E0"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lastRenderedPageBreak/>
              <w:t>GS cap. 2.2.1/pag. 12</w:t>
            </w:r>
          </w:p>
        </w:tc>
        <w:tc>
          <w:tcPr>
            <w:tcW w:w="3060" w:type="dxa"/>
          </w:tcPr>
          <w:p w14:paraId="5813A721" w14:textId="77777777" w:rsidR="001C0D42" w:rsidRPr="004A4074" w:rsidRDefault="00DA5FD2" w:rsidP="001C0D42">
            <w:pPr>
              <w:jc w:val="both"/>
              <w:rPr>
                <w:rFonts w:ascii="Times New Roman" w:hAnsi="Times New Roman" w:cs="Times New Roman"/>
                <w:i/>
                <w:sz w:val="20"/>
                <w:szCs w:val="20"/>
              </w:rPr>
            </w:pPr>
            <w:r>
              <w:rPr>
                <w:rFonts w:ascii="Times New Roman" w:hAnsi="Times New Roman" w:cs="Times New Roman"/>
                <w:sz w:val="20"/>
                <w:szCs w:val="20"/>
              </w:rPr>
              <w:t xml:space="preserve">Propunerea a fost preluată, criteriul de eligibilitate a) a fost reformulat </w:t>
            </w:r>
            <w:r>
              <w:rPr>
                <w:rFonts w:ascii="Times New Roman" w:hAnsi="Times New Roman" w:cs="Times New Roman"/>
                <w:sz w:val="20"/>
                <w:szCs w:val="20"/>
              </w:rPr>
              <w:lastRenderedPageBreak/>
              <w:t>- “</w:t>
            </w:r>
            <w:r w:rsidR="001C0D42" w:rsidRPr="004A4074">
              <w:rPr>
                <w:rFonts w:ascii="Times New Roman" w:hAnsi="Times New Roman" w:cs="Times New Roman"/>
                <w:i/>
                <w:sz w:val="20"/>
                <w:szCs w:val="20"/>
              </w:rPr>
              <w:t>a)</w:t>
            </w:r>
            <w:r w:rsidR="001C0D42" w:rsidRPr="004A4074">
              <w:rPr>
                <w:rFonts w:ascii="Times New Roman" w:hAnsi="Times New Roman" w:cs="Times New Roman"/>
                <w:i/>
                <w:sz w:val="20"/>
                <w:szCs w:val="20"/>
              </w:rPr>
              <w:tab/>
              <w:t>Proiectul se încadrează în categoriile de acțiuni finanțabile menţionate în POIM, corespunzătoare AP 5, OS 5.1 și definite în ghidul solicitantului la secțiunea 1.3.2, prioritizarea se bazează pe analizele PMRI (în corelare cu rezultatele studiului de fezabilitate) pentru proiectele de tip A1 sau este corelat cu  Master Plan privind Protecţia şi Reabilitarea Zonei Costiere Româneşti pentru proiectele de tip B1, iar perioada de implementare a proiectului se încadrează în perioada de eligibilitate (între 01.01.2014 şi 31.12.2023)</w:t>
            </w:r>
          </w:p>
          <w:p w14:paraId="04FF70E9" w14:textId="77777777" w:rsidR="001C0D42" w:rsidRPr="004A4074" w:rsidRDefault="001C0D42" w:rsidP="001C0D42">
            <w:pPr>
              <w:jc w:val="both"/>
              <w:rPr>
                <w:rFonts w:ascii="Times New Roman" w:hAnsi="Times New Roman" w:cs="Times New Roman"/>
                <w:i/>
                <w:sz w:val="20"/>
                <w:szCs w:val="20"/>
              </w:rPr>
            </w:pPr>
            <w:r w:rsidRPr="004A4074">
              <w:rPr>
                <w:rFonts w:ascii="Times New Roman" w:hAnsi="Times New Roman" w:cs="Times New Roman"/>
                <w:i/>
                <w:sz w:val="20"/>
                <w:szCs w:val="20"/>
              </w:rPr>
              <w:t></w:t>
            </w:r>
            <w:r w:rsidRPr="004A4074">
              <w:rPr>
                <w:rFonts w:ascii="Times New Roman" w:hAnsi="Times New Roman" w:cs="Times New Roman"/>
                <w:i/>
                <w:sz w:val="20"/>
                <w:szCs w:val="20"/>
              </w:rPr>
              <w:tab/>
              <w:t>Se probează, după caz, prin B.3.1 și H din Cererea de finanțare și Studiul de fezabilitate</w:t>
            </w:r>
          </w:p>
          <w:p w14:paraId="569B5EE7" w14:textId="77777777" w:rsidR="001C0D42" w:rsidRPr="004A4074" w:rsidRDefault="001C0D42" w:rsidP="001C0D42">
            <w:pPr>
              <w:jc w:val="both"/>
              <w:rPr>
                <w:rFonts w:ascii="Times New Roman" w:hAnsi="Times New Roman" w:cs="Times New Roman"/>
                <w:i/>
                <w:sz w:val="20"/>
                <w:szCs w:val="20"/>
              </w:rPr>
            </w:pPr>
            <w:r w:rsidRPr="004A4074">
              <w:rPr>
                <w:rFonts w:ascii="Times New Roman" w:hAnsi="Times New Roman" w:cs="Times New Roman"/>
                <w:i/>
                <w:sz w:val="20"/>
                <w:szCs w:val="20"/>
              </w:rPr>
              <w:t></w:t>
            </w:r>
            <w:r w:rsidRPr="004A4074">
              <w:rPr>
                <w:rFonts w:ascii="Times New Roman" w:hAnsi="Times New Roman" w:cs="Times New Roman"/>
                <w:i/>
                <w:sz w:val="20"/>
                <w:szCs w:val="20"/>
              </w:rPr>
              <w:tab/>
              <w:t>Pentru proiectele de tip A, proiectul este eligibil dacă răspunsul este afirmativ la toate întrebările:</w:t>
            </w:r>
          </w:p>
          <w:p w14:paraId="2194AFF7" w14:textId="77777777" w:rsidR="001C0D42" w:rsidRPr="004A4074" w:rsidRDefault="001C0D42" w:rsidP="001C0D42">
            <w:pPr>
              <w:jc w:val="both"/>
              <w:rPr>
                <w:rFonts w:ascii="Times New Roman" w:hAnsi="Times New Roman" w:cs="Times New Roman"/>
                <w:i/>
                <w:sz w:val="20"/>
                <w:szCs w:val="20"/>
              </w:rPr>
            </w:pPr>
            <w:r w:rsidRPr="004A4074">
              <w:rPr>
                <w:rFonts w:ascii="Times New Roman" w:hAnsi="Times New Roman" w:cs="Times New Roman"/>
                <w:i/>
                <w:sz w:val="20"/>
                <w:szCs w:val="20"/>
              </w:rPr>
              <w:t>-</w:t>
            </w:r>
            <w:r w:rsidRPr="004A4074">
              <w:rPr>
                <w:rFonts w:ascii="Times New Roman" w:hAnsi="Times New Roman" w:cs="Times New Roman"/>
                <w:i/>
                <w:sz w:val="20"/>
                <w:szCs w:val="20"/>
              </w:rPr>
              <w:tab/>
              <w:t>se demonstrează riscul potențial semnificativ la inundații; proiecte care contribuie la strategia ITI vor fi prioritare;</w:t>
            </w:r>
          </w:p>
          <w:p w14:paraId="602F6DB8" w14:textId="77777777" w:rsidR="001C0D42" w:rsidRPr="004A4074" w:rsidRDefault="001C0D42" w:rsidP="001C0D42">
            <w:pPr>
              <w:jc w:val="both"/>
              <w:rPr>
                <w:rFonts w:ascii="Times New Roman" w:hAnsi="Times New Roman" w:cs="Times New Roman"/>
                <w:i/>
                <w:sz w:val="20"/>
                <w:szCs w:val="20"/>
              </w:rPr>
            </w:pPr>
            <w:r w:rsidRPr="004A4074">
              <w:rPr>
                <w:rFonts w:ascii="Times New Roman" w:hAnsi="Times New Roman" w:cs="Times New Roman"/>
                <w:i/>
                <w:sz w:val="20"/>
                <w:szCs w:val="20"/>
              </w:rPr>
              <w:t>-</w:t>
            </w:r>
            <w:r w:rsidRPr="004A4074">
              <w:rPr>
                <w:rFonts w:ascii="Times New Roman" w:hAnsi="Times New Roman" w:cs="Times New Roman"/>
                <w:i/>
                <w:sz w:val="20"/>
                <w:szCs w:val="20"/>
              </w:rPr>
              <w:tab/>
            </w:r>
            <w:proofErr w:type="gramStart"/>
            <w:r w:rsidRPr="004A4074">
              <w:rPr>
                <w:rFonts w:ascii="Times New Roman" w:hAnsi="Times New Roman" w:cs="Times New Roman"/>
                <w:i/>
                <w:sz w:val="20"/>
                <w:szCs w:val="20"/>
              </w:rPr>
              <w:t>pentru</w:t>
            </w:r>
            <w:proofErr w:type="gramEnd"/>
            <w:r w:rsidRPr="004A4074">
              <w:rPr>
                <w:rFonts w:ascii="Times New Roman" w:hAnsi="Times New Roman" w:cs="Times New Roman"/>
                <w:i/>
                <w:sz w:val="20"/>
                <w:szCs w:val="20"/>
              </w:rPr>
              <w:t xml:space="preserve"> proiectele de tip A1. sunt analizate cu prioritate măsurile de infrastructură verde și se propun măsuri structurale doar acolo unde acestea sunt </w:t>
            </w:r>
            <w:r w:rsidRPr="004A4074">
              <w:rPr>
                <w:rFonts w:ascii="Times New Roman" w:hAnsi="Times New Roman" w:cs="Times New Roman"/>
                <w:i/>
                <w:sz w:val="20"/>
                <w:szCs w:val="20"/>
              </w:rPr>
              <w:lastRenderedPageBreak/>
              <w:t>insuficiente, plecând de la informațiile prezentate în PMRI și prelucrate conform metodologiei de elaborare a studiului de fezabilitate (rezultatele SF pot conduce la opțiuni diferite de reducere a riscului la inundații decât cele prezentate în PMRI); cel puțin o opțiune conține doar măsuri de infrastructură verde;</w:t>
            </w:r>
          </w:p>
          <w:p w14:paraId="169127A1" w14:textId="77777777" w:rsidR="001C0D42" w:rsidRPr="004A4074" w:rsidRDefault="001C0D42" w:rsidP="001C0D42">
            <w:pPr>
              <w:jc w:val="both"/>
              <w:rPr>
                <w:rFonts w:ascii="Times New Roman" w:hAnsi="Times New Roman" w:cs="Times New Roman"/>
                <w:i/>
                <w:sz w:val="20"/>
                <w:szCs w:val="20"/>
              </w:rPr>
            </w:pPr>
            <w:r w:rsidRPr="004A4074">
              <w:rPr>
                <w:rFonts w:ascii="Times New Roman" w:hAnsi="Times New Roman" w:cs="Times New Roman"/>
                <w:i/>
                <w:sz w:val="20"/>
                <w:szCs w:val="20"/>
              </w:rPr>
              <w:t>-</w:t>
            </w:r>
            <w:r w:rsidRPr="004A4074">
              <w:rPr>
                <w:rFonts w:ascii="Times New Roman" w:hAnsi="Times New Roman" w:cs="Times New Roman"/>
                <w:i/>
                <w:sz w:val="20"/>
                <w:szCs w:val="20"/>
              </w:rPr>
              <w:tab/>
              <w:t>realizarea de măsuri structurale noi poate fi acceptată doar în situații excepționale, când riscul la inundații se dovedește a fi iminent fără o astfel de intervenție, conform analizei de opțiuni din studiul de fezabilitate, fiind respectate în același timp toate cerințele prevăzute de Directiva Cadru Apă (art 4 (7)) și a celorlalte directive relevante;</w:t>
            </w:r>
          </w:p>
          <w:p w14:paraId="59AA01A9" w14:textId="77777777" w:rsidR="001C0D42" w:rsidRPr="004A4074" w:rsidRDefault="001C0D42" w:rsidP="001C0D42">
            <w:pPr>
              <w:jc w:val="both"/>
              <w:rPr>
                <w:rFonts w:ascii="Times New Roman" w:hAnsi="Times New Roman" w:cs="Times New Roman"/>
                <w:i/>
                <w:sz w:val="20"/>
                <w:szCs w:val="20"/>
              </w:rPr>
            </w:pPr>
            <w:r w:rsidRPr="004A4074">
              <w:rPr>
                <w:rFonts w:ascii="Times New Roman" w:hAnsi="Times New Roman" w:cs="Times New Roman"/>
                <w:i/>
                <w:sz w:val="20"/>
                <w:szCs w:val="20"/>
              </w:rPr>
              <w:t>-</w:t>
            </w:r>
            <w:r w:rsidRPr="004A4074">
              <w:rPr>
                <w:rFonts w:ascii="Times New Roman" w:hAnsi="Times New Roman" w:cs="Times New Roman"/>
                <w:i/>
                <w:sz w:val="20"/>
                <w:szCs w:val="20"/>
              </w:rPr>
              <w:tab/>
              <w:t xml:space="preserve">proiectul nu prevede măsuri structurale noi în situri Natura 2000, arii naturale protejate; </w:t>
            </w:r>
          </w:p>
          <w:p w14:paraId="6A0E96BF" w14:textId="77777777" w:rsidR="001C0D42" w:rsidRPr="004A4074" w:rsidRDefault="001C0D42" w:rsidP="001C0D42">
            <w:pPr>
              <w:jc w:val="both"/>
              <w:rPr>
                <w:rFonts w:ascii="Times New Roman" w:hAnsi="Times New Roman" w:cs="Times New Roman"/>
                <w:i/>
                <w:sz w:val="20"/>
                <w:szCs w:val="20"/>
              </w:rPr>
            </w:pPr>
            <w:r w:rsidRPr="004A4074">
              <w:rPr>
                <w:rFonts w:ascii="Times New Roman" w:hAnsi="Times New Roman" w:cs="Times New Roman"/>
                <w:i/>
                <w:sz w:val="20"/>
                <w:szCs w:val="20"/>
              </w:rPr>
              <w:t>-</w:t>
            </w:r>
            <w:r w:rsidRPr="004A4074">
              <w:rPr>
                <w:rFonts w:ascii="Times New Roman" w:hAnsi="Times New Roman" w:cs="Times New Roman"/>
                <w:i/>
                <w:sz w:val="20"/>
                <w:szCs w:val="20"/>
              </w:rPr>
              <w:tab/>
              <w:t>se demonstrează că măsurile de reducere a riscului la inundații nu sunt împărțite artificial în proiecte mici;</w:t>
            </w:r>
          </w:p>
          <w:p w14:paraId="4CB9FBDF" w14:textId="77777777" w:rsidR="001C0D42" w:rsidRPr="004A4074" w:rsidRDefault="001C0D42" w:rsidP="001C0D42">
            <w:pPr>
              <w:jc w:val="both"/>
              <w:rPr>
                <w:rFonts w:ascii="Times New Roman" w:hAnsi="Times New Roman" w:cs="Times New Roman"/>
                <w:i/>
                <w:sz w:val="20"/>
                <w:szCs w:val="20"/>
              </w:rPr>
            </w:pPr>
            <w:r w:rsidRPr="004A4074">
              <w:rPr>
                <w:rFonts w:ascii="Times New Roman" w:hAnsi="Times New Roman" w:cs="Times New Roman"/>
                <w:i/>
                <w:sz w:val="20"/>
                <w:szCs w:val="20"/>
              </w:rPr>
              <w:t>-</w:t>
            </w:r>
            <w:r w:rsidRPr="004A4074">
              <w:rPr>
                <w:rFonts w:ascii="Times New Roman" w:hAnsi="Times New Roman" w:cs="Times New Roman"/>
                <w:i/>
                <w:sz w:val="20"/>
                <w:szCs w:val="20"/>
              </w:rPr>
              <w:tab/>
              <w:t>analiza măsurilor de infrastructură verde este cuprinzătoare, și proiectul propune măsuri integrate;</w:t>
            </w:r>
          </w:p>
          <w:p w14:paraId="3F413B90" w14:textId="5ECFF2C9" w:rsidR="007547F7" w:rsidRPr="00A00288" w:rsidRDefault="001C0D42" w:rsidP="00FE6E6A">
            <w:pPr>
              <w:jc w:val="both"/>
              <w:rPr>
                <w:rFonts w:ascii="Times New Roman" w:hAnsi="Times New Roman" w:cs="Times New Roman"/>
                <w:sz w:val="20"/>
                <w:szCs w:val="20"/>
              </w:rPr>
            </w:pPr>
            <w:r w:rsidRPr="004A4074">
              <w:rPr>
                <w:rFonts w:ascii="Times New Roman" w:hAnsi="Times New Roman" w:cs="Times New Roman"/>
                <w:i/>
                <w:sz w:val="20"/>
                <w:szCs w:val="20"/>
              </w:rPr>
              <w:lastRenderedPageBreak/>
              <w:t>-</w:t>
            </w:r>
            <w:r w:rsidRPr="004A4074">
              <w:rPr>
                <w:rFonts w:ascii="Times New Roman" w:hAnsi="Times New Roman" w:cs="Times New Roman"/>
                <w:i/>
                <w:sz w:val="20"/>
                <w:szCs w:val="20"/>
              </w:rPr>
              <w:tab/>
            </w:r>
            <w:r w:rsidR="00FE6E6A">
              <w:rPr>
                <w:rFonts w:ascii="Times New Roman" w:hAnsi="Times New Roman" w:cs="Times New Roman"/>
                <w:i/>
                <w:sz w:val="20"/>
                <w:szCs w:val="20"/>
              </w:rPr>
              <w:t xml:space="preserve">se prezintă rezultatele </w:t>
            </w:r>
            <w:r w:rsidRPr="004A4074">
              <w:rPr>
                <w:rFonts w:ascii="Times New Roman" w:hAnsi="Times New Roman" w:cs="Times New Roman"/>
                <w:i/>
                <w:sz w:val="20"/>
                <w:szCs w:val="20"/>
              </w:rPr>
              <w:t>analiz</w:t>
            </w:r>
            <w:r w:rsidR="00FE6E6A">
              <w:rPr>
                <w:rFonts w:ascii="Times New Roman" w:hAnsi="Times New Roman" w:cs="Times New Roman"/>
                <w:i/>
                <w:sz w:val="20"/>
                <w:szCs w:val="20"/>
              </w:rPr>
              <w:t>ei</w:t>
            </w:r>
            <w:r w:rsidRPr="004A4074">
              <w:rPr>
                <w:rFonts w:ascii="Times New Roman" w:hAnsi="Times New Roman" w:cs="Times New Roman"/>
                <w:i/>
                <w:sz w:val="20"/>
                <w:szCs w:val="20"/>
              </w:rPr>
              <w:t xml:space="preserve"> impactului cumulativ cu alte proiecte realizate la nivel de bazin hidrografic.</w:t>
            </w:r>
            <w:r w:rsidR="00DA5FD2">
              <w:rPr>
                <w:rFonts w:ascii="Times New Roman" w:hAnsi="Times New Roman" w:cs="Times New Roman"/>
                <w:sz w:val="20"/>
                <w:szCs w:val="20"/>
              </w:rPr>
              <w:t>”</w:t>
            </w:r>
            <w:bookmarkStart w:id="0" w:name="_GoBack"/>
            <w:bookmarkEnd w:id="0"/>
          </w:p>
        </w:tc>
        <w:tc>
          <w:tcPr>
            <w:tcW w:w="3690" w:type="dxa"/>
          </w:tcPr>
          <w:p w14:paraId="4496D8CE" w14:textId="77777777" w:rsidR="007547F7" w:rsidRPr="00815F92" w:rsidRDefault="007547F7" w:rsidP="008E0F49">
            <w:pPr>
              <w:jc w:val="both"/>
              <w:rPr>
                <w:rFonts w:ascii="Times New Roman" w:hAnsi="Times New Roman" w:cs="Times New Roman"/>
                <w:sz w:val="20"/>
                <w:szCs w:val="20"/>
                <w:lang w:val="en-GB"/>
              </w:rPr>
            </w:pPr>
          </w:p>
        </w:tc>
      </w:tr>
      <w:tr w:rsidR="007547F7" w:rsidRPr="009E4DA2" w14:paraId="5416F437" w14:textId="77777777" w:rsidTr="00AF7144">
        <w:tc>
          <w:tcPr>
            <w:tcW w:w="525" w:type="dxa"/>
            <w:vAlign w:val="center"/>
          </w:tcPr>
          <w:p w14:paraId="5AA95878" w14:textId="38277C9F" w:rsidR="007547F7" w:rsidRDefault="007547F7">
            <w:pPr>
              <w:jc w:val="center"/>
              <w:rPr>
                <w:rFonts w:ascii="Times New Roman" w:hAnsi="Times New Roman" w:cs="Times New Roman"/>
                <w:sz w:val="20"/>
                <w:szCs w:val="20"/>
                <w:lang w:val="fr-FR"/>
              </w:rPr>
            </w:pPr>
            <w:r>
              <w:rPr>
                <w:rFonts w:ascii="Times New Roman" w:hAnsi="Times New Roman" w:cs="Times New Roman"/>
                <w:sz w:val="20"/>
                <w:szCs w:val="20"/>
                <w:lang w:val="fr-FR"/>
              </w:rPr>
              <w:lastRenderedPageBreak/>
              <w:t>41.</w:t>
            </w:r>
          </w:p>
        </w:tc>
        <w:tc>
          <w:tcPr>
            <w:tcW w:w="1113" w:type="dxa"/>
            <w:vAlign w:val="center"/>
          </w:tcPr>
          <w:p w14:paraId="57DC884E" w14:textId="77777777" w:rsidR="00937427" w:rsidRDefault="00937427" w:rsidP="00937427">
            <w:pPr>
              <w:jc w:val="center"/>
              <w:rPr>
                <w:rFonts w:ascii="Times New Roman" w:hAnsi="Times New Roman" w:cs="Times New Roman"/>
                <w:sz w:val="20"/>
                <w:szCs w:val="20"/>
                <w:lang w:val="fr-FR"/>
              </w:rPr>
            </w:pPr>
            <w:r>
              <w:rPr>
                <w:rFonts w:ascii="Times New Roman" w:hAnsi="Times New Roman" w:cs="Times New Roman"/>
                <w:sz w:val="20"/>
                <w:szCs w:val="20"/>
                <w:lang w:val="fr-FR"/>
              </w:rPr>
              <w:t>WWF România/</w:t>
            </w:r>
          </w:p>
          <w:p w14:paraId="4265EC1B" w14:textId="77777777" w:rsidR="00937427" w:rsidRDefault="00937427" w:rsidP="00937427">
            <w:pPr>
              <w:jc w:val="center"/>
              <w:rPr>
                <w:rFonts w:ascii="Times New Roman" w:hAnsi="Times New Roman" w:cs="Times New Roman"/>
                <w:sz w:val="20"/>
                <w:szCs w:val="20"/>
                <w:lang w:val="fr-FR"/>
              </w:rPr>
            </w:pPr>
            <w:r>
              <w:rPr>
                <w:rFonts w:ascii="Times New Roman" w:hAnsi="Times New Roman" w:cs="Times New Roman"/>
                <w:sz w:val="20"/>
                <w:szCs w:val="20"/>
                <w:lang w:val="fr-FR"/>
              </w:rPr>
              <w:t>adresă/30 noiembrie</w:t>
            </w:r>
          </w:p>
          <w:p w14:paraId="2DB3D2AE" w14:textId="5B1FA47E" w:rsidR="007547F7" w:rsidRDefault="00937427" w:rsidP="00937427">
            <w:pPr>
              <w:jc w:val="center"/>
              <w:rPr>
                <w:rFonts w:ascii="Times New Roman" w:hAnsi="Times New Roman" w:cs="Times New Roman"/>
                <w:sz w:val="20"/>
                <w:szCs w:val="20"/>
                <w:lang w:val="fr-FR"/>
              </w:rPr>
            </w:pPr>
            <w:r>
              <w:rPr>
                <w:rFonts w:ascii="Times New Roman" w:hAnsi="Times New Roman" w:cs="Times New Roman"/>
                <w:sz w:val="20"/>
                <w:szCs w:val="20"/>
                <w:lang w:val="fr-FR"/>
              </w:rPr>
              <w:t>2017</w:t>
            </w:r>
          </w:p>
        </w:tc>
        <w:tc>
          <w:tcPr>
            <w:tcW w:w="4354" w:type="dxa"/>
          </w:tcPr>
          <w:p w14:paraId="66A623F1" w14:textId="44092852" w:rsidR="007547F7" w:rsidRDefault="004D50A7" w:rsidP="004D50A7">
            <w:pPr>
              <w:pStyle w:val="CommentText"/>
              <w:jc w:val="both"/>
              <w:rPr>
                <w:rFonts w:ascii="Times New Roman" w:eastAsiaTheme="minorHAnsi" w:hAnsi="Times New Roman"/>
              </w:rPr>
            </w:pPr>
            <w:r w:rsidRPr="004D50A7">
              <w:rPr>
                <w:rFonts w:ascii="Times New Roman" w:eastAsiaTheme="minorHAnsi" w:hAnsi="Times New Roman"/>
              </w:rPr>
              <w:t>2. În ghid la subcapitolul 2.2.1 Reguli privind eligibilitatea proiect</w:t>
            </w:r>
            <w:r w:rsidR="00EF1112">
              <w:rPr>
                <w:rFonts w:ascii="Times New Roman" w:eastAsiaTheme="minorHAnsi" w:hAnsi="Times New Roman"/>
              </w:rPr>
              <w:t xml:space="preserve">elor de investiții s-a detaliat </w:t>
            </w:r>
            <w:r w:rsidRPr="004D50A7">
              <w:rPr>
                <w:rFonts w:ascii="Times New Roman" w:eastAsiaTheme="minorHAnsi" w:hAnsi="Times New Roman"/>
              </w:rPr>
              <w:t>condiția de eligibilitate, proiectul fiind eligibil dacă răspunde afirmativ l</w:t>
            </w:r>
            <w:r w:rsidR="00EF1112">
              <w:rPr>
                <w:rFonts w:ascii="Times New Roman" w:eastAsiaTheme="minorHAnsi" w:hAnsi="Times New Roman"/>
              </w:rPr>
              <w:t xml:space="preserve">a un set de întrebări. Apreciem </w:t>
            </w:r>
            <w:r w:rsidRPr="004D50A7">
              <w:rPr>
                <w:rFonts w:ascii="Times New Roman" w:eastAsiaTheme="minorHAnsi" w:hAnsi="Times New Roman"/>
              </w:rPr>
              <w:t>această propunere de îmbunătățire a ghidului și dorim ca la puncte</w:t>
            </w:r>
            <w:r w:rsidR="00EF1112">
              <w:rPr>
                <w:rFonts w:ascii="Times New Roman" w:eastAsiaTheme="minorHAnsi" w:hAnsi="Times New Roman"/>
              </w:rPr>
              <w:t xml:space="preserve">le menționate să fie adaugat un </w:t>
            </w:r>
            <w:r w:rsidRPr="004D50A7">
              <w:rPr>
                <w:rFonts w:ascii="Times New Roman" w:eastAsiaTheme="minorHAnsi" w:hAnsi="Times New Roman"/>
              </w:rPr>
              <w:t xml:space="preserve">punct nou cu analiza impactului cumulativ cu alte proiecte și </w:t>
            </w:r>
            <w:r w:rsidR="00EF1112">
              <w:rPr>
                <w:rFonts w:ascii="Times New Roman" w:eastAsiaTheme="minorHAnsi" w:hAnsi="Times New Roman"/>
              </w:rPr>
              <w:t xml:space="preserve">solicităm definirea situațiilor </w:t>
            </w:r>
            <w:r w:rsidRPr="004D50A7">
              <w:rPr>
                <w:rFonts w:ascii="Times New Roman" w:eastAsiaTheme="minorHAnsi" w:hAnsi="Times New Roman"/>
              </w:rPr>
              <w:t>excepționale pentru a se evita specularea unor investiții în lucrări hidrote</w:t>
            </w:r>
            <w:r w:rsidR="00EF1112">
              <w:rPr>
                <w:rFonts w:ascii="Times New Roman" w:eastAsiaTheme="minorHAnsi" w:hAnsi="Times New Roman"/>
              </w:rPr>
              <w:t xml:space="preserve">hnice cu impact negativ </w:t>
            </w:r>
            <w:r w:rsidRPr="004D50A7">
              <w:rPr>
                <w:rFonts w:ascii="Times New Roman" w:eastAsiaTheme="minorHAnsi" w:hAnsi="Times New Roman"/>
              </w:rPr>
              <w:t>asupra biodivesității și stării ecologice a cursurilor de apă.</w:t>
            </w:r>
          </w:p>
        </w:tc>
        <w:tc>
          <w:tcPr>
            <w:tcW w:w="1563" w:type="dxa"/>
            <w:vAlign w:val="center"/>
          </w:tcPr>
          <w:p w14:paraId="0EBDC060" w14:textId="333F9C06" w:rsidR="007547F7" w:rsidRPr="00A00288" w:rsidRDefault="00EF1112" w:rsidP="00AC551B">
            <w:pPr>
              <w:jc w:val="center"/>
              <w:rPr>
                <w:rFonts w:ascii="Times New Roman" w:hAnsi="Times New Roman" w:cs="Times New Roman"/>
                <w:sz w:val="20"/>
                <w:szCs w:val="20"/>
                <w:lang w:val="ro-RO"/>
              </w:rPr>
            </w:pPr>
            <w:r>
              <w:rPr>
                <w:rFonts w:ascii="Times New Roman" w:hAnsi="Times New Roman" w:cs="Times New Roman"/>
                <w:sz w:val="20"/>
                <w:szCs w:val="20"/>
                <w:lang w:val="ro-RO"/>
              </w:rPr>
              <w:t>GS cap. 2.2.1/pag. 12</w:t>
            </w:r>
          </w:p>
        </w:tc>
        <w:tc>
          <w:tcPr>
            <w:tcW w:w="3060" w:type="dxa"/>
          </w:tcPr>
          <w:p w14:paraId="35987104" w14:textId="23DA7C7B" w:rsidR="007547F7" w:rsidRDefault="00CF5E04" w:rsidP="0064166A">
            <w:pPr>
              <w:jc w:val="both"/>
              <w:rPr>
                <w:rFonts w:ascii="Times New Roman" w:hAnsi="Times New Roman" w:cs="Times New Roman"/>
                <w:sz w:val="20"/>
                <w:szCs w:val="20"/>
              </w:rPr>
            </w:pPr>
            <w:r>
              <w:rPr>
                <w:rFonts w:ascii="Times New Roman" w:hAnsi="Times New Roman" w:cs="Times New Roman"/>
                <w:sz w:val="20"/>
                <w:szCs w:val="20"/>
              </w:rPr>
              <w:t>Propunerea a fost preluată. Astfel, a f</w:t>
            </w:r>
            <w:r w:rsidR="00A133C8">
              <w:rPr>
                <w:rFonts w:ascii="Times New Roman" w:hAnsi="Times New Roman" w:cs="Times New Roman"/>
                <w:sz w:val="20"/>
                <w:szCs w:val="20"/>
              </w:rPr>
              <w:t>ost introdus</w:t>
            </w:r>
            <w:r w:rsidR="005A6F8B">
              <w:rPr>
                <w:rFonts w:ascii="Times New Roman" w:hAnsi="Times New Roman" w:cs="Times New Roman"/>
                <w:sz w:val="20"/>
                <w:szCs w:val="20"/>
              </w:rPr>
              <w:t>ă</w:t>
            </w:r>
            <w:r w:rsidR="00A133C8">
              <w:rPr>
                <w:rFonts w:ascii="Times New Roman" w:hAnsi="Times New Roman" w:cs="Times New Roman"/>
                <w:sz w:val="20"/>
                <w:szCs w:val="20"/>
              </w:rPr>
              <w:t xml:space="preserve"> </w:t>
            </w:r>
            <w:r w:rsidR="005A6F8B">
              <w:rPr>
                <w:rFonts w:ascii="Times New Roman" w:hAnsi="Times New Roman" w:cs="Times New Roman"/>
                <w:sz w:val="20"/>
                <w:szCs w:val="20"/>
              </w:rPr>
              <w:t>o</w:t>
            </w:r>
            <w:r>
              <w:rPr>
                <w:rFonts w:ascii="Times New Roman" w:hAnsi="Times New Roman" w:cs="Times New Roman"/>
                <w:sz w:val="20"/>
                <w:szCs w:val="20"/>
              </w:rPr>
              <w:t xml:space="preserve"> </w:t>
            </w:r>
            <w:r w:rsidR="00A133C8">
              <w:rPr>
                <w:rFonts w:ascii="Times New Roman" w:hAnsi="Times New Roman" w:cs="Times New Roman"/>
                <w:sz w:val="20"/>
                <w:szCs w:val="20"/>
              </w:rPr>
              <w:t xml:space="preserve">condiție </w:t>
            </w:r>
            <w:r w:rsidR="005A6F8B">
              <w:rPr>
                <w:rFonts w:ascii="Times New Roman" w:hAnsi="Times New Roman" w:cs="Times New Roman"/>
                <w:sz w:val="20"/>
                <w:szCs w:val="20"/>
              </w:rPr>
              <w:t xml:space="preserve">suplimentară </w:t>
            </w:r>
            <w:r w:rsidR="00A133C8">
              <w:rPr>
                <w:rFonts w:ascii="Times New Roman" w:hAnsi="Times New Roman" w:cs="Times New Roman"/>
                <w:sz w:val="20"/>
                <w:szCs w:val="20"/>
              </w:rPr>
              <w:t xml:space="preserve">pentru ca un proiect </w:t>
            </w:r>
            <w:r w:rsidR="00A133C8" w:rsidRPr="00A133C8">
              <w:rPr>
                <w:rFonts w:ascii="Times New Roman" w:hAnsi="Times New Roman" w:cs="Times New Roman"/>
                <w:sz w:val="20"/>
                <w:szCs w:val="20"/>
              </w:rPr>
              <w:t xml:space="preserve">de tip A, </w:t>
            </w:r>
            <w:r w:rsidR="00A133C8">
              <w:rPr>
                <w:rFonts w:ascii="Times New Roman" w:hAnsi="Times New Roman" w:cs="Times New Roman"/>
                <w:sz w:val="20"/>
                <w:szCs w:val="20"/>
              </w:rPr>
              <w:t>să fie</w:t>
            </w:r>
            <w:r w:rsidR="00A133C8" w:rsidRPr="00A133C8">
              <w:rPr>
                <w:rFonts w:ascii="Times New Roman" w:hAnsi="Times New Roman" w:cs="Times New Roman"/>
                <w:sz w:val="20"/>
                <w:szCs w:val="20"/>
              </w:rPr>
              <w:t xml:space="preserve"> eligibil </w:t>
            </w:r>
            <w:r w:rsidR="00A16298">
              <w:rPr>
                <w:rFonts w:ascii="Times New Roman" w:hAnsi="Times New Roman" w:cs="Times New Roman"/>
                <w:sz w:val="20"/>
                <w:szCs w:val="20"/>
              </w:rPr>
              <w:t xml:space="preserve">- </w:t>
            </w:r>
            <w:r w:rsidR="00A16298" w:rsidRPr="00A16298">
              <w:rPr>
                <w:rFonts w:ascii="Times New Roman" w:hAnsi="Times New Roman" w:cs="Times New Roman"/>
                <w:i/>
                <w:sz w:val="20"/>
                <w:szCs w:val="20"/>
              </w:rPr>
              <w:t>se</w:t>
            </w:r>
            <w:r w:rsidR="00A16298">
              <w:t xml:space="preserve"> </w:t>
            </w:r>
            <w:r w:rsidR="00A16298" w:rsidRPr="00A16298">
              <w:rPr>
                <w:rFonts w:ascii="Times New Roman" w:hAnsi="Times New Roman" w:cs="Times New Roman"/>
                <w:i/>
                <w:sz w:val="20"/>
                <w:szCs w:val="20"/>
              </w:rPr>
              <w:t xml:space="preserve">prezintă rezultatele </w:t>
            </w:r>
            <w:r w:rsidR="00A133C8" w:rsidRPr="004A4074">
              <w:rPr>
                <w:rFonts w:ascii="Times New Roman" w:hAnsi="Times New Roman" w:cs="Times New Roman"/>
                <w:i/>
                <w:sz w:val="20"/>
                <w:szCs w:val="20"/>
              </w:rPr>
              <w:t>analiz</w:t>
            </w:r>
            <w:r w:rsidR="00A16298">
              <w:rPr>
                <w:rFonts w:ascii="Times New Roman" w:hAnsi="Times New Roman" w:cs="Times New Roman"/>
                <w:i/>
                <w:sz w:val="20"/>
                <w:szCs w:val="20"/>
              </w:rPr>
              <w:t>ei</w:t>
            </w:r>
            <w:r w:rsidR="00A133C8" w:rsidRPr="004A4074">
              <w:rPr>
                <w:rFonts w:ascii="Times New Roman" w:hAnsi="Times New Roman" w:cs="Times New Roman"/>
                <w:i/>
                <w:sz w:val="20"/>
                <w:szCs w:val="20"/>
              </w:rPr>
              <w:t xml:space="preserve"> impactului cumulativ cu alte proiecte realizate la nivel de bazin hidrografic</w:t>
            </w:r>
            <w:r w:rsidR="00A133C8" w:rsidRPr="00A133C8">
              <w:rPr>
                <w:rFonts w:ascii="Times New Roman" w:hAnsi="Times New Roman" w:cs="Times New Roman"/>
                <w:sz w:val="20"/>
                <w:szCs w:val="20"/>
              </w:rPr>
              <w:t>.</w:t>
            </w:r>
          </w:p>
          <w:p w14:paraId="2089E4F7" w14:textId="3CAF5666" w:rsidR="00117D63" w:rsidRPr="004A4074" w:rsidRDefault="00117D63" w:rsidP="00CE3821">
            <w:pPr>
              <w:jc w:val="both"/>
              <w:rPr>
                <w:rFonts w:ascii="Times New Roman" w:hAnsi="Times New Roman" w:cs="Times New Roman"/>
                <w:i/>
                <w:sz w:val="20"/>
                <w:szCs w:val="20"/>
              </w:rPr>
            </w:pPr>
            <w:r>
              <w:rPr>
                <w:rFonts w:ascii="Times New Roman" w:hAnsi="Times New Roman" w:cs="Times New Roman"/>
                <w:sz w:val="20"/>
                <w:szCs w:val="20"/>
              </w:rPr>
              <w:t>De asemenea, s-a detaliat în GS faptul că “</w:t>
            </w:r>
            <w:r w:rsidRPr="004A4074">
              <w:rPr>
                <w:rFonts w:ascii="Times New Roman" w:hAnsi="Times New Roman" w:cs="Times New Roman"/>
                <w:i/>
                <w:sz w:val="20"/>
                <w:szCs w:val="20"/>
              </w:rPr>
              <w:t xml:space="preserve">realizarea de măsuri structurale noi poate fi acceptată doar în situații excepționale, </w:t>
            </w:r>
            <w:r w:rsidRPr="004A4074">
              <w:rPr>
                <w:rFonts w:ascii="Times New Roman" w:hAnsi="Times New Roman" w:cs="Times New Roman"/>
                <w:i/>
                <w:sz w:val="20"/>
                <w:szCs w:val="20"/>
                <w:u w:val="single"/>
              </w:rPr>
              <w:t>când riscul la inundații se dovedește a fi iminent fără o astfel de intervenție, conform analizei de opțiuni din studiul de fezabilitate,</w:t>
            </w:r>
            <w:r w:rsidRPr="004A4074">
              <w:rPr>
                <w:rFonts w:ascii="Times New Roman" w:hAnsi="Times New Roman" w:cs="Times New Roman"/>
                <w:i/>
                <w:sz w:val="20"/>
                <w:szCs w:val="20"/>
              </w:rPr>
              <w:t xml:space="preserve"> fiind respectate în același timp toate cerințele prevăzute de Directiva Cadru Apă (art 4 (7)) și a</w:t>
            </w:r>
            <w:r w:rsidRPr="00CE3821">
              <w:rPr>
                <w:rFonts w:ascii="Times New Roman" w:hAnsi="Times New Roman" w:cs="Times New Roman"/>
                <w:i/>
                <w:sz w:val="20"/>
                <w:szCs w:val="20"/>
              </w:rPr>
              <w:t xml:space="preserve"> celorlalte directive relevante</w:t>
            </w:r>
            <w:r>
              <w:rPr>
                <w:rFonts w:ascii="Times New Roman" w:hAnsi="Times New Roman" w:cs="Times New Roman"/>
                <w:sz w:val="20"/>
                <w:szCs w:val="20"/>
              </w:rPr>
              <w:t>”</w:t>
            </w:r>
            <w:r w:rsidRPr="00CE3821">
              <w:rPr>
                <w:rFonts w:ascii="Times New Roman" w:hAnsi="Times New Roman" w:cs="Times New Roman"/>
                <w:i/>
                <w:sz w:val="20"/>
                <w:szCs w:val="20"/>
              </w:rPr>
              <w:t>.</w:t>
            </w:r>
          </w:p>
        </w:tc>
        <w:tc>
          <w:tcPr>
            <w:tcW w:w="3690" w:type="dxa"/>
          </w:tcPr>
          <w:p w14:paraId="65219326" w14:textId="77777777" w:rsidR="007547F7" w:rsidRPr="00815F92" w:rsidRDefault="007547F7" w:rsidP="008E0F49">
            <w:pPr>
              <w:jc w:val="both"/>
              <w:rPr>
                <w:rFonts w:ascii="Times New Roman" w:hAnsi="Times New Roman" w:cs="Times New Roman"/>
                <w:sz w:val="20"/>
                <w:szCs w:val="20"/>
                <w:lang w:val="en-GB"/>
              </w:rPr>
            </w:pPr>
          </w:p>
        </w:tc>
      </w:tr>
      <w:tr w:rsidR="007547F7" w:rsidRPr="009E4DA2" w14:paraId="41D819CF" w14:textId="77777777" w:rsidTr="00AF7144">
        <w:tc>
          <w:tcPr>
            <w:tcW w:w="525" w:type="dxa"/>
            <w:vAlign w:val="center"/>
          </w:tcPr>
          <w:p w14:paraId="3C7C2F54" w14:textId="08CDC819" w:rsidR="007547F7" w:rsidRDefault="007547F7">
            <w:pPr>
              <w:jc w:val="center"/>
              <w:rPr>
                <w:rFonts w:ascii="Times New Roman" w:hAnsi="Times New Roman" w:cs="Times New Roman"/>
                <w:sz w:val="20"/>
                <w:szCs w:val="20"/>
                <w:lang w:val="fr-FR"/>
              </w:rPr>
            </w:pPr>
            <w:r>
              <w:rPr>
                <w:rFonts w:ascii="Times New Roman" w:hAnsi="Times New Roman" w:cs="Times New Roman"/>
                <w:sz w:val="20"/>
                <w:szCs w:val="20"/>
                <w:lang w:val="fr-FR"/>
              </w:rPr>
              <w:t>42.</w:t>
            </w:r>
          </w:p>
        </w:tc>
        <w:tc>
          <w:tcPr>
            <w:tcW w:w="1113" w:type="dxa"/>
            <w:vAlign w:val="center"/>
          </w:tcPr>
          <w:p w14:paraId="67F66A0F" w14:textId="77777777" w:rsidR="00937427" w:rsidRDefault="00937427" w:rsidP="00937427">
            <w:pPr>
              <w:jc w:val="center"/>
              <w:rPr>
                <w:rFonts w:ascii="Times New Roman" w:hAnsi="Times New Roman" w:cs="Times New Roman"/>
                <w:sz w:val="20"/>
                <w:szCs w:val="20"/>
                <w:lang w:val="fr-FR"/>
              </w:rPr>
            </w:pPr>
            <w:r>
              <w:rPr>
                <w:rFonts w:ascii="Times New Roman" w:hAnsi="Times New Roman" w:cs="Times New Roman"/>
                <w:sz w:val="20"/>
                <w:szCs w:val="20"/>
                <w:lang w:val="fr-FR"/>
              </w:rPr>
              <w:t>WWF România/</w:t>
            </w:r>
          </w:p>
          <w:p w14:paraId="734FBE0D" w14:textId="77777777" w:rsidR="00937427" w:rsidRDefault="00937427" w:rsidP="00937427">
            <w:pPr>
              <w:jc w:val="center"/>
              <w:rPr>
                <w:rFonts w:ascii="Times New Roman" w:hAnsi="Times New Roman" w:cs="Times New Roman"/>
                <w:sz w:val="20"/>
                <w:szCs w:val="20"/>
                <w:lang w:val="fr-FR"/>
              </w:rPr>
            </w:pPr>
            <w:r>
              <w:rPr>
                <w:rFonts w:ascii="Times New Roman" w:hAnsi="Times New Roman" w:cs="Times New Roman"/>
                <w:sz w:val="20"/>
                <w:szCs w:val="20"/>
                <w:lang w:val="fr-FR"/>
              </w:rPr>
              <w:t>adresă/30 noiembrie</w:t>
            </w:r>
          </w:p>
          <w:p w14:paraId="03306FF4" w14:textId="553AFB8C" w:rsidR="007547F7" w:rsidRDefault="00937427" w:rsidP="00937427">
            <w:pPr>
              <w:jc w:val="center"/>
              <w:rPr>
                <w:rFonts w:ascii="Times New Roman" w:hAnsi="Times New Roman" w:cs="Times New Roman"/>
                <w:sz w:val="20"/>
                <w:szCs w:val="20"/>
                <w:lang w:val="fr-FR"/>
              </w:rPr>
            </w:pPr>
            <w:r>
              <w:rPr>
                <w:rFonts w:ascii="Times New Roman" w:hAnsi="Times New Roman" w:cs="Times New Roman"/>
                <w:sz w:val="20"/>
                <w:szCs w:val="20"/>
                <w:lang w:val="fr-FR"/>
              </w:rPr>
              <w:t>2017</w:t>
            </w:r>
          </w:p>
        </w:tc>
        <w:tc>
          <w:tcPr>
            <w:tcW w:w="4354" w:type="dxa"/>
          </w:tcPr>
          <w:p w14:paraId="74438D39" w14:textId="2590A166" w:rsidR="007547F7" w:rsidRDefault="004D50A7" w:rsidP="004D50A7">
            <w:pPr>
              <w:pStyle w:val="CommentText"/>
              <w:jc w:val="both"/>
              <w:rPr>
                <w:rFonts w:ascii="Times New Roman" w:eastAsiaTheme="minorHAnsi" w:hAnsi="Times New Roman"/>
              </w:rPr>
            </w:pPr>
            <w:r w:rsidRPr="004D50A7">
              <w:rPr>
                <w:rFonts w:ascii="Times New Roman" w:eastAsiaTheme="minorHAnsi" w:hAnsi="Times New Roman"/>
              </w:rPr>
              <w:t xml:space="preserve">3. Ținând cont de faptul că prioritizarea reală, concretă a măsurilor de </w:t>
            </w:r>
            <w:r>
              <w:rPr>
                <w:rFonts w:ascii="Times New Roman" w:eastAsiaTheme="minorHAnsi" w:hAnsi="Times New Roman"/>
              </w:rPr>
              <w:t xml:space="preserve">infrastructură verde (și astfel </w:t>
            </w:r>
            <w:r w:rsidRPr="004D50A7">
              <w:rPr>
                <w:rFonts w:ascii="Times New Roman" w:eastAsiaTheme="minorHAnsi" w:hAnsi="Times New Roman"/>
              </w:rPr>
              <w:t xml:space="preserve">respectarea principiului POIM) depinde de rezultatul analizei și </w:t>
            </w:r>
            <w:r>
              <w:rPr>
                <w:rFonts w:ascii="Times New Roman" w:eastAsiaTheme="minorHAnsi" w:hAnsi="Times New Roman"/>
              </w:rPr>
              <w:t xml:space="preserve">evaluării opțiunilor selectate, </w:t>
            </w:r>
            <w:r w:rsidRPr="004D50A7">
              <w:rPr>
                <w:rFonts w:ascii="Times New Roman" w:eastAsiaTheme="minorHAnsi" w:hAnsi="Times New Roman"/>
              </w:rPr>
              <w:t>solicităm considerarea unei expertize adecvate în implementar</w:t>
            </w:r>
            <w:r>
              <w:rPr>
                <w:rFonts w:ascii="Times New Roman" w:eastAsiaTheme="minorHAnsi" w:hAnsi="Times New Roman"/>
              </w:rPr>
              <w:t xml:space="preserve">ea infrastructurii verzi pentru </w:t>
            </w:r>
            <w:r w:rsidRPr="004D50A7">
              <w:rPr>
                <w:rFonts w:ascii="Times New Roman" w:eastAsiaTheme="minorHAnsi" w:hAnsi="Times New Roman"/>
              </w:rPr>
              <w:t>evaluarea opțiunilor.</w:t>
            </w:r>
          </w:p>
        </w:tc>
        <w:tc>
          <w:tcPr>
            <w:tcW w:w="1563" w:type="dxa"/>
            <w:vAlign w:val="center"/>
          </w:tcPr>
          <w:p w14:paraId="5E8DBCA4" w14:textId="609014E1" w:rsidR="007547F7" w:rsidRPr="00A00288" w:rsidRDefault="00EF1112" w:rsidP="000915AA">
            <w:pPr>
              <w:jc w:val="center"/>
              <w:rPr>
                <w:rFonts w:ascii="Times New Roman" w:hAnsi="Times New Roman" w:cs="Times New Roman"/>
                <w:sz w:val="20"/>
                <w:szCs w:val="20"/>
                <w:lang w:val="ro-RO"/>
              </w:rPr>
            </w:pPr>
            <w:r>
              <w:rPr>
                <w:rFonts w:ascii="Times New Roman" w:hAnsi="Times New Roman" w:cs="Times New Roman"/>
                <w:sz w:val="20"/>
                <w:szCs w:val="20"/>
                <w:lang w:val="ro-RO"/>
              </w:rPr>
              <w:t>GS cap. 4/pag. 37</w:t>
            </w:r>
            <w:r w:rsidR="004861A7">
              <w:rPr>
                <w:rFonts w:ascii="Times New Roman" w:hAnsi="Times New Roman" w:cs="Times New Roman"/>
                <w:sz w:val="20"/>
                <w:szCs w:val="20"/>
                <w:lang w:val="ro-RO"/>
              </w:rPr>
              <w:t xml:space="preserve"> &amp; Anexa 3 Grila de verificare și evaluare/pag. 2</w:t>
            </w:r>
          </w:p>
        </w:tc>
        <w:tc>
          <w:tcPr>
            <w:tcW w:w="3060" w:type="dxa"/>
          </w:tcPr>
          <w:p w14:paraId="179627FD" w14:textId="19FEFF36" w:rsidR="005F2F0B" w:rsidRPr="000915AA" w:rsidRDefault="0091448D" w:rsidP="0064166A">
            <w:pPr>
              <w:jc w:val="both"/>
              <w:rPr>
                <w:rFonts w:ascii="Times New Roman" w:hAnsi="Times New Roman" w:cs="Times New Roman"/>
                <w:sz w:val="20"/>
                <w:szCs w:val="20"/>
              </w:rPr>
            </w:pPr>
            <w:r>
              <w:rPr>
                <w:rFonts w:ascii="Times New Roman" w:hAnsi="Times New Roman" w:cs="Times New Roman"/>
                <w:sz w:val="20"/>
                <w:szCs w:val="20"/>
              </w:rPr>
              <w:t xml:space="preserve">Propunerea a fost preluată </w:t>
            </w:r>
            <w:r w:rsidR="005F2F0B">
              <w:rPr>
                <w:rFonts w:ascii="Times New Roman" w:hAnsi="Times New Roman" w:cs="Times New Roman"/>
                <w:sz w:val="20"/>
                <w:szCs w:val="20"/>
              </w:rPr>
              <w:t xml:space="preserve">în GS. Astfel, </w:t>
            </w:r>
            <w:r w:rsidR="000915AA">
              <w:rPr>
                <w:rFonts w:ascii="Times New Roman" w:hAnsi="Times New Roman" w:cs="Times New Roman"/>
                <w:sz w:val="20"/>
                <w:szCs w:val="20"/>
                <w:lang w:val="ro-RO"/>
              </w:rPr>
              <w:t>î</w:t>
            </w:r>
            <w:r w:rsidR="004861A7">
              <w:rPr>
                <w:rFonts w:ascii="Times New Roman" w:hAnsi="Times New Roman" w:cs="Times New Roman"/>
                <w:sz w:val="20"/>
                <w:szCs w:val="20"/>
                <w:lang w:val="ro-RO"/>
              </w:rPr>
              <w:t>n capitolul 4 a fost inserat</w:t>
            </w:r>
            <w:r w:rsidR="005F2F0B">
              <w:rPr>
                <w:rFonts w:ascii="Times New Roman" w:hAnsi="Times New Roman" w:cs="Times New Roman"/>
                <w:sz w:val="20"/>
                <w:szCs w:val="20"/>
                <w:lang w:val="ro-RO"/>
              </w:rPr>
              <w:t xml:space="preserve"> paragraf</w:t>
            </w:r>
            <w:r w:rsidR="004861A7">
              <w:rPr>
                <w:rFonts w:ascii="Times New Roman" w:hAnsi="Times New Roman" w:cs="Times New Roman"/>
                <w:sz w:val="20"/>
                <w:szCs w:val="20"/>
                <w:lang w:val="ro-RO"/>
              </w:rPr>
              <w:t>ul următor</w:t>
            </w:r>
            <w:r w:rsidR="005F2F0B">
              <w:rPr>
                <w:rFonts w:ascii="Times New Roman" w:hAnsi="Times New Roman" w:cs="Times New Roman"/>
                <w:sz w:val="20"/>
                <w:szCs w:val="20"/>
              </w:rPr>
              <w:t>:</w:t>
            </w:r>
            <w:r w:rsidR="005F2F0B">
              <w:rPr>
                <w:rFonts w:ascii="Times New Roman" w:hAnsi="Times New Roman" w:cs="Times New Roman"/>
                <w:sz w:val="20"/>
                <w:szCs w:val="20"/>
                <w:lang w:val="ro-RO"/>
              </w:rPr>
              <w:t xml:space="preserve"> </w:t>
            </w:r>
          </w:p>
          <w:p w14:paraId="14C11AFE" w14:textId="77777777" w:rsidR="0091448D" w:rsidRDefault="005F2F0B" w:rsidP="00AC551B">
            <w:pPr>
              <w:jc w:val="both"/>
              <w:rPr>
                <w:rFonts w:ascii="Times New Roman" w:hAnsi="Times New Roman" w:cs="Times New Roman"/>
                <w:sz w:val="20"/>
                <w:szCs w:val="20"/>
              </w:rPr>
            </w:pPr>
            <w:r>
              <w:rPr>
                <w:rFonts w:ascii="Times New Roman" w:hAnsi="Times New Roman" w:cs="Times New Roman"/>
                <w:sz w:val="20"/>
                <w:szCs w:val="20"/>
              </w:rPr>
              <w:t>“</w:t>
            </w:r>
            <w:r w:rsidR="004861A7" w:rsidRPr="004861A7">
              <w:rPr>
                <w:rFonts w:ascii="Times New Roman" w:hAnsi="Times New Roman" w:cs="Times New Roman"/>
                <w:i/>
                <w:sz w:val="20"/>
                <w:szCs w:val="20"/>
              </w:rPr>
              <w:t xml:space="preserve">Totodată, în vederea elaborării unei cereri de finanțare care să răspundă tuturor exigențelor, în etapa de pregătire, beneficiarii </w:t>
            </w:r>
            <w:r w:rsidR="004861A7" w:rsidRPr="004861A7">
              <w:rPr>
                <w:rFonts w:ascii="Times New Roman" w:hAnsi="Times New Roman" w:cs="Times New Roman"/>
                <w:i/>
                <w:sz w:val="20"/>
                <w:szCs w:val="20"/>
              </w:rPr>
              <w:lastRenderedPageBreak/>
              <w:t xml:space="preserve">finanțării vor organiza întâlniri de consultare cu organizațiile neguvernamentale/structuri cu specializare în domeniul ecologic care își manifestă interesul în dezvoltarea proiectului. În acest context, reprezentanții ONG-urilor/structurilor specializate în domeniul ecologic vor semna declarații de confidențialitate, cu excepția consultărilor organizate conform legislației privind evaluarea de mediu. Se vor organiza cel puțin două întâlniri: prezentarea ideii de proiect și prezentarea analizei de opțiuni, </w:t>
            </w:r>
            <w:proofErr w:type="gramStart"/>
            <w:r w:rsidR="004861A7" w:rsidRPr="004861A7">
              <w:rPr>
                <w:rFonts w:ascii="Times New Roman" w:hAnsi="Times New Roman" w:cs="Times New Roman"/>
                <w:i/>
                <w:sz w:val="20"/>
                <w:szCs w:val="20"/>
              </w:rPr>
              <w:t>a</w:t>
            </w:r>
            <w:proofErr w:type="gramEnd"/>
            <w:r w:rsidR="004861A7" w:rsidRPr="004861A7">
              <w:rPr>
                <w:rFonts w:ascii="Times New Roman" w:hAnsi="Times New Roman" w:cs="Times New Roman"/>
                <w:i/>
                <w:sz w:val="20"/>
                <w:szCs w:val="20"/>
              </w:rPr>
              <w:t xml:space="preserve"> analizei multicriteriale și a opțiunii selectate. Aceste întâlniri se documentează, iar concluziile se vor regăsi în cadrul unor minute. De asemenea, se elaborează un raport de consultare în care vor fi prezentate observațiile organizațiilor neguvernamentale/structurilor cu specializare în domeniul ecologic și modul de preluare/clarificare </w:t>
            </w:r>
            <w:proofErr w:type="gramStart"/>
            <w:r w:rsidR="004861A7" w:rsidRPr="004861A7">
              <w:rPr>
                <w:rFonts w:ascii="Times New Roman" w:hAnsi="Times New Roman" w:cs="Times New Roman"/>
                <w:i/>
                <w:sz w:val="20"/>
                <w:szCs w:val="20"/>
              </w:rPr>
              <w:t>a</w:t>
            </w:r>
            <w:proofErr w:type="gramEnd"/>
            <w:r w:rsidR="004861A7" w:rsidRPr="004861A7">
              <w:rPr>
                <w:rFonts w:ascii="Times New Roman" w:hAnsi="Times New Roman" w:cs="Times New Roman"/>
                <w:i/>
                <w:sz w:val="20"/>
                <w:szCs w:val="20"/>
              </w:rPr>
              <w:t xml:space="preserve"> acestora.</w:t>
            </w:r>
            <w:r>
              <w:rPr>
                <w:rFonts w:ascii="Times New Roman" w:hAnsi="Times New Roman" w:cs="Times New Roman"/>
                <w:sz w:val="20"/>
                <w:szCs w:val="20"/>
              </w:rPr>
              <w:t>”</w:t>
            </w:r>
          </w:p>
          <w:p w14:paraId="7E8AD6EF" w14:textId="671086F1" w:rsidR="004861A7" w:rsidRPr="0064166A" w:rsidRDefault="004861A7" w:rsidP="004861A7">
            <w:pPr>
              <w:jc w:val="both"/>
              <w:rPr>
                <w:rFonts w:ascii="Times New Roman" w:hAnsi="Times New Roman" w:cs="Times New Roman"/>
                <w:sz w:val="20"/>
                <w:szCs w:val="20"/>
              </w:rPr>
            </w:pPr>
            <w:r>
              <w:rPr>
                <w:rFonts w:ascii="Times New Roman" w:hAnsi="Times New Roman" w:cs="Times New Roman"/>
                <w:sz w:val="20"/>
                <w:szCs w:val="20"/>
              </w:rPr>
              <w:t>În Anexa 3, secțiunea 3.1 - grila de verificare administrativă, punctul 7 s-a introdus “</w:t>
            </w:r>
            <w:r w:rsidRPr="004861A7">
              <w:rPr>
                <w:rFonts w:ascii="Times New Roman" w:hAnsi="Times New Roman" w:cs="Times New Roman"/>
                <w:i/>
                <w:sz w:val="20"/>
                <w:szCs w:val="20"/>
              </w:rPr>
              <w:t xml:space="preserve">Minute întâlniri de consultare cu organizațiile neguvernamentale/structuri cu </w:t>
            </w:r>
            <w:r w:rsidRPr="004861A7">
              <w:rPr>
                <w:rFonts w:ascii="Times New Roman" w:hAnsi="Times New Roman" w:cs="Times New Roman"/>
                <w:i/>
                <w:sz w:val="20"/>
                <w:szCs w:val="20"/>
              </w:rPr>
              <w:lastRenderedPageBreak/>
              <w:t>specializare în domeniul ecologic în etapa de pregătire a proiectului și raport cu observațiile organizațiilor neguvernamentale/structurilor cu specializare în domeniul ecologic și modul de preluare/clarificare a acestora</w:t>
            </w:r>
            <w:r>
              <w:rPr>
                <w:rFonts w:ascii="Times New Roman" w:hAnsi="Times New Roman" w:cs="Times New Roman"/>
                <w:sz w:val="20"/>
                <w:szCs w:val="20"/>
              </w:rPr>
              <w:t>”</w:t>
            </w:r>
          </w:p>
        </w:tc>
        <w:tc>
          <w:tcPr>
            <w:tcW w:w="3690" w:type="dxa"/>
          </w:tcPr>
          <w:p w14:paraId="2F649C97" w14:textId="77777777" w:rsidR="007547F7" w:rsidRPr="00815F92" w:rsidRDefault="007547F7" w:rsidP="008E0F49">
            <w:pPr>
              <w:jc w:val="both"/>
              <w:rPr>
                <w:rFonts w:ascii="Times New Roman" w:hAnsi="Times New Roman" w:cs="Times New Roman"/>
                <w:sz w:val="20"/>
                <w:szCs w:val="20"/>
                <w:lang w:val="en-GB"/>
              </w:rPr>
            </w:pPr>
          </w:p>
        </w:tc>
      </w:tr>
    </w:tbl>
    <w:p w14:paraId="605E38AB" w14:textId="3D9E0489" w:rsidR="00F839EC" w:rsidRDefault="00F839EC" w:rsidP="00CC2ABE"/>
    <w:sectPr w:rsidR="00F839EC" w:rsidSect="00F839EC">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2120E" w14:textId="77777777" w:rsidR="0068457A" w:rsidRDefault="0068457A" w:rsidP="00F839EC">
      <w:pPr>
        <w:spacing w:after="0" w:line="240" w:lineRule="auto"/>
      </w:pPr>
      <w:r>
        <w:separator/>
      </w:r>
    </w:p>
  </w:endnote>
  <w:endnote w:type="continuationSeparator" w:id="0">
    <w:p w14:paraId="5AB36302" w14:textId="77777777" w:rsidR="0068457A" w:rsidRDefault="0068457A" w:rsidP="00F8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874922"/>
      <w:docPartObj>
        <w:docPartGallery w:val="Page Numbers (Bottom of Page)"/>
        <w:docPartUnique/>
      </w:docPartObj>
    </w:sdtPr>
    <w:sdtEndPr>
      <w:rPr>
        <w:noProof/>
      </w:rPr>
    </w:sdtEndPr>
    <w:sdtContent>
      <w:p w14:paraId="2966865E" w14:textId="1F530B0D" w:rsidR="00C51D9E" w:rsidRDefault="00C51D9E">
        <w:pPr>
          <w:pStyle w:val="Footer"/>
          <w:jc w:val="right"/>
        </w:pPr>
        <w:r>
          <w:fldChar w:fldCharType="begin"/>
        </w:r>
        <w:r>
          <w:instrText xml:space="preserve"> PAGE   \* MERGEFORMAT </w:instrText>
        </w:r>
        <w:r>
          <w:fldChar w:fldCharType="separate"/>
        </w:r>
        <w:r w:rsidR="00924208">
          <w:rPr>
            <w:noProof/>
          </w:rPr>
          <w:t>33</w:t>
        </w:r>
        <w:r>
          <w:rPr>
            <w:noProof/>
          </w:rPr>
          <w:fldChar w:fldCharType="end"/>
        </w:r>
      </w:p>
    </w:sdtContent>
  </w:sdt>
  <w:p w14:paraId="05BC0057" w14:textId="77777777" w:rsidR="00C51D9E" w:rsidRDefault="00C51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9EEA8" w14:textId="77777777" w:rsidR="0068457A" w:rsidRDefault="0068457A" w:rsidP="00F839EC">
      <w:pPr>
        <w:spacing w:after="0" w:line="240" w:lineRule="auto"/>
      </w:pPr>
      <w:r>
        <w:separator/>
      </w:r>
    </w:p>
  </w:footnote>
  <w:footnote w:type="continuationSeparator" w:id="0">
    <w:p w14:paraId="4CBE12B7" w14:textId="77777777" w:rsidR="0068457A" w:rsidRDefault="0068457A" w:rsidP="00F83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5181"/>
    <w:multiLevelType w:val="multilevel"/>
    <w:tmpl w:val="12DA7CF4"/>
    <w:lvl w:ilvl="0">
      <w:start w:val="2"/>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10D14F25"/>
    <w:multiLevelType w:val="hybridMultilevel"/>
    <w:tmpl w:val="0AF80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C6C95"/>
    <w:multiLevelType w:val="hybridMultilevel"/>
    <w:tmpl w:val="FE78CEF0"/>
    <w:lvl w:ilvl="0" w:tplc="B424652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43505E"/>
    <w:multiLevelType w:val="hybridMultilevel"/>
    <w:tmpl w:val="CA4417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847C52"/>
    <w:multiLevelType w:val="multilevel"/>
    <w:tmpl w:val="B1DCC0B0"/>
    <w:lvl w:ilvl="0">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tabs>
          <w:tab w:val="num" w:pos="142"/>
        </w:tabs>
        <w:ind w:left="862"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15:restartNumberingAfterBreak="0">
    <w:nsid w:val="22804F31"/>
    <w:multiLevelType w:val="hybridMultilevel"/>
    <w:tmpl w:val="BC1022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305291D"/>
    <w:multiLevelType w:val="hybridMultilevel"/>
    <w:tmpl w:val="827C6ECC"/>
    <w:lvl w:ilvl="0" w:tplc="CED087D6">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495467"/>
    <w:multiLevelType w:val="hybridMultilevel"/>
    <w:tmpl w:val="255A6D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2A9B3394"/>
    <w:multiLevelType w:val="hybridMultilevel"/>
    <w:tmpl w:val="FEF80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396814"/>
    <w:multiLevelType w:val="hybridMultilevel"/>
    <w:tmpl w:val="598257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5271B6"/>
    <w:multiLevelType w:val="hybridMultilevel"/>
    <w:tmpl w:val="534E29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26D95"/>
    <w:multiLevelType w:val="hybridMultilevel"/>
    <w:tmpl w:val="3E8263E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4457C89"/>
    <w:multiLevelType w:val="hybridMultilevel"/>
    <w:tmpl w:val="7A2C4A06"/>
    <w:lvl w:ilvl="0" w:tplc="C1F21C6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4B7C9F"/>
    <w:multiLevelType w:val="hybridMultilevel"/>
    <w:tmpl w:val="3E8263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E7C206C"/>
    <w:multiLevelType w:val="hybridMultilevel"/>
    <w:tmpl w:val="4424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70E56"/>
    <w:multiLevelType w:val="hybridMultilevel"/>
    <w:tmpl w:val="725224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74D347A"/>
    <w:multiLevelType w:val="multilevel"/>
    <w:tmpl w:val="C0A2C35E"/>
    <w:lvl w:ilvl="0">
      <w:start w:val="1"/>
      <w:numFmt w:val="bullet"/>
      <w:lvlText w:val=""/>
      <w:lvlJc w:val="left"/>
      <w:pPr>
        <w:tabs>
          <w:tab w:val="num" w:pos="360"/>
        </w:tabs>
        <w:ind w:left="360" w:hanging="360"/>
      </w:pPr>
      <w:rPr>
        <w:rFonts w:ascii="Wingdings" w:hAnsi="Wingdings" w:cs="Wingdings" w:hint="default"/>
        <w:color w:val="00000A"/>
        <w:sz w:val="16"/>
      </w:rPr>
    </w:lvl>
    <w:lvl w:ilvl="1">
      <w:start w:val="1"/>
      <w:numFmt w:val="bullet"/>
      <w:lvlText w:val="-"/>
      <w:lvlJc w:val="left"/>
      <w:pPr>
        <w:tabs>
          <w:tab w:val="num" w:pos="1165"/>
        </w:tabs>
        <w:ind w:left="1165" w:hanging="360"/>
      </w:pPr>
      <w:rPr>
        <w:rFonts w:ascii="OpenSymbol" w:hAnsi="OpenSymbol" w:cs="OpenSymbol" w:hint="default"/>
        <w:sz w:val="16"/>
      </w:rPr>
    </w:lvl>
    <w:lvl w:ilvl="2">
      <w:start w:val="1"/>
      <w:numFmt w:val="bullet"/>
      <w:lvlText w:val=""/>
      <w:lvlJc w:val="left"/>
      <w:pPr>
        <w:tabs>
          <w:tab w:val="num" w:pos="1885"/>
        </w:tabs>
        <w:ind w:left="1885" w:hanging="360"/>
      </w:pPr>
      <w:rPr>
        <w:rFonts w:ascii="Wingdings" w:hAnsi="Wingdings" w:cs="Wingdings" w:hint="default"/>
      </w:rPr>
    </w:lvl>
    <w:lvl w:ilvl="3">
      <w:start w:val="1"/>
      <w:numFmt w:val="bullet"/>
      <w:lvlText w:val=""/>
      <w:lvlJc w:val="left"/>
      <w:pPr>
        <w:tabs>
          <w:tab w:val="num" w:pos="2605"/>
        </w:tabs>
        <w:ind w:left="2605" w:hanging="360"/>
      </w:pPr>
      <w:rPr>
        <w:rFonts w:ascii="Symbol" w:hAnsi="Symbol" w:cs="Symbol" w:hint="default"/>
      </w:rPr>
    </w:lvl>
    <w:lvl w:ilvl="4">
      <w:start w:val="1"/>
      <w:numFmt w:val="bullet"/>
      <w:lvlText w:val="o"/>
      <w:lvlJc w:val="left"/>
      <w:pPr>
        <w:tabs>
          <w:tab w:val="num" w:pos="3325"/>
        </w:tabs>
        <w:ind w:left="3325" w:hanging="360"/>
      </w:pPr>
      <w:rPr>
        <w:rFonts w:ascii="Courier New" w:hAnsi="Courier New" w:cs="Courier New" w:hint="default"/>
      </w:rPr>
    </w:lvl>
    <w:lvl w:ilvl="5">
      <w:start w:val="1"/>
      <w:numFmt w:val="bullet"/>
      <w:lvlText w:val=""/>
      <w:lvlJc w:val="left"/>
      <w:pPr>
        <w:tabs>
          <w:tab w:val="num" w:pos="4045"/>
        </w:tabs>
        <w:ind w:left="4045" w:hanging="360"/>
      </w:pPr>
      <w:rPr>
        <w:rFonts w:ascii="Wingdings" w:hAnsi="Wingdings" w:cs="Wingdings" w:hint="default"/>
      </w:rPr>
    </w:lvl>
    <w:lvl w:ilvl="6">
      <w:start w:val="1"/>
      <w:numFmt w:val="bullet"/>
      <w:lvlText w:val=""/>
      <w:lvlJc w:val="left"/>
      <w:pPr>
        <w:tabs>
          <w:tab w:val="num" w:pos="4765"/>
        </w:tabs>
        <w:ind w:left="4765" w:hanging="360"/>
      </w:pPr>
      <w:rPr>
        <w:rFonts w:ascii="Symbol" w:hAnsi="Symbol" w:cs="Symbol" w:hint="default"/>
      </w:rPr>
    </w:lvl>
    <w:lvl w:ilvl="7">
      <w:start w:val="1"/>
      <w:numFmt w:val="bullet"/>
      <w:lvlText w:val="o"/>
      <w:lvlJc w:val="left"/>
      <w:pPr>
        <w:tabs>
          <w:tab w:val="num" w:pos="5485"/>
        </w:tabs>
        <w:ind w:left="5485" w:hanging="360"/>
      </w:pPr>
      <w:rPr>
        <w:rFonts w:ascii="Courier New" w:hAnsi="Courier New" w:cs="Courier New" w:hint="default"/>
      </w:rPr>
    </w:lvl>
    <w:lvl w:ilvl="8">
      <w:start w:val="1"/>
      <w:numFmt w:val="bullet"/>
      <w:lvlText w:val=""/>
      <w:lvlJc w:val="left"/>
      <w:pPr>
        <w:tabs>
          <w:tab w:val="num" w:pos="6205"/>
        </w:tabs>
        <w:ind w:left="6205" w:hanging="360"/>
      </w:pPr>
      <w:rPr>
        <w:rFonts w:ascii="Wingdings" w:hAnsi="Wingdings" w:cs="Wingdings" w:hint="default"/>
      </w:rPr>
    </w:lvl>
  </w:abstractNum>
  <w:abstractNum w:abstractNumId="17" w15:restartNumberingAfterBreak="0">
    <w:nsid w:val="68A265F1"/>
    <w:multiLevelType w:val="hybridMultilevel"/>
    <w:tmpl w:val="54CECAC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6C8D2F2C"/>
    <w:multiLevelType w:val="hybridMultilevel"/>
    <w:tmpl w:val="CF42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F2CCC"/>
    <w:multiLevelType w:val="hybridMultilevel"/>
    <w:tmpl w:val="9C4204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D436CE"/>
    <w:multiLevelType w:val="multilevel"/>
    <w:tmpl w:val="8D58F096"/>
    <w:lvl w:ilvl="0">
      <w:start w:val="1"/>
      <w:numFmt w:val="none"/>
      <w:suff w:val="nothing"/>
      <w:lvlText w:val=""/>
      <w:lvlJc w:val="left"/>
      <w:pPr>
        <w:tabs>
          <w:tab w:val="num" w:pos="432"/>
        </w:tabs>
        <w:ind w:left="432" w:hanging="432"/>
      </w:pPr>
    </w:lvl>
    <w:lvl w:ilvl="1">
      <w:start w:val="1"/>
      <w:numFmt w:val="decimal"/>
      <w:pStyle w:val="Heading2"/>
      <w:lvlText w:val="%2"/>
      <w:lvlJc w:val="left"/>
      <w:pPr>
        <w:ind w:left="576" w:hanging="576"/>
      </w:pPr>
      <w:rPr>
        <w:rFonts w:cs="Times New Roman"/>
      </w:rPr>
    </w:lvl>
    <w:lvl w:ilvl="2">
      <w:start w:val="1"/>
      <w:numFmt w:val="decimal"/>
      <w:pStyle w:val="Heading3"/>
      <w:lvlText w:val="%2.%3"/>
      <w:lvlJc w:val="left"/>
      <w:pPr>
        <w:tabs>
          <w:tab w:val="num" w:pos="142"/>
        </w:tabs>
        <w:ind w:left="862" w:hanging="720"/>
      </w:pPr>
      <w:rPr>
        <w:rFonts w:cs="Times New Roman"/>
      </w:rPr>
    </w:lvl>
    <w:lvl w:ilvl="3">
      <w:start w:val="1"/>
      <w:numFmt w:val="decimal"/>
      <w:pStyle w:val="Heading4"/>
      <w:lvlText w:val="%2.%3.%4"/>
      <w:lvlJc w:val="left"/>
      <w:pPr>
        <w:ind w:left="864" w:hanging="864"/>
      </w:pPr>
      <w:rPr>
        <w:rFonts w:cs="Times New Roman"/>
      </w:rPr>
    </w:lvl>
    <w:lvl w:ilvl="4">
      <w:start w:val="1"/>
      <w:numFmt w:val="decimal"/>
      <w:pStyle w:val="Heading5"/>
      <w:lvlText w:val="%2.%3.%4.%5"/>
      <w:lvlJc w:val="left"/>
      <w:pPr>
        <w:ind w:left="1008" w:hanging="1008"/>
      </w:pPr>
      <w:rPr>
        <w:rFonts w:cs="Times New Roman"/>
      </w:rPr>
    </w:lvl>
    <w:lvl w:ilvl="5">
      <w:start w:val="1"/>
      <w:numFmt w:val="decimal"/>
      <w:pStyle w:val="Heading6"/>
      <w:lvlText w:val="%2.%3.%4.%5.%6"/>
      <w:lvlJc w:val="left"/>
      <w:pPr>
        <w:ind w:left="1152" w:hanging="1152"/>
      </w:pPr>
      <w:rPr>
        <w:rFonts w:cs="Times New Roman"/>
      </w:rPr>
    </w:lvl>
    <w:lvl w:ilvl="6">
      <w:start w:val="1"/>
      <w:numFmt w:val="decimal"/>
      <w:pStyle w:val="Heading7"/>
      <w:lvlText w:val="%2.%3.%4.%5.%6.%7"/>
      <w:lvlJc w:val="left"/>
      <w:pPr>
        <w:ind w:left="1296" w:hanging="1296"/>
      </w:pPr>
      <w:rPr>
        <w:rFonts w:cs="Times New Roman"/>
      </w:rPr>
    </w:lvl>
    <w:lvl w:ilvl="7">
      <w:start w:val="1"/>
      <w:numFmt w:val="decimal"/>
      <w:pStyle w:val="Heading8"/>
      <w:lvlText w:val="%2.%3.%4.%5.%6.%7.%8"/>
      <w:lvlJc w:val="left"/>
      <w:pPr>
        <w:ind w:left="1440" w:hanging="1440"/>
      </w:pPr>
      <w:rPr>
        <w:rFonts w:cs="Times New Roman"/>
      </w:rPr>
    </w:lvl>
    <w:lvl w:ilvl="8">
      <w:start w:val="1"/>
      <w:numFmt w:val="decimal"/>
      <w:pStyle w:val="Heading9"/>
      <w:lvlText w:val="%2.%3.%4.%5.%6.%7.%8.%9"/>
      <w:lvlJc w:val="left"/>
      <w:pPr>
        <w:ind w:left="1584" w:hanging="1584"/>
      </w:pPr>
      <w:rPr>
        <w:rFonts w:cs="Times New Roman"/>
      </w:rPr>
    </w:lvl>
  </w:abstractNum>
  <w:abstractNum w:abstractNumId="21" w15:restartNumberingAfterBreak="0">
    <w:nsid w:val="77ED0102"/>
    <w:multiLevelType w:val="hybridMultilevel"/>
    <w:tmpl w:val="CC9E6B0C"/>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7A0D1D15"/>
    <w:multiLevelType w:val="hybridMultilevel"/>
    <w:tmpl w:val="A8FE9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2F5102"/>
    <w:multiLevelType w:val="hybridMultilevel"/>
    <w:tmpl w:val="DD629968"/>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20"/>
  </w:num>
  <w:num w:numId="4">
    <w:abstractNumId w:val="4"/>
  </w:num>
  <w:num w:numId="5">
    <w:abstractNumId w:val="0"/>
  </w:num>
  <w:num w:numId="6">
    <w:abstractNumId w:val="16"/>
  </w:num>
  <w:num w:numId="7">
    <w:abstractNumId w:val="9"/>
  </w:num>
  <w:num w:numId="8">
    <w:abstractNumId w:val="23"/>
  </w:num>
  <w:num w:numId="9">
    <w:abstractNumId w:val="21"/>
  </w:num>
  <w:num w:numId="10">
    <w:abstractNumId w:val="5"/>
  </w:num>
  <w:num w:numId="11">
    <w:abstractNumId w:val="7"/>
  </w:num>
  <w:num w:numId="12">
    <w:abstractNumId w:val="11"/>
  </w:num>
  <w:num w:numId="13">
    <w:abstractNumId w:val="17"/>
  </w:num>
  <w:num w:numId="14">
    <w:abstractNumId w:val="14"/>
  </w:num>
  <w:num w:numId="15">
    <w:abstractNumId w:val="1"/>
  </w:num>
  <w:num w:numId="16">
    <w:abstractNumId w:val="13"/>
  </w:num>
  <w:num w:numId="17">
    <w:abstractNumId w:val="22"/>
  </w:num>
  <w:num w:numId="18">
    <w:abstractNumId w:val="15"/>
  </w:num>
  <w:num w:numId="19">
    <w:abstractNumId w:val="3"/>
  </w:num>
  <w:num w:numId="20">
    <w:abstractNumId w:val="10"/>
  </w:num>
  <w:num w:numId="21">
    <w:abstractNumId w:val="6"/>
  </w:num>
  <w:num w:numId="22">
    <w:abstractNumId w:val="12"/>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EC"/>
    <w:rsid w:val="00000D86"/>
    <w:rsid w:val="00002906"/>
    <w:rsid w:val="00015D4E"/>
    <w:rsid w:val="00021876"/>
    <w:rsid w:val="00021D7D"/>
    <w:rsid w:val="00022904"/>
    <w:rsid w:val="00022A49"/>
    <w:rsid w:val="00025C2C"/>
    <w:rsid w:val="0002655A"/>
    <w:rsid w:val="000352AC"/>
    <w:rsid w:val="00040983"/>
    <w:rsid w:val="00043880"/>
    <w:rsid w:val="00043E63"/>
    <w:rsid w:val="000442BB"/>
    <w:rsid w:val="00045821"/>
    <w:rsid w:val="0005110F"/>
    <w:rsid w:val="00051463"/>
    <w:rsid w:val="00052FC8"/>
    <w:rsid w:val="0005387E"/>
    <w:rsid w:val="0005404E"/>
    <w:rsid w:val="00061344"/>
    <w:rsid w:val="000620B1"/>
    <w:rsid w:val="000622B0"/>
    <w:rsid w:val="00062A62"/>
    <w:rsid w:val="0006658F"/>
    <w:rsid w:val="00066E35"/>
    <w:rsid w:val="000675DF"/>
    <w:rsid w:val="00067FED"/>
    <w:rsid w:val="00073422"/>
    <w:rsid w:val="00074582"/>
    <w:rsid w:val="0007702F"/>
    <w:rsid w:val="00082F64"/>
    <w:rsid w:val="00084290"/>
    <w:rsid w:val="00087FB2"/>
    <w:rsid w:val="000915AA"/>
    <w:rsid w:val="0009418E"/>
    <w:rsid w:val="00095E38"/>
    <w:rsid w:val="000A52E7"/>
    <w:rsid w:val="000A7467"/>
    <w:rsid w:val="000A7EE8"/>
    <w:rsid w:val="000B0159"/>
    <w:rsid w:val="000B1E79"/>
    <w:rsid w:val="000B3B91"/>
    <w:rsid w:val="000B4E10"/>
    <w:rsid w:val="000B51E2"/>
    <w:rsid w:val="000B637F"/>
    <w:rsid w:val="000B783E"/>
    <w:rsid w:val="000C1B0E"/>
    <w:rsid w:val="000C4326"/>
    <w:rsid w:val="000C53A5"/>
    <w:rsid w:val="000C5811"/>
    <w:rsid w:val="000D1539"/>
    <w:rsid w:val="000D1BE6"/>
    <w:rsid w:val="000D5148"/>
    <w:rsid w:val="000D66B2"/>
    <w:rsid w:val="000E6CE7"/>
    <w:rsid w:val="000E6EBF"/>
    <w:rsid w:val="000F130E"/>
    <w:rsid w:val="000F4D8F"/>
    <w:rsid w:val="000F5F69"/>
    <w:rsid w:val="00101708"/>
    <w:rsid w:val="0011099E"/>
    <w:rsid w:val="00111E31"/>
    <w:rsid w:val="00112CFB"/>
    <w:rsid w:val="00115135"/>
    <w:rsid w:val="001172BE"/>
    <w:rsid w:val="00117D63"/>
    <w:rsid w:val="001206C9"/>
    <w:rsid w:val="00121549"/>
    <w:rsid w:val="00121EBB"/>
    <w:rsid w:val="001220DD"/>
    <w:rsid w:val="00123804"/>
    <w:rsid w:val="00124F5A"/>
    <w:rsid w:val="001264E9"/>
    <w:rsid w:val="001278A2"/>
    <w:rsid w:val="00136B19"/>
    <w:rsid w:val="001450C7"/>
    <w:rsid w:val="001468C5"/>
    <w:rsid w:val="00146F19"/>
    <w:rsid w:val="00146F2F"/>
    <w:rsid w:val="001472A9"/>
    <w:rsid w:val="00147AC7"/>
    <w:rsid w:val="0015109B"/>
    <w:rsid w:val="0015138A"/>
    <w:rsid w:val="0015309D"/>
    <w:rsid w:val="00153F2E"/>
    <w:rsid w:val="00155422"/>
    <w:rsid w:val="00156841"/>
    <w:rsid w:val="001578CE"/>
    <w:rsid w:val="0015792C"/>
    <w:rsid w:val="00160B85"/>
    <w:rsid w:val="0016213C"/>
    <w:rsid w:val="00163B3F"/>
    <w:rsid w:val="001658A2"/>
    <w:rsid w:val="0016665F"/>
    <w:rsid w:val="0017026B"/>
    <w:rsid w:val="001774DC"/>
    <w:rsid w:val="00177642"/>
    <w:rsid w:val="00180454"/>
    <w:rsid w:val="00180DF2"/>
    <w:rsid w:val="001827F0"/>
    <w:rsid w:val="001847E4"/>
    <w:rsid w:val="00184F52"/>
    <w:rsid w:val="001857B1"/>
    <w:rsid w:val="00187409"/>
    <w:rsid w:val="00194F13"/>
    <w:rsid w:val="00197F64"/>
    <w:rsid w:val="00197F68"/>
    <w:rsid w:val="001A19CD"/>
    <w:rsid w:val="001A3012"/>
    <w:rsid w:val="001A5273"/>
    <w:rsid w:val="001B1D4B"/>
    <w:rsid w:val="001B1D51"/>
    <w:rsid w:val="001B2BF5"/>
    <w:rsid w:val="001B40CD"/>
    <w:rsid w:val="001B41E0"/>
    <w:rsid w:val="001B548D"/>
    <w:rsid w:val="001B6F0C"/>
    <w:rsid w:val="001B7116"/>
    <w:rsid w:val="001C0D42"/>
    <w:rsid w:val="001C26F3"/>
    <w:rsid w:val="001C3C46"/>
    <w:rsid w:val="001C5E5D"/>
    <w:rsid w:val="001D02B6"/>
    <w:rsid w:val="001D1298"/>
    <w:rsid w:val="001D19A6"/>
    <w:rsid w:val="001D48F7"/>
    <w:rsid w:val="001D4CEE"/>
    <w:rsid w:val="001D6E00"/>
    <w:rsid w:val="001E0442"/>
    <w:rsid w:val="001E1D7F"/>
    <w:rsid w:val="001E31DD"/>
    <w:rsid w:val="001E5F12"/>
    <w:rsid w:val="001E7725"/>
    <w:rsid w:val="001E7C70"/>
    <w:rsid w:val="00201205"/>
    <w:rsid w:val="002043C5"/>
    <w:rsid w:val="0021035C"/>
    <w:rsid w:val="002118CB"/>
    <w:rsid w:val="00213E5D"/>
    <w:rsid w:val="0022777B"/>
    <w:rsid w:val="00234954"/>
    <w:rsid w:val="00236C15"/>
    <w:rsid w:val="00237397"/>
    <w:rsid w:val="0024718A"/>
    <w:rsid w:val="00250018"/>
    <w:rsid w:val="00253D11"/>
    <w:rsid w:val="002573FC"/>
    <w:rsid w:val="0026071C"/>
    <w:rsid w:val="002629AE"/>
    <w:rsid w:val="00274D1C"/>
    <w:rsid w:val="0027643F"/>
    <w:rsid w:val="00277734"/>
    <w:rsid w:val="00277A56"/>
    <w:rsid w:val="00281F35"/>
    <w:rsid w:val="00282EFD"/>
    <w:rsid w:val="00284868"/>
    <w:rsid w:val="00286F56"/>
    <w:rsid w:val="00297577"/>
    <w:rsid w:val="002A13D6"/>
    <w:rsid w:val="002A1C41"/>
    <w:rsid w:val="002A352D"/>
    <w:rsid w:val="002A4964"/>
    <w:rsid w:val="002A4F42"/>
    <w:rsid w:val="002B04E8"/>
    <w:rsid w:val="002B1436"/>
    <w:rsid w:val="002B234F"/>
    <w:rsid w:val="002B50A6"/>
    <w:rsid w:val="002B5C09"/>
    <w:rsid w:val="002B60D1"/>
    <w:rsid w:val="002C0228"/>
    <w:rsid w:val="002C6108"/>
    <w:rsid w:val="002C74A8"/>
    <w:rsid w:val="002C7849"/>
    <w:rsid w:val="002D2B44"/>
    <w:rsid w:val="002D2BC5"/>
    <w:rsid w:val="002E48A5"/>
    <w:rsid w:val="002E625A"/>
    <w:rsid w:val="002E7534"/>
    <w:rsid w:val="002F1516"/>
    <w:rsid w:val="002F3068"/>
    <w:rsid w:val="003066BF"/>
    <w:rsid w:val="00306949"/>
    <w:rsid w:val="0031433B"/>
    <w:rsid w:val="0031731C"/>
    <w:rsid w:val="00323B41"/>
    <w:rsid w:val="00323C58"/>
    <w:rsid w:val="00324760"/>
    <w:rsid w:val="00325309"/>
    <w:rsid w:val="003312CD"/>
    <w:rsid w:val="00331869"/>
    <w:rsid w:val="00333620"/>
    <w:rsid w:val="0033473C"/>
    <w:rsid w:val="003357F4"/>
    <w:rsid w:val="00336C1E"/>
    <w:rsid w:val="00337A32"/>
    <w:rsid w:val="00345901"/>
    <w:rsid w:val="00346C8C"/>
    <w:rsid w:val="003519AD"/>
    <w:rsid w:val="00352B3B"/>
    <w:rsid w:val="003532F4"/>
    <w:rsid w:val="00355A15"/>
    <w:rsid w:val="0035727E"/>
    <w:rsid w:val="0035742B"/>
    <w:rsid w:val="00364416"/>
    <w:rsid w:val="0036500A"/>
    <w:rsid w:val="00367000"/>
    <w:rsid w:val="003719FB"/>
    <w:rsid w:val="00372E07"/>
    <w:rsid w:val="00374EA9"/>
    <w:rsid w:val="003750FA"/>
    <w:rsid w:val="00376669"/>
    <w:rsid w:val="00377082"/>
    <w:rsid w:val="003814BB"/>
    <w:rsid w:val="00384BC8"/>
    <w:rsid w:val="00385B0B"/>
    <w:rsid w:val="00387A0F"/>
    <w:rsid w:val="00390B6E"/>
    <w:rsid w:val="00391212"/>
    <w:rsid w:val="00392875"/>
    <w:rsid w:val="003A5DE6"/>
    <w:rsid w:val="003A751C"/>
    <w:rsid w:val="003B0ECF"/>
    <w:rsid w:val="003B174A"/>
    <w:rsid w:val="003B2BD6"/>
    <w:rsid w:val="003B5E16"/>
    <w:rsid w:val="003C16A3"/>
    <w:rsid w:val="003C2775"/>
    <w:rsid w:val="003C446E"/>
    <w:rsid w:val="003C53AC"/>
    <w:rsid w:val="003C74A2"/>
    <w:rsid w:val="003D07EF"/>
    <w:rsid w:val="003D171F"/>
    <w:rsid w:val="003D3FDF"/>
    <w:rsid w:val="003D64A5"/>
    <w:rsid w:val="003E0B1B"/>
    <w:rsid w:val="003E2228"/>
    <w:rsid w:val="003E290D"/>
    <w:rsid w:val="003E562D"/>
    <w:rsid w:val="003F0451"/>
    <w:rsid w:val="0040058D"/>
    <w:rsid w:val="004022E4"/>
    <w:rsid w:val="00403188"/>
    <w:rsid w:val="004061DA"/>
    <w:rsid w:val="00412363"/>
    <w:rsid w:val="00414E05"/>
    <w:rsid w:val="004165ED"/>
    <w:rsid w:val="00426AA3"/>
    <w:rsid w:val="00427AAD"/>
    <w:rsid w:val="00431B45"/>
    <w:rsid w:val="0043303D"/>
    <w:rsid w:val="00434EE1"/>
    <w:rsid w:val="00435262"/>
    <w:rsid w:val="00435290"/>
    <w:rsid w:val="004360BD"/>
    <w:rsid w:val="00441126"/>
    <w:rsid w:val="00442A78"/>
    <w:rsid w:val="0044788B"/>
    <w:rsid w:val="004501CF"/>
    <w:rsid w:val="00454F7B"/>
    <w:rsid w:val="00455109"/>
    <w:rsid w:val="00455BF3"/>
    <w:rsid w:val="00460284"/>
    <w:rsid w:val="004605C3"/>
    <w:rsid w:val="004629E9"/>
    <w:rsid w:val="00463015"/>
    <w:rsid w:val="00463030"/>
    <w:rsid w:val="00464133"/>
    <w:rsid w:val="00470071"/>
    <w:rsid w:val="00471DD1"/>
    <w:rsid w:val="004769D1"/>
    <w:rsid w:val="00477777"/>
    <w:rsid w:val="004808C3"/>
    <w:rsid w:val="004861A7"/>
    <w:rsid w:val="00486C98"/>
    <w:rsid w:val="00492F2D"/>
    <w:rsid w:val="00493B3A"/>
    <w:rsid w:val="00493FB2"/>
    <w:rsid w:val="00496463"/>
    <w:rsid w:val="004A32FC"/>
    <w:rsid w:val="004A4074"/>
    <w:rsid w:val="004A417A"/>
    <w:rsid w:val="004A7815"/>
    <w:rsid w:val="004A7DA2"/>
    <w:rsid w:val="004B2AE5"/>
    <w:rsid w:val="004B58D8"/>
    <w:rsid w:val="004B5AEF"/>
    <w:rsid w:val="004B5BEC"/>
    <w:rsid w:val="004C10C4"/>
    <w:rsid w:val="004C16EF"/>
    <w:rsid w:val="004C7282"/>
    <w:rsid w:val="004D0F08"/>
    <w:rsid w:val="004D27E2"/>
    <w:rsid w:val="004D37C0"/>
    <w:rsid w:val="004D50A7"/>
    <w:rsid w:val="004E0F72"/>
    <w:rsid w:val="004F0C2B"/>
    <w:rsid w:val="004F3411"/>
    <w:rsid w:val="004F6090"/>
    <w:rsid w:val="004F7A83"/>
    <w:rsid w:val="0050295D"/>
    <w:rsid w:val="005033CA"/>
    <w:rsid w:val="005207BD"/>
    <w:rsid w:val="00523FF8"/>
    <w:rsid w:val="00526ACE"/>
    <w:rsid w:val="00535806"/>
    <w:rsid w:val="00536C06"/>
    <w:rsid w:val="00537428"/>
    <w:rsid w:val="0054590F"/>
    <w:rsid w:val="00545A7A"/>
    <w:rsid w:val="00550622"/>
    <w:rsid w:val="00557B9C"/>
    <w:rsid w:val="00560D97"/>
    <w:rsid w:val="00560FC3"/>
    <w:rsid w:val="005633D7"/>
    <w:rsid w:val="00565FBB"/>
    <w:rsid w:val="00576A83"/>
    <w:rsid w:val="005778CB"/>
    <w:rsid w:val="005800BD"/>
    <w:rsid w:val="005813B5"/>
    <w:rsid w:val="005823AB"/>
    <w:rsid w:val="00582663"/>
    <w:rsid w:val="00585958"/>
    <w:rsid w:val="005871B5"/>
    <w:rsid w:val="0058749D"/>
    <w:rsid w:val="00590281"/>
    <w:rsid w:val="005918E3"/>
    <w:rsid w:val="00592E2D"/>
    <w:rsid w:val="00597375"/>
    <w:rsid w:val="005A1910"/>
    <w:rsid w:val="005A1E2F"/>
    <w:rsid w:val="005A4E03"/>
    <w:rsid w:val="005A563F"/>
    <w:rsid w:val="005A592F"/>
    <w:rsid w:val="005A65CE"/>
    <w:rsid w:val="005A6F8B"/>
    <w:rsid w:val="005B344C"/>
    <w:rsid w:val="005B4B8E"/>
    <w:rsid w:val="005B7BE6"/>
    <w:rsid w:val="005C5CFB"/>
    <w:rsid w:val="005C6410"/>
    <w:rsid w:val="005D005B"/>
    <w:rsid w:val="005D0D0B"/>
    <w:rsid w:val="005D1E82"/>
    <w:rsid w:val="005D30AF"/>
    <w:rsid w:val="005D4A71"/>
    <w:rsid w:val="005D7AFE"/>
    <w:rsid w:val="005E42C2"/>
    <w:rsid w:val="005E5A54"/>
    <w:rsid w:val="005E63EC"/>
    <w:rsid w:val="005F2F0B"/>
    <w:rsid w:val="005F3462"/>
    <w:rsid w:val="0060003A"/>
    <w:rsid w:val="0060622C"/>
    <w:rsid w:val="0061630F"/>
    <w:rsid w:val="00621BCD"/>
    <w:rsid w:val="0062212A"/>
    <w:rsid w:val="0062237B"/>
    <w:rsid w:val="00626B4A"/>
    <w:rsid w:val="006315BE"/>
    <w:rsid w:val="006342EE"/>
    <w:rsid w:val="00637C1D"/>
    <w:rsid w:val="0064166A"/>
    <w:rsid w:val="00641894"/>
    <w:rsid w:val="0064247B"/>
    <w:rsid w:val="006478A2"/>
    <w:rsid w:val="00660770"/>
    <w:rsid w:val="00661806"/>
    <w:rsid w:val="006626B1"/>
    <w:rsid w:val="00665C29"/>
    <w:rsid w:val="006669CF"/>
    <w:rsid w:val="00676D87"/>
    <w:rsid w:val="0068457A"/>
    <w:rsid w:val="00684591"/>
    <w:rsid w:val="0068462D"/>
    <w:rsid w:val="00686797"/>
    <w:rsid w:val="00687176"/>
    <w:rsid w:val="00687D47"/>
    <w:rsid w:val="00690823"/>
    <w:rsid w:val="00691EC6"/>
    <w:rsid w:val="006941C3"/>
    <w:rsid w:val="00695D42"/>
    <w:rsid w:val="00696753"/>
    <w:rsid w:val="006A39FF"/>
    <w:rsid w:val="006A68C1"/>
    <w:rsid w:val="006B0D16"/>
    <w:rsid w:val="006B0D2C"/>
    <w:rsid w:val="006B234B"/>
    <w:rsid w:val="006B3ECB"/>
    <w:rsid w:val="006B73E0"/>
    <w:rsid w:val="006B7562"/>
    <w:rsid w:val="006C150F"/>
    <w:rsid w:val="006C625D"/>
    <w:rsid w:val="006D000D"/>
    <w:rsid w:val="006D1B1F"/>
    <w:rsid w:val="006D6661"/>
    <w:rsid w:val="006D7343"/>
    <w:rsid w:val="006E33D8"/>
    <w:rsid w:val="006E34EB"/>
    <w:rsid w:val="006F0BEF"/>
    <w:rsid w:val="006F1686"/>
    <w:rsid w:val="006F1689"/>
    <w:rsid w:val="006F1C05"/>
    <w:rsid w:val="006F3117"/>
    <w:rsid w:val="006F3E6C"/>
    <w:rsid w:val="006F76F1"/>
    <w:rsid w:val="006F79B9"/>
    <w:rsid w:val="00705BD0"/>
    <w:rsid w:val="007078D9"/>
    <w:rsid w:val="007114A5"/>
    <w:rsid w:val="00712301"/>
    <w:rsid w:val="00714083"/>
    <w:rsid w:val="00721856"/>
    <w:rsid w:val="00722D76"/>
    <w:rsid w:val="0072608F"/>
    <w:rsid w:val="00733028"/>
    <w:rsid w:val="00736D86"/>
    <w:rsid w:val="0074078E"/>
    <w:rsid w:val="00740AFE"/>
    <w:rsid w:val="00740F66"/>
    <w:rsid w:val="00743E08"/>
    <w:rsid w:val="00747DC1"/>
    <w:rsid w:val="007520D9"/>
    <w:rsid w:val="007547F7"/>
    <w:rsid w:val="00764798"/>
    <w:rsid w:val="007675A8"/>
    <w:rsid w:val="007709B8"/>
    <w:rsid w:val="00772293"/>
    <w:rsid w:val="00774F7F"/>
    <w:rsid w:val="00776F0B"/>
    <w:rsid w:val="00777730"/>
    <w:rsid w:val="00782E49"/>
    <w:rsid w:val="00785C6A"/>
    <w:rsid w:val="00787AF9"/>
    <w:rsid w:val="007924DA"/>
    <w:rsid w:val="0079393D"/>
    <w:rsid w:val="0079465A"/>
    <w:rsid w:val="007A7502"/>
    <w:rsid w:val="007B41D0"/>
    <w:rsid w:val="007B4C60"/>
    <w:rsid w:val="007B5863"/>
    <w:rsid w:val="007B7520"/>
    <w:rsid w:val="007C22DB"/>
    <w:rsid w:val="007C2C56"/>
    <w:rsid w:val="007C7C68"/>
    <w:rsid w:val="007C7DF2"/>
    <w:rsid w:val="007D09E4"/>
    <w:rsid w:val="007D55D1"/>
    <w:rsid w:val="007E1CAB"/>
    <w:rsid w:val="007E2FCA"/>
    <w:rsid w:val="007E35D6"/>
    <w:rsid w:val="007E6ABA"/>
    <w:rsid w:val="007F2006"/>
    <w:rsid w:val="007F23BB"/>
    <w:rsid w:val="00803C49"/>
    <w:rsid w:val="00804DC5"/>
    <w:rsid w:val="0080559A"/>
    <w:rsid w:val="00805B70"/>
    <w:rsid w:val="00806D0C"/>
    <w:rsid w:val="00807D80"/>
    <w:rsid w:val="0081139C"/>
    <w:rsid w:val="00815372"/>
    <w:rsid w:val="00815F92"/>
    <w:rsid w:val="00817874"/>
    <w:rsid w:val="008178CA"/>
    <w:rsid w:val="00817DF5"/>
    <w:rsid w:val="00824225"/>
    <w:rsid w:val="00824300"/>
    <w:rsid w:val="008276E6"/>
    <w:rsid w:val="00831AE0"/>
    <w:rsid w:val="00832259"/>
    <w:rsid w:val="008334BE"/>
    <w:rsid w:val="00834542"/>
    <w:rsid w:val="0083593B"/>
    <w:rsid w:val="00840384"/>
    <w:rsid w:val="0084302F"/>
    <w:rsid w:val="00844523"/>
    <w:rsid w:val="008456FB"/>
    <w:rsid w:val="0084677A"/>
    <w:rsid w:val="00847694"/>
    <w:rsid w:val="00847B0B"/>
    <w:rsid w:val="0085160F"/>
    <w:rsid w:val="00851816"/>
    <w:rsid w:val="00854A98"/>
    <w:rsid w:val="00854E67"/>
    <w:rsid w:val="00856D86"/>
    <w:rsid w:val="0085761E"/>
    <w:rsid w:val="00862A8F"/>
    <w:rsid w:val="0086679F"/>
    <w:rsid w:val="0087168E"/>
    <w:rsid w:val="00873A4E"/>
    <w:rsid w:val="00875D99"/>
    <w:rsid w:val="00881586"/>
    <w:rsid w:val="00884980"/>
    <w:rsid w:val="00886607"/>
    <w:rsid w:val="00892291"/>
    <w:rsid w:val="00892AB3"/>
    <w:rsid w:val="00894B01"/>
    <w:rsid w:val="008B2CF5"/>
    <w:rsid w:val="008B5E19"/>
    <w:rsid w:val="008C05EE"/>
    <w:rsid w:val="008C2468"/>
    <w:rsid w:val="008C28B1"/>
    <w:rsid w:val="008C5679"/>
    <w:rsid w:val="008D11E3"/>
    <w:rsid w:val="008D5E45"/>
    <w:rsid w:val="008E0F49"/>
    <w:rsid w:val="008E465C"/>
    <w:rsid w:val="008E6FA3"/>
    <w:rsid w:val="008E790A"/>
    <w:rsid w:val="008F2742"/>
    <w:rsid w:val="008F51AC"/>
    <w:rsid w:val="008F5555"/>
    <w:rsid w:val="008F5C05"/>
    <w:rsid w:val="008F6F85"/>
    <w:rsid w:val="00910263"/>
    <w:rsid w:val="0091448D"/>
    <w:rsid w:val="00915F6F"/>
    <w:rsid w:val="009176FA"/>
    <w:rsid w:val="00917B05"/>
    <w:rsid w:val="009230C5"/>
    <w:rsid w:val="00924208"/>
    <w:rsid w:val="00924233"/>
    <w:rsid w:val="00930B23"/>
    <w:rsid w:val="009342CE"/>
    <w:rsid w:val="0093631E"/>
    <w:rsid w:val="009367D4"/>
    <w:rsid w:val="00936F15"/>
    <w:rsid w:val="00937427"/>
    <w:rsid w:val="0094029F"/>
    <w:rsid w:val="0094220E"/>
    <w:rsid w:val="00945558"/>
    <w:rsid w:val="00945A27"/>
    <w:rsid w:val="0095529E"/>
    <w:rsid w:val="009565AE"/>
    <w:rsid w:val="00960398"/>
    <w:rsid w:val="00960A9E"/>
    <w:rsid w:val="0096430B"/>
    <w:rsid w:val="00965F43"/>
    <w:rsid w:val="009754BA"/>
    <w:rsid w:val="009772B5"/>
    <w:rsid w:val="00980924"/>
    <w:rsid w:val="0098106F"/>
    <w:rsid w:val="00982BC2"/>
    <w:rsid w:val="009857C7"/>
    <w:rsid w:val="00996259"/>
    <w:rsid w:val="009A06A6"/>
    <w:rsid w:val="009A6187"/>
    <w:rsid w:val="009A6E8C"/>
    <w:rsid w:val="009B29BC"/>
    <w:rsid w:val="009C22AF"/>
    <w:rsid w:val="009C2B34"/>
    <w:rsid w:val="009C3A87"/>
    <w:rsid w:val="009C6BC0"/>
    <w:rsid w:val="009D103A"/>
    <w:rsid w:val="009D3AEC"/>
    <w:rsid w:val="009D5FCF"/>
    <w:rsid w:val="009E333A"/>
    <w:rsid w:val="009E4DA2"/>
    <w:rsid w:val="009F4225"/>
    <w:rsid w:val="009F485E"/>
    <w:rsid w:val="00A00288"/>
    <w:rsid w:val="00A010E9"/>
    <w:rsid w:val="00A01A26"/>
    <w:rsid w:val="00A01FB1"/>
    <w:rsid w:val="00A0467E"/>
    <w:rsid w:val="00A133C8"/>
    <w:rsid w:val="00A16298"/>
    <w:rsid w:val="00A27C75"/>
    <w:rsid w:val="00A41D7E"/>
    <w:rsid w:val="00A467E3"/>
    <w:rsid w:val="00A5660F"/>
    <w:rsid w:val="00A614E1"/>
    <w:rsid w:val="00A63CF1"/>
    <w:rsid w:val="00A67C31"/>
    <w:rsid w:val="00A70361"/>
    <w:rsid w:val="00A732C4"/>
    <w:rsid w:val="00A73892"/>
    <w:rsid w:val="00A73AE3"/>
    <w:rsid w:val="00A74058"/>
    <w:rsid w:val="00A747DD"/>
    <w:rsid w:val="00A752EF"/>
    <w:rsid w:val="00A85FA2"/>
    <w:rsid w:val="00A90CFB"/>
    <w:rsid w:val="00A90CFD"/>
    <w:rsid w:val="00A91D6D"/>
    <w:rsid w:val="00A97D6D"/>
    <w:rsid w:val="00AA40B2"/>
    <w:rsid w:val="00AA504C"/>
    <w:rsid w:val="00AA7562"/>
    <w:rsid w:val="00AA7F53"/>
    <w:rsid w:val="00AB1609"/>
    <w:rsid w:val="00AB275F"/>
    <w:rsid w:val="00AB28F4"/>
    <w:rsid w:val="00AB6AC2"/>
    <w:rsid w:val="00AC0BFE"/>
    <w:rsid w:val="00AC38FF"/>
    <w:rsid w:val="00AC4D66"/>
    <w:rsid w:val="00AC551B"/>
    <w:rsid w:val="00AC6025"/>
    <w:rsid w:val="00AC6BBA"/>
    <w:rsid w:val="00AD02CE"/>
    <w:rsid w:val="00AD5FF5"/>
    <w:rsid w:val="00AD6840"/>
    <w:rsid w:val="00AD73DC"/>
    <w:rsid w:val="00AE2599"/>
    <w:rsid w:val="00AE33B5"/>
    <w:rsid w:val="00AE4B15"/>
    <w:rsid w:val="00AE5709"/>
    <w:rsid w:val="00AF2BEE"/>
    <w:rsid w:val="00AF3A47"/>
    <w:rsid w:val="00AF4316"/>
    <w:rsid w:val="00AF57B0"/>
    <w:rsid w:val="00AF6954"/>
    <w:rsid w:val="00AF7144"/>
    <w:rsid w:val="00B05636"/>
    <w:rsid w:val="00B14723"/>
    <w:rsid w:val="00B15BBA"/>
    <w:rsid w:val="00B16B81"/>
    <w:rsid w:val="00B1784D"/>
    <w:rsid w:val="00B26569"/>
    <w:rsid w:val="00B418E0"/>
    <w:rsid w:val="00B42739"/>
    <w:rsid w:val="00B5366D"/>
    <w:rsid w:val="00B558E8"/>
    <w:rsid w:val="00B55F69"/>
    <w:rsid w:val="00B634EE"/>
    <w:rsid w:val="00B64A5E"/>
    <w:rsid w:val="00B7138C"/>
    <w:rsid w:val="00B74DD8"/>
    <w:rsid w:val="00B7527D"/>
    <w:rsid w:val="00B76902"/>
    <w:rsid w:val="00B84880"/>
    <w:rsid w:val="00B865F5"/>
    <w:rsid w:val="00B87DCF"/>
    <w:rsid w:val="00B91C55"/>
    <w:rsid w:val="00B934BA"/>
    <w:rsid w:val="00B93898"/>
    <w:rsid w:val="00B95FD4"/>
    <w:rsid w:val="00BA2521"/>
    <w:rsid w:val="00BA6CFB"/>
    <w:rsid w:val="00BB0CA6"/>
    <w:rsid w:val="00BB3789"/>
    <w:rsid w:val="00BC2735"/>
    <w:rsid w:val="00BC29A5"/>
    <w:rsid w:val="00BC30D0"/>
    <w:rsid w:val="00BC5DE6"/>
    <w:rsid w:val="00BC6531"/>
    <w:rsid w:val="00BD0026"/>
    <w:rsid w:val="00BD0808"/>
    <w:rsid w:val="00BD22AC"/>
    <w:rsid w:val="00BD6418"/>
    <w:rsid w:val="00BE03A4"/>
    <w:rsid w:val="00BE3804"/>
    <w:rsid w:val="00BE7AB3"/>
    <w:rsid w:val="00BF420A"/>
    <w:rsid w:val="00C04FEF"/>
    <w:rsid w:val="00C07DA7"/>
    <w:rsid w:val="00C12AD4"/>
    <w:rsid w:val="00C15EBC"/>
    <w:rsid w:val="00C16285"/>
    <w:rsid w:val="00C16379"/>
    <w:rsid w:val="00C21163"/>
    <w:rsid w:val="00C21377"/>
    <w:rsid w:val="00C232E4"/>
    <w:rsid w:val="00C26C4E"/>
    <w:rsid w:val="00C27DC9"/>
    <w:rsid w:val="00C31742"/>
    <w:rsid w:val="00C34F51"/>
    <w:rsid w:val="00C35E87"/>
    <w:rsid w:val="00C4205C"/>
    <w:rsid w:val="00C43EB8"/>
    <w:rsid w:val="00C4766D"/>
    <w:rsid w:val="00C51C15"/>
    <w:rsid w:val="00C51D9E"/>
    <w:rsid w:val="00C539E1"/>
    <w:rsid w:val="00C5566C"/>
    <w:rsid w:val="00C55CCA"/>
    <w:rsid w:val="00C5793A"/>
    <w:rsid w:val="00C61F56"/>
    <w:rsid w:val="00C626BF"/>
    <w:rsid w:val="00C70EF2"/>
    <w:rsid w:val="00C71EE0"/>
    <w:rsid w:val="00C77396"/>
    <w:rsid w:val="00C8075F"/>
    <w:rsid w:val="00C82BD9"/>
    <w:rsid w:val="00C86252"/>
    <w:rsid w:val="00C946AE"/>
    <w:rsid w:val="00CA084F"/>
    <w:rsid w:val="00CA15C8"/>
    <w:rsid w:val="00CA28FF"/>
    <w:rsid w:val="00CA5379"/>
    <w:rsid w:val="00CA6EA6"/>
    <w:rsid w:val="00CB14B2"/>
    <w:rsid w:val="00CB2DD1"/>
    <w:rsid w:val="00CB48A2"/>
    <w:rsid w:val="00CB6290"/>
    <w:rsid w:val="00CB7B8C"/>
    <w:rsid w:val="00CC2ABE"/>
    <w:rsid w:val="00CC3C90"/>
    <w:rsid w:val="00CC5F23"/>
    <w:rsid w:val="00CC7D66"/>
    <w:rsid w:val="00CD6332"/>
    <w:rsid w:val="00CE0D7D"/>
    <w:rsid w:val="00CE3821"/>
    <w:rsid w:val="00CE6259"/>
    <w:rsid w:val="00CE7BA6"/>
    <w:rsid w:val="00CF1105"/>
    <w:rsid w:val="00CF2510"/>
    <w:rsid w:val="00CF355B"/>
    <w:rsid w:val="00CF5E04"/>
    <w:rsid w:val="00D02C24"/>
    <w:rsid w:val="00D02D64"/>
    <w:rsid w:val="00D06F9D"/>
    <w:rsid w:val="00D105F3"/>
    <w:rsid w:val="00D139EE"/>
    <w:rsid w:val="00D1518E"/>
    <w:rsid w:val="00D17F1E"/>
    <w:rsid w:val="00D24C30"/>
    <w:rsid w:val="00D27FDB"/>
    <w:rsid w:val="00D31FB2"/>
    <w:rsid w:val="00D3220D"/>
    <w:rsid w:val="00D33294"/>
    <w:rsid w:val="00D335CE"/>
    <w:rsid w:val="00D4008C"/>
    <w:rsid w:val="00D4144A"/>
    <w:rsid w:val="00D41B8A"/>
    <w:rsid w:val="00D44EEC"/>
    <w:rsid w:val="00D45B44"/>
    <w:rsid w:val="00D5153B"/>
    <w:rsid w:val="00D52D24"/>
    <w:rsid w:val="00D541D7"/>
    <w:rsid w:val="00D55B9B"/>
    <w:rsid w:val="00D578D5"/>
    <w:rsid w:val="00D61E13"/>
    <w:rsid w:val="00D62FF7"/>
    <w:rsid w:val="00D6301A"/>
    <w:rsid w:val="00D6489E"/>
    <w:rsid w:val="00D651A0"/>
    <w:rsid w:val="00D661EB"/>
    <w:rsid w:val="00D67F4A"/>
    <w:rsid w:val="00D71D6D"/>
    <w:rsid w:val="00D7308E"/>
    <w:rsid w:val="00D74094"/>
    <w:rsid w:val="00D748B0"/>
    <w:rsid w:val="00D74E23"/>
    <w:rsid w:val="00D75C1F"/>
    <w:rsid w:val="00D8173F"/>
    <w:rsid w:val="00D8290A"/>
    <w:rsid w:val="00D8615D"/>
    <w:rsid w:val="00D90A80"/>
    <w:rsid w:val="00D91C1E"/>
    <w:rsid w:val="00D94063"/>
    <w:rsid w:val="00DA1E8D"/>
    <w:rsid w:val="00DA4C3F"/>
    <w:rsid w:val="00DA5FD2"/>
    <w:rsid w:val="00DA6351"/>
    <w:rsid w:val="00DA638A"/>
    <w:rsid w:val="00DA6C20"/>
    <w:rsid w:val="00DB058F"/>
    <w:rsid w:val="00DB17C5"/>
    <w:rsid w:val="00DB2469"/>
    <w:rsid w:val="00DB4DBB"/>
    <w:rsid w:val="00DC0B32"/>
    <w:rsid w:val="00DC4DF4"/>
    <w:rsid w:val="00DD0945"/>
    <w:rsid w:val="00DD6857"/>
    <w:rsid w:val="00DE0550"/>
    <w:rsid w:val="00DE203E"/>
    <w:rsid w:val="00DE46B8"/>
    <w:rsid w:val="00DE6EB1"/>
    <w:rsid w:val="00DF04C4"/>
    <w:rsid w:val="00DF09EF"/>
    <w:rsid w:val="00DF2DA2"/>
    <w:rsid w:val="00DF75A3"/>
    <w:rsid w:val="00E0576E"/>
    <w:rsid w:val="00E0659A"/>
    <w:rsid w:val="00E06817"/>
    <w:rsid w:val="00E076E1"/>
    <w:rsid w:val="00E160FB"/>
    <w:rsid w:val="00E21D0D"/>
    <w:rsid w:val="00E21F63"/>
    <w:rsid w:val="00E238A8"/>
    <w:rsid w:val="00E26768"/>
    <w:rsid w:val="00E2754D"/>
    <w:rsid w:val="00E31604"/>
    <w:rsid w:val="00E35A96"/>
    <w:rsid w:val="00E362D0"/>
    <w:rsid w:val="00E415CD"/>
    <w:rsid w:val="00E41FBE"/>
    <w:rsid w:val="00E45995"/>
    <w:rsid w:val="00E518ED"/>
    <w:rsid w:val="00E52451"/>
    <w:rsid w:val="00E62533"/>
    <w:rsid w:val="00E64D5C"/>
    <w:rsid w:val="00E650CB"/>
    <w:rsid w:val="00E753B5"/>
    <w:rsid w:val="00E81823"/>
    <w:rsid w:val="00E84A28"/>
    <w:rsid w:val="00E861CA"/>
    <w:rsid w:val="00E8715F"/>
    <w:rsid w:val="00E91C7E"/>
    <w:rsid w:val="00E93A9F"/>
    <w:rsid w:val="00E93E9C"/>
    <w:rsid w:val="00E93EB6"/>
    <w:rsid w:val="00E9438D"/>
    <w:rsid w:val="00E95B7F"/>
    <w:rsid w:val="00E96D2A"/>
    <w:rsid w:val="00E97281"/>
    <w:rsid w:val="00EA127D"/>
    <w:rsid w:val="00EA454B"/>
    <w:rsid w:val="00EA6CBA"/>
    <w:rsid w:val="00EA7F57"/>
    <w:rsid w:val="00EB06EF"/>
    <w:rsid w:val="00EB18CC"/>
    <w:rsid w:val="00EB6B84"/>
    <w:rsid w:val="00EC3C2E"/>
    <w:rsid w:val="00EC446D"/>
    <w:rsid w:val="00ED06FD"/>
    <w:rsid w:val="00ED178C"/>
    <w:rsid w:val="00ED43F2"/>
    <w:rsid w:val="00ED6851"/>
    <w:rsid w:val="00EE25A8"/>
    <w:rsid w:val="00EE2BD9"/>
    <w:rsid w:val="00EE50E8"/>
    <w:rsid w:val="00EE7561"/>
    <w:rsid w:val="00EE7FC5"/>
    <w:rsid w:val="00EF0632"/>
    <w:rsid w:val="00EF1112"/>
    <w:rsid w:val="00EF396D"/>
    <w:rsid w:val="00F01DF9"/>
    <w:rsid w:val="00F03A8B"/>
    <w:rsid w:val="00F064EF"/>
    <w:rsid w:val="00F139EE"/>
    <w:rsid w:val="00F14CF2"/>
    <w:rsid w:val="00F16E01"/>
    <w:rsid w:val="00F17A37"/>
    <w:rsid w:val="00F17D38"/>
    <w:rsid w:val="00F2730F"/>
    <w:rsid w:val="00F33237"/>
    <w:rsid w:val="00F3598B"/>
    <w:rsid w:val="00F4655B"/>
    <w:rsid w:val="00F47E29"/>
    <w:rsid w:val="00F57108"/>
    <w:rsid w:val="00F622F0"/>
    <w:rsid w:val="00F631E2"/>
    <w:rsid w:val="00F63529"/>
    <w:rsid w:val="00F67355"/>
    <w:rsid w:val="00F741FF"/>
    <w:rsid w:val="00F814F5"/>
    <w:rsid w:val="00F8191C"/>
    <w:rsid w:val="00F839EC"/>
    <w:rsid w:val="00F84B29"/>
    <w:rsid w:val="00F90C8A"/>
    <w:rsid w:val="00F96FA0"/>
    <w:rsid w:val="00F973D9"/>
    <w:rsid w:val="00FB55EF"/>
    <w:rsid w:val="00FC0FF7"/>
    <w:rsid w:val="00FC1C6B"/>
    <w:rsid w:val="00FC23F6"/>
    <w:rsid w:val="00FC3B9C"/>
    <w:rsid w:val="00FC3F7B"/>
    <w:rsid w:val="00FC6F84"/>
    <w:rsid w:val="00FC7C2C"/>
    <w:rsid w:val="00FD1F81"/>
    <w:rsid w:val="00FD32CE"/>
    <w:rsid w:val="00FD36D1"/>
    <w:rsid w:val="00FD6C42"/>
    <w:rsid w:val="00FE0E57"/>
    <w:rsid w:val="00FE251E"/>
    <w:rsid w:val="00FE4906"/>
    <w:rsid w:val="00FE6E6A"/>
    <w:rsid w:val="00FF0A7B"/>
    <w:rsid w:val="00FF322E"/>
    <w:rsid w:val="00FF3458"/>
    <w:rsid w:val="00FF53E8"/>
    <w:rsid w:val="00FF7C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4A07"/>
  <w15:docId w15:val="{96ABD615-C981-4143-B471-F4C4EA35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EC"/>
    <w:rPr>
      <w:lang w:val="en-US"/>
    </w:rPr>
  </w:style>
  <w:style w:type="paragraph" w:styleId="Heading2">
    <w:name w:val="heading 2"/>
    <w:basedOn w:val="Normal"/>
    <w:next w:val="Normal"/>
    <w:link w:val="Heading2Char"/>
    <w:qFormat/>
    <w:rsid w:val="00AF6954"/>
    <w:pPr>
      <w:keepNext/>
      <w:numPr>
        <w:ilvl w:val="1"/>
        <w:numId w:val="3"/>
      </w:numPr>
      <w:spacing w:before="240" w:after="240" w:line="280" w:lineRule="exact"/>
      <w:outlineLvl w:val="1"/>
    </w:pPr>
    <w:rPr>
      <w:rFonts w:ascii="Calibri" w:eastAsia="Times New Roman" w:hAnsi="Calibri" w:cs="Arial"/>
      <w:b/>
      <w:iCs/>
      <w:color w:val="292526"/>
      <w:sz w:val="28"/>
      <w:szCs w:val="28"/>
      <w:lang w:val="en-GB" w:eastAsia="en-GB"/>
    </w:rPr>
  </w:style>
  <w:style w:type="paragraph" w:styleId="Heading3">
    <w:name w:val="heading 3"/>
    <w:basedOn w:val="Normal"/>
    <w:next w:val="Normal"/>
    <w:link w:val="Heading3Char"/>
    <w:qFormat/>
    <w:rsid w:val="00AF6954"/>
    <w:pPr>
      <w:numPr>
        <w:ilvl w:val="2"/>
        <w:numId w:val="3"/>
      </w:numPr>
      <w:spacing w:before="120" w:after="120" w:line="280" w:lineRule="exact"/>
      <w:outlineLvl w:val="2"/>
    </w:pPr>
    <w:rPr>
      <w:rFonts w:ascii="Calibri" w:eastAsia="Times New Roman" w:hAnsi="Calibri" w:cs="Arial"/>
      <w:bCs/>
      <w:sz w:val="24"/>
      <w:szCs w:val="24"/>
      <w:u w:val="single"/>
      <w:lang w:val="en-GB" w:eastAsia="en-GB"/>
    </w:rPr>
  </w:style>
  <w:style w:type="paragraph" w:styleId="Heading4">
    <w:name w:val="heading 4"/>
    <w:basedOn w:val="Normal"/>
    <w:next w:val="Normal"/>
    <w:link w:val="Heading4Char"/>
    <w:qFormat/>
    <w:rsid w:val="00AF6954"/>
    <w:pPr>
      <w:numPr>
        <w:ilvl w:val="3"/>
        <w:numId w:val="3"/>
      </w:numPr>
      <w:spacing w:before="240" w:after="240" w:line="280" w:lineRule="exact"/>
      <w:outlineLvl w:val="3"/>
    </w:pPr>
    <w:rPr>
      <w:rFonts w:ascii="Calibri" w:eastAsia="Calibri" w:hAnsi="Calibri" w:cs="Times New Roman"/>
      <w:bCs/>
      <w:sz w:val="24"/>
      <w:szCs w:val="24"/>
      <w:u w:val="single"/>
    </w:rPr>
  </w:style>
  <w:style w:type="paragraph" w:styleId="Heading5">
    <w:name w:val="heading 5"/>
    <w:basedOn w:val="Normal"/>
    <w:next w:val="Normal"/>
    <w:link w:val="Heading5Char"/>
    <w:qFormat/>
    <w:rsid w:val="00AF6954"/>
    <w:pPr>
      <w:numPr>
        <w:ilvl w:val="4"/>
        <w:numId w:val="3"/>
      </w:numPr>
      <w:spacing w:before="240" w:after="60" w:line="280" w:lineRule="exact"/>
      <w:outlineLvl w:val="4"/>
    </w:pPr>
    <w:rPr>
      <w:rFonts w:ascii="Calibri" w:eastAsia="Calibri" w:hAnsi="Calibri" w:cs="Times New Roman"/>
      <w:bCs/>
      <w:i/>
      <w:iCs/>
      <w:sz w:val="24"/>
      <w:szCs w:val="26"/>
    </w:rPr>
  </w:style>
  <w:style w:type="paragraph" w:styleId="Heading6">
    <w:name w:val="heading 6"/>
    <w:basedOn w:val="Normal"/>
    <w:next w:val="Normal"/>
    <w:link w:val="Heading6Char"/>
    <w:qFormat/>
    <w:rsid w:val="00AF6954"/>
    <w:pPr>
      <w:numPr>
        <w:ilvl w:val="5"/>
        <w:numId w:val="3"/>
      </w:numPr>
      <w:spacing w:before="240" w:after="60" w:line="280" w:lineRule="exact"/>
      <w:outlineLvl w:val="5"/>
    </w:pPr>
    <w:rPr>
      <w:rFonts w:ascii="Calibri" w:eastAsia="Calibri" w:hAnsi="Calibri" w:cs="Times New Roman"/>
      <w:bCs/>
      <w:i/>
      <w:sz w:val="24"/>
      <w:szCs w:val="24"/>
    </w:rPr>
  </w:style>
  <w:style w:type="paragraph" w:styleId="Heading7">
    <w:name w:val="heading 7"/>
    <w:basedOn w:val="Normal"/>
    <w:next w:val="Normal"/>
    <w:link w:val="Heading7Char"/>
    <w:qFormat/>
    <w:rsid w:val="00AF6954"/>
    <w:pPr>
      <w:numPr>
        <w:ilvl w:val="6"/>
        <w:numId w:val="3"/>
      </w:numPr>
      <w:spacing w:before="240" w:after="60" w:line="280" w:lineRule="exact"/>
      <w:outlineLvl w:val="6"/>
    </w:pPr>
    <w:rPr>
      <w:rFonts w:ascii="Calibri" w:eastAsia="Calibri" w:hAnsi="Calibri" w:cs="Times New Roman"/>
      <w:sz w:val="24"/>
      <w:szCs w:val="24"/>
    </w:rPr>
  </w:style>
  <w:style w:type="paragraph" w:styleId="Heading8">
    <w:name w:val="heading 8"/>
    <w:basedOn w:val="Normal"/>
    <w:next w:val="Normal"/>
    <w:link w:val="Heading8Char"/>
    <w:qFormat/>
    <w:rsid w:val="00AF6954"/>
    <w:pPr>
      <w:numPr>
        <w:ilvl w:val="7"/>
        <w:numId w:val="3"/>
      </w:numPr>
      <w:spacing w:before="240" w:after="60" w:line="280" w:lineRule="exact"/>
      <w:outlineLvl w:val="7"/>
    </w:pPr>
    <w:rPr>
      <w:rFonts w:ascii="Calibri" w:eastAsia="Calibri" w:hAnsi="Calibri" w:cs="Times New Roman"/>
      <w:i/>
      <w:iCs/>
      <w:sz w:val="24"/>
      <w:szCs w:val="24"/>
    </w:rPr>
  </w:style>
  <w:style w:type="paragraph" w:styleId="Heading9">
    <w:name w:val="heading 9"/>
    <w:basedOn w:val="Normal"/>
    <w:next w:val="Normal"/>
    <w:link w:val="Heading9Char"/>
    <w:qFormat/>
    <w:rsid w:val="00AF6954"/>
    <w:pPr>
      <w:numPr>
        <w:ilvl w:val="8"/>
        <w:numId w:val="3"/>
      </w:numPr>
      <w:spacing w:before="240" w:after="60" w:line="280" w:lineRule="exact"/>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F839EC"/>
    <w:pPr>
      <w:spacing w:line="240" w:lineRule="auto"/>
    </w:pPr>
    <w:rPr>
      <w:b/>
      <w:bCs/>
      <w:color w:val="4F81BD" w:themeColor="accent1"/>
      <w:sz w:val="18"/>
      <w:szCs w:val="18"/>
    </w:rPr>
  </w:style>
  <w:style w:type="table" w:styleId="TableGrid">
    <w:name w:val="Table Grid"/>
    <w:basedOn w:val="TableNormal"/>
    <w:uiPriority w:val="59"/>
    <w:rsid w:val="00F8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Forth level,List1,body 2,Listă paragraf,List Paragraph11,Listă colorată - Accentuare 11,Bullet,Citation List"/>
    <w:basedOn w:val="Normal"/>
    <w:link w:val="ListParagraphChar"/>
    <w:uiPriority w:val="34"/>
    <w:qFormat/>
    <w:rsid w:val="00F839EC"/>
    <w:pPr>
      <w:ind w:left="720"/>
      <w:contextualSpacing/>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
    <w:link w:val="ListParagraph"/>
    <w:uiPriority w:val="34"/>
    <w:locked/>
    <w:rsid w:val="00F839EC"/>
    <w:rPr>
      <w:lang w:val="en-US"/>
    </w:rPr>
  </w:style>
  <w:style w:type="paragraph" w:styleId="CommentText">
    <w:name w:val="annotation text"/>
    <w:basedOn w:val="Normal"/>
    <w:link w:val="CommentTextChar"/>
    <w:qFormat/>
    <w:rsid w:val="00F839EC"/>
    <w:pPr>
      <w:spacing w:after="0" w:line="240" w:lineRule="auto"/>
    </w:pPr>
    <w:rPr>
      <w:rFonts w:ascii="Arial" w:eastAsia="Times New Roman" w:hAnsi="Arial" w:cs="Times New Roman"/>
      <w:sz w:val="20"/>
      <w:szCs w:val="20"/>
      <w:lang w:val="ro-RO"/>
    </w:rPr>
  </w:style>
  <w:style w:type="character" w:customStyle="1" w:styleId="CommentTextChar">
    <w:name w:val="Comment Text Char"/>
    <w:basedOn w:val="DefaultParagraphFont"/>
    <w:link w:val="CommentText"/>
    <w:semiHidden/>
    <w:rsid w:val="00F839EC"/>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F839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9EC"/>
    <w:rPr>
      <w:sz w:val="20"/>
      <w:szCs w:val="20"/>
      <w:lang w:val="en-US"/>
    </w:rPr>
  </w:style>
  <w:style w:type="character" w:styleId="EndnoteReference">
    <w:name w:val="endnote reference"/>
    <w:basedOn w:val="DefaultParagraphFont"/>
    <w:uiPriority w:val="99"/>
    <w:semiHidden/>
    <w:unhideWhenUsed/>
    <w:rsid w:val="00F839EC"/>
    <w:rPr>
      <w:vertAlign w:val="superscript"/>
    </w:rPr>
  </w:style>
  <w:style w:type="paragraph" w:styleId="Header">
    <w:name w:val="header"/>
    <w:basedOn w:val="Normal"/>
    <w:link w:val="HeaderChar"/>
    <w:uiPriority w:val="99"/>
    <w:unhideWhenUsed/>
    <w:rsid w:val="007B75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520"/>
    <w:rPr>
      <w:lang w:val="en-US"/>
    </w:rPr>
  </w:style>
  <w:style w:type="paragraph" w:styleId="Footer">
    <w:name w:val="footer"/>
    <w:basedOn w:val="Normal"/>
    <w:link w:val="FooterChar"/>
    <w:uiPriority w:val="99"/>
    <w:unhideWhenUsed/>
    <w:rsid w:val="007B75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7520"/>
    <w:rPr>
      <w:lang w:val="en-US"/>
    </w:rPr>
  </w:style>
  <w:style w:type="paragraph" w:styleId="BalloonText">
    <w:name w:val="Balloon Text"/>
    <w:basedOn w:val="Normal"/>
    <w:link w:val="BalloonTextChar"/>
    <w:uiPriority w:val="99"/>
    <w:semiHidden/>
    <w:unhideWhenUsed/>
    <w:rsid w:val="0031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33B"/>
    <w:rPr>
      <w:rFonts w:ascii="Tahoma" w:hAnsi="Tahoma" w:cs="Tahoma"/>
      <w:sz w:val="16"/>
      <w:szCs w:val="16"/>
      <w:lang w:val="en-US"/>
    </w:rPr>
  </w:style>
  <w:style w:type="character" w:styleId="CommentReference">
    <w:name w:val="annotation reference"/>
    <w:qFormat/>
    <w:rsid w:val="00844523"/>
    <w:rPr>
      <w:sz w:val="16"/>
      <w:szCs w:val="16"/>
    </w:rPr>
  </w:style>
  <w:style w:type="character" w:customStyle="1" w:styleId="CommentTextChar1">
    <w:name w:val="Comment Text Char1"/>
    <w:basedOn w:val="DefaultParagraphFont"/>
    <w:rsid w:val="00844523"/>
    <w:rPr>
      <w:rFonts w:ascii="Calibri" w:hAnsi="Calibri"/>
    </w:rPr>
  </w:style>
  <w:style w:type="character" w:customStyle="1" w:styleId="Heading2Char">
    <w:name w:val="Heading 2 Char"/>
    <w:basedOn w:val="DefaultParagraphFont"/>
    <w:link w:val="Heading2"/>
    <w:rsid w:val="00AF6954"/>
    <w:rPr>
      <w:rFonts w:ascii="Calibri" w:eastAsia="Times New Roman" w:hAnsi="Calibri" w:cs="Arial"/>
      <w:b/>
      <w:iCs/>
      <w:color w:val="292526"/>
      <w:sz w:val="28"/>
      <w:szCs w:val="28"/>
      <w:lang w:val="en-GB" w:eastAsia="en-GB"/>
    </w:rPr>
  </w:style>
  <w:style w:type="character" w:customStyle="1" w:styleId="Heading3Char">
    <w:name w:val="Heading 3 Char"/>
    <w:basedOn w:val="DefaultParagraphFont"/>
    <w:link w:val="Heading3"/>
    <w:rsid w:val="00AF6954"/>
    <w:rPr>
      <w:rFonts w:ascii="Calibri" w:eastAsia="Times New Roman" w:hAnsi="Calibri" w:cs="Arial"/>
      <w:bCs/>
      <w:sz w:val="24"/>
      <w:szCs w:val="24"/>
      <w:u w:val="single"/>
      <w:lang w:val="en-GB" w:eastAsia="en-GB"/>
    </w:rPr>
  </w:style>
  <w:style w:type="character" w:customStyle="1" w:styleId="Heading4Char">
    <w:name w:val="Heading 4 Char"/>
    <w:basedOn w:val="DefaultParagraphFont"/>
    <w:link w:val="Heading4"/>
    <w:rsid w:val="00AF6954"/>
    <w:rPr>
      <w:rFonts w:ascii="Calibri" w:eastAsia="Calibri" w:hAnsi="Calibri" w:cs="Times New Roman"/>
      <w:bCs/>
      <w:sz w:val="24"/>
      <w:szCs w:val="24"/>
      <w:u w:val="single"/>
      <w:lang w:val="en-US"/>
    </w:rPr>
  </w:style>
  <w:style w:type="character" w:customStyle="1" w:styleId="Heading5Char">
    <w:name w:val="Heading 5 Char"/>
    <w:basedOn w:val="DefaultParagraphFont"/>
    <w:link w:val="Heading5"/>
    <w:rsid w:val="00AF6954"/>
    <w:rPr>
      <w:rFonts w:ascii="Calibri" w:eastAsia="Calibri" w:hAnsi="Calibri" w:cs="Times New Roman"/>
      <w:bCs/>
      <w:i/>
      <w:iCs/>
      <w:sz w:val="24"/>
      <w:szCs w:val="26"/>
      <w:lang w:val="en-US"/>
    </w:rPr>
  </w:style>
  <w:style w:type="character" w:customStyle="1" w:styleId="Heading6Char">
    <w:name w:val="Heading 6 Char"/>
    <w:basedOn w:val="DefaultParagraphFont"/>
    <w:link w:val="Heading6"/>
    <w:rsid w:val="00AF6954"/>
    <w:rPr>
      <w:rFonts w:ascii="Calibri" w:eastAsia="Calibri" w:hAnsi="Calibri" w:cs="Times New Roman"/>
      <w:bCs/>
      <w:i/>
      <w:sz w:val="24"/>
      <w:szCs w:val="24"/>
      <w:lang w:val="en-US"/>
    </w:rPr>
  </w:style>
  <w:style w:type="character" w:customStyle="1" w:styleId="Heading7Char">
    <w:name w:val="Heading 7 Char"/>
    <w:basedOn w:val="DefaultParagraphFont"/>
    <w:link w:val="Heading7"/>
    <w:rsid w:val="00AF6954"/>
    <w:rPr>
      <w:rFonts w:ascii="Calibri" w:eastAsia="Calibri" w:hAnsi="Calibri" w:cs="Times New Roman"/>
      <w:sz w:val="24"/>
      <w:szCs w:val="24"/>
      <w:lang w:val="en-US"/>
    </w:rPr>
  </w:style>
  <w:style w:type="character" w:customStyle="1" w:styleId="Heading8Char">
    <w:name w:val="Heading 8 Char"/>
    <w:basedOn w:val="DefaultParagraphFont"/>
    <w:link w:val="Heading8"/>
    <w:rsid w:val="00AF6954"/>
    <w:rPr>
      <w:rFonts w:ascii="Calibri" w:eastAsia="Calibri" w:hAnsi="Calibri" w:cs="Times New Roman"/>
      <w:i/>
      <w:iCs/>
      <w:sz w:val="24"/>
      <w:szCs w:val="24"/>
      <w:lang w:val="en-US"/>
    </w:rPr>
  </w:style>
  <w:style w:type="character" w:customStyle="1" w:styleId="Heading9Char">
    <w:name w:val="Heading 9 Char"/>
    <w:basedOn w:val="DefaultParagraphFont"/>
    <w:link w:val="Heading9"/>
    <w:rsid w:val="00AF6954"/>
    <w:rPr>
      <w:rFonts w:ascii="Cambria" w:eastAsia="Times New Roman" w:hAnsi="Cambria" w:cs="Times New Roman"/>
      <w:lang w:val="en-US"/>
    </w:rPr>
  </w:style>
  <w:style w:type="paragraph" w:customStyle="1" w:styleId="Titreobjet">
    <w:name w:val="Titre objet"/>
    <w:basedOn w:val="Normal"/>
    <w:next w:val="Normal"/>
    <w:rsid w:val="00936F15"/>
    <w:pPr>
      <w:spacing w:before="360" w:after="360" w:line="240" w:lineRule="auto"/>
      <w:jc w:val="center"/>
    </w:pPr>
    <w:rPr>
      <w:rFonts w:ascii="Times New Roman" w:eastAsia="Times New Roman" w:hAnsi="Times New Roman" w:cs="Times New Roman"/>
      <w:b/>
      <w:sz w:val="24"/>
      <w:szCs w:val="24"/>
      <w:lang w:val="ro-RO"/>
    </w:rPr>
  </w:style>
  <w:style w:type="paragraph" w:styleId="CommentSubject">
    <w:name w:val="annotation subject"/>
    <w:basedOn w:val="CommentText"/>
    <w:next w:val="CommentText"/>
    <w:link w:val="CommentSubjectChar"/>
    <w:uiPriority w:val="99"/>
    <w:semiHidden/>
    <w:unhideWhenUsed/>
    <w:rsid w:val="00D4144A"/>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4144A"/>
    <w:rPr>
      <w:rFonts w:ascii="Arial" w:eastAsia="Times New Roman" w:hAnsi="Arial" w:cs="Times New Roman"/>
      <w:b/>
      <w:bCs/>
      <w:sz w:val="20"/>
      <w:szCs w:val="20"/>
      <w:lang w:val="en-US"/>
    </w:rPr>
  </w:style>
  <w:style w:type="paragraph" w:styleId="Revision">
    <w:name w:val="Revision"/>
    <w:hidden/>
    <w:uiPriority w:val="99"/>
    <w:semiHidden/>
    <w:rsid w:val="00D4144A"/>
    <w:pPr>
      <w:spacing w:after="0" w:line="240" w:lineRule="auto"/>
    </w:pPr>
    <w:rPr>
      <w:lang w:val="en-US"/>
    </w:rPr>
  </w:style>
  <w:style w:type="character" w:styleId="Strong">
    <w:name w:val="Strong"/>
    <w:basedOn w:val="DefaultParagraphFont"/>
    <w:uiPriority w:val="22"/>
    <w:qFormat/>
    <w:rsid w:val="00BE0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FFAA-478D-4B80-8A44-676BE1A2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34</Pages>
  <Words>10145</Words>
  <Characters>57827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Miruna Postaru</cp:lastModifiedBy>
  <cp:revision>19</cp:revision>
  <cp:lastPrinted>2017-12-29T08:46:00Z</cp:lastPrinted>
  <dcterms:created xsi:type="dcterms:W3CDTF">2017-12-12T14:26:00Z</dcterms:created>
  <dcterms:modified xsi:type="dcterms:W3CDTF">2017-12-29T09:07:00Z</dcterms:modified>
</cp:coreProperties>
</file>